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3C9A6" w14:textId="79C2CA67" w:rsidR="00E32AD1" w:rsidRPr="00524E46" w:rsidRDefault="00E32AD1" w:rsidP="006000B6">
      <w:pPr>
        <w:spacing w:after="0" w:line="288" w:lineRule="auto"/>
        <w:ind w:left="4956" w:hanging="4956"/>
        <w:rPr>
          <w:rFonts w:ascii="Arial" w:hAnsi="Arial" w:cs="Arial"/>
          <w:sz w:val="20"/>
        </w:rPr>
      </w:pPr>
    </w:p>
    <w:p w14:paraId="0E2BBE19" w14:textId="77777777" w:rsidR="00E32AD1" w:rsidRPr="00524E46" w:rsidRDefault="00E32AD1" w:rsidP="00BE683B">
      <w:pPr>
        <w:spacing w:after="0" w:line="288" w:lineRule="auto"/>
        <w:jc w:val="center"/>
        <w:rPr>
          <w:rFonts w:ascii="Arial" w:hAnsi="Arial" w:cs="Arial"/>
          <w:sz w:val="20"/>
        </w:rPr>
      </w:pPr>
    </w:p>
    <w:p w14:paraId="3F2881ED" w14:textId="77777777" w:rsidR="00E32AD1" w:rsidRPr="00524E46" w:rsidRDefault="00E32AD1" w:rsidP="00BE683B">
      <w:pPr>
        <w:spacing w:after="0" w:line="288" w:lineRule="auto"/>
        <w:jc w:val="center"/>
        <w:rPr>
          <w:rFonts w:ascii="Arial" w:hAnsi="Arial" w:cs="Arial"/>
          <w:sz w:val="20"/>
        </w:rPr>
      </w:pPr>
    </w:p>
    <w:p w14:paraId="100D2775" w14:textId="77777777" w:rsidR="00BE683B" w:rsidRPr="00524E46" w:rsidRDefault="00BE683B" w:rsidP="00BE683B">
      <w:pPr>
        <w:spacing w:after="0" w:line="288" w:lineRule="auto"/>
        <w:jc w:val="center"/>
        <w:rPr>
          <w:rFonts w:ascii="Arial" w:hAnsi="Arial" w:cs="Arial"/>
          <w:sz w:val="20"/>
        </w:rPr>
      </w:pPr>
    </w:p>
    <w:p w14:paraId="63AF7C7B" w14:textId="77777777" w:rsidR="00BE683B" w:rsidRPr="00524E46" w:rsidRDefault="00BE683B" w:rsidP="00BE683B">
      <w:pPr>
        <w:spacing w:after="0" w:line="288" w:lineRule="auto"/>
        <w:jc w:val="center"/>
        <w:rPr>
          <w:rFonts w:ascii="Arial" w:hAnsi="Arial" w:cs="Arial"/>
          <w:sz w:val="20"/>
        </w:rPr>
      </w:pPr>
    </w:p>
    <w:p w14:paraId="5E4777BD" w14:textId="77777777" w:rsidR="00BE683B" w:rsidRPr="00524E46" w:rsidRDefault="00BE683B" w:rsidP="00BE683B">
      <w:pPr>
        <w:spacing w:after="0" w:line="288" w:lineRule="auto"/>
        <w:jc w:val="center"/>
        <w:rPr>
          <w:rFonts w:ascii="Arial" w:hAnsi="Arial" w:cs="Arial"/>
          <w:sz w:val="20"/>
        </w:rPr>
      </w:pPr>
    </w:p>
    <w:p w14:paraId="76C96D91" w14:textId="77777777" w:rsidR="00BE683B" w:rsidRPr="00524E46" w:rsidRDefault="00BE683B" w:rsidP="00BE683B">
      <w:pPr>
        <w:spacing w:after="0" w:line="288" w:lineRule="auto"/>
        <w:jc w:val="center"/>
        <w:rPr>
          <w:rFonts w:ascii="Arial" w:hAnsi="Arial" w:cs="Arial"/>
          <w:sz w:val="20"/>
        </w:rPr>
      </w:pPr>
    </w:p>
    <w:p w14:paraId="287D40B3" w14:textId="1A3AEC50" w:rsidR="00BE683B" w:rsidRDefault="001232E4" w:rsidP="00BE683B">
      <w:pPr>
        <w:spacing w:after="0" w:line="288" w:lineRule="auto"/>
        <w:jc w:val="center"/>
        <w:rPr>
          <w:rFonts w:ascii="Arial" w:hAnsi="Arial" w:cs="Arial"/>
          <w:sz w:val="20"/>
        </w:rPr>
      </w:pPr>
      <w:r w:rsidRPr="008E7FC5">
        <w:rPr>
          <w:rFonts w:ascii="Verdana" w:hAnsi="Verdana"/>
          <w:noProof/>
          <w:color w:val="000000"/>
          <w:lang w:val="es-CO" w:eastAsia="es-CO"/>
        </w:rPr>
        <w:drawing>
          <wp:inline distT="0" distB="0" distL="0" distR="0" wp14:anchorId="093B0DEF" wp14:editId="618883EA">
            <wp:extent cx="5514975" cy="2886075"/>
            <wp:effectExtent l="0" t="0" r="0" b="0"/>
            <wp:docPr id="158173251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32516" name="Imagen 1"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4975" cy="2886075"/>
                    </a:xfrm>
                    <a:prstGeom prst="rect">
                      <a:avLst/>
                    </a:prstGeom>
                    <a:noFill/>
                    <a:ln>
                      <a:noFill/>
                    </a:ln>
                  </pic:spPr>
                </pic:pic>
              </a:graphicData>
            </a:graphic>
          </wp:inline>
        </w:drawing>
      </w:r>
    </w:p>
    <w:p w14:paraId="34DAB51D" w14:textId="77777777" w:rsidR="001232E4" w:rsidRDefault="001232E4" w:rsidP="00BE683B">
      <w:pPr>
        <w:spacing w:after="0" w:line="288" w:lineRule="auto"/>
        <w:jc w:val="center"/>
        <w:rPr>
          <w:rFonts w:ascii="Arial" w:hAnsi="Arial" w:cs="Arial"/>
          <w:sz w:val="20"/>
        </w:rPr>
      </w:pPr>
    </w:p>
    <w:p w14:paraId="7EA6EC7C" w14:textId="77777777" w:rsidR="001232E4" w:rsidRPr="00524E46" w:rsidRDefault="001232E4" w:rsidP="00BE683B">
      <w:pPr>
        <w:spacing w:after="0" w:line="288" w:lineRule="auto"/>
        <w:jc w:val="center"/>
        <w:rPr>
          <w:rFonts w:ascii="Arial" w:hAnsi="Arial" w:cs="Arial"/>
          <w:sz w:val="20"/>
        </w:rPr>
      </w:pPr>
    </w:p>
    <w:p w14:paraId="6827D197" w14:textId="22E657CB" w:rsidR="00E32AD1" w:rsidRPr="00524E46" w:rsidRDefault="00E32AD1" w:rsidP="00BE683B">
      <w:pPr>
        <w:spacing w:after="0" w:line="288" w:lineRule="auto"/>
        <w:jc w:val="center"/>
        <w:rPr>
          <w:rFonts w:ascii="Arial" w:hAnsi="Arial" w:cs="Arial"/>
          <w:sz w:val="20"/>
        </w:rPr>
      </w:pPr>
    </w:p>
    <w:p w14:paraId="5AA08165" w14:textId="77777777" w:rsidR="00E32AD1" w:rsidRPr="00524E46" w:rsidRDefault="00E32AD1" w:rsidP="00BE683B">
      <w:pPr>
        <w:spacing w:after="0" w:line="288" w:lineRule="auto"/>
        <w:jc w:val="center"/>
        <w:rPr>
          <w:rFonts w:ascii="Arial" w:hAnsi="Arial" w:cs="Arial"/>
          <w:sz w:val="20"/>
        </w:rPr>
      </w:pPr>
    </w:p>
    <w:p w14:paraId="5A90DCFA" w14:textId="77777777" w:rsidR="00E32AD1" w:rsidRPr="00524E46" w:rsidRDefault="00E32AD1" w:rsidP="00BE683B">
      <w:pPr>
        <w:spacing w:after="0" w:line="288" w:lineRule="auto"/>
        <w:jc w:val="center"/>
        <w:rPr>
          <w:rFonts w:ascii="Arial" w:hAnsi="Arial" w:cs="Arial"/>
          <w:sz w:val="20"/>
        </w:rPr>
      </w:pPr>
    </w:p>
    <w:p w14:paraId="027A4222" w14:textId="77777777" w:rsidR="00E32AD1" w:rsidRPr="00524E46" w:rsidRDefault="00E32AD1" w:rsidP="00BE683B">
      <w:pPr>
        <w:spacing w:after="0" w:line="288" w:lineRule="auto"/>
        <w:jc w:val="center"/>
        <w:rPr>
          <w:rFonts w:ascii="Arial" w:hAnsi="Arial" w:cs="Arial"/>
          <w:sz w:val="20"/>
        </w:rPr>
      </w:pPr>
    </w:p>
    <w:p w14:paraId="2747C7A1" w14:textId="77777777" w:rsidR="00E32AD1" w:rsidRPr="00524E46" w:rsidRDefault="00E32AD1" w:rsidP="00BE683B">
      <w:pPr>
        <w:spacing w:after="0" w:line="288" w:lineRule="auto"/>
        <w:jc w:val="center"/>
        <w:rPr>
          <w:rFonts w:ascii="Arial" w:hAnsi="Arial" w:cs="Arial"/>
          <w:sz w:val="20"/>
        </w:rPr>
      </w:pPr>
    </w:p>
    <w:p w14:paraId="7D77B5E7" w14:textId="77777777" w:rsidR="00342098" w:rsidRPr="00524E46" w:rsidRDefault="00342098" w:rsidP="00BE683B">
      <w:pPr>
        <w:spacing w:after="0" w:line="288" w:lineRule="auto"/>
        <w:jc w:val="center"/>
        <w:rPr>
          <w:rFonts w:ascii="Arial" w:hAnsi="Arial" w:cs="Arial"/>
          <w:b/>
          <w:sz w:val="20"/>
        </w:rPr>
      </w:pPr>
    </w:p>
    <w:p w14:paraId="748A4A10" w14:textId="77777777" w:rsidR="00493DA1" w:rsidRPr="00524E46" w:rsidRDefault="0025082E" w:rsidP="00BE683B">
      <w:pPr>
        <w:spacing w:after="0" w:line="288" w:lineRule="auto"/>
        <w:jc w:val="center"/>
        <w:rPr>
          <w:rFonts w:ascii="Arial" w:hAnsi="Arial" w:cs="Arial"/>
          <w:b/>
          <w:sz w:val="36"/>
          <w:szCs w:val="32"/>
        </w:rPr>
      </w:pPr>
      <w:r w:rsidRPr="00524E46">
        <w:rPr>
          <w:rFonts w:ascii="Arial" w:hAnsi="Arial" w:cs="Arial"/>
          <w:b/>
          <w:sz w:val="36"/>
          <w:szCs w:val="32"/>
        </w:rPr>
        <w:t>MANUAL</w:t>
      </w:r>
      <w:r w:rsidR="005A4946" w:rsidRPr="00524E46">
        <w:rPr>
          <w:rFonts w:ascii="Arial" w:hAnsi="Arial" w:cs="Arial"/>
          <w:b/>
          <w:sz w:val="36"/>
          <w:szCs w:val="32"/>
        </w:rPr>
        <w:t xml:space="preserve"> DE MANEJO Y CONTROL ADMINISTRATIVO DE</w:t>
      </w:r>
      <w:r w:rsidR="009D0CBC" w:rsidRPr="00524E46">
        <w:rPr>
          <w:rFonts w:ascii="Arial" w:hAnsi="Arial" w:cs="Arial"/>
          <w:b/>
          <w:sz w:val="36"/>
          <w:szCs w:val="32"/>
        </w:rPr>
        <w:t xml:space="preserve"> RECURSOS FÍSICOS</w:t>
      </w:r>
    </w:p>
    <w:p w14:paraId="78483E6C" w14:textId="77777777" w:rsidR="006B3383" w:rsidRPr="00524E46" w:rsidRDefault="006B3383" w:rsidP="00BE683B">
      <w:pPr>
        <w:tabs>
          <w:tab w:val="left" w:pos="2940"/>
        </w:tabs>
        <w:spacing w:after="0" w:line="288" w:lineRule="auto"/>
        <w:jc w:val="center"/>
        <w:rPr>
          <w:rFonts w:ascii="Arial" w:hAnsi="Arial" w:cs="Arial"/>
          <w:sz w:val="20"/>
        </w:rPr>
      </w:pPr>
    </w:p>
    <w:p w14:paraId="068FA3C2" w14:textId="77777777" w:rsidR="003F63CC" w:rsidRPr="00524E46" w:rsidRDefault="003F63CC" w:rsidP="006000B6">
      <w:pPr>
        <w:ind w:left="708" w:hanging="708"/>
        <w:rPr>
          <w:rFonts w:ascii="Arial" w:eastAsia="Arial Narrow" w:hAnsi="Arial" w:cs="Arial"/>
          <w:b/>
          <w:sz w:val="20"/>
          <w:lang w:eastAsia="es-CO"/>
        </w:rPr>
      </w:pPr>
      <w:r w:rsidRPr="00524E46">
        <w:rPr>
          <w:rFonts w:ascii="Arial" w:eastAsia="Arial Narrow" w:hAnsi="Arial" w:cs="Arial"/>
          <w:b/>
          <w:sz w:val="20"/>
          <w:lang w:eastAsia="es-CO"/>
        </w:rPr>
        <w:br w:type="page"/>
      </w:r>
    </w:p>
    <w:p w14:paraId="4F89F9F4" w14:textId="77777777" w:rsidR="00CE2EFD" w:rsidRPr="00524E46" w:rsidRDefault="00CE2EFD" w:rsidP="0074118C">
      <w:pPr>
        <w:spacing w:after="0" w:line="288" w:lineRule="auto"/>
        <w:jc w:val="center"/>
        <w:rPr>
          <w:rFonts w:ascii="Arial" w:eastAsia="Arial Narrow" w:hAnsi="Arial" w:cs="Arial"/>
          <w:b/>
          <w:sz w:val="24"/>
          <w:lang w:eastAsia="es-CO"/>
        </w:rPr>
      </w:pPr>
      <w:r w:rsidRPr="00524E46">
        <w:rPr>
          <w:rFonts w:ascii="Arial" w:eastAsia="Arial Narrow" w:hAnsi="Arial" w:cs="Arial"/>
          <w:b/>
          <w:sz w:val="24"/>
          <w:lang w:eastAsia="es-CO"/>
        </w:rPr>
        <w:lastRenderedPageBreak/>
        <w:t>TABLA DE CONTENIDO</w:t>
      </w:r>
    </w:p>
    <w:p w14:paraId="7B46F37B" w14:textId="77777777" w:rsidR="00D21EC7" w:rsidRPr="00524E46" w:rsidRDefault="00D21EC7" w:rsidP="007139F9">
      <w:pPr>
        <w:spacing w:after="0" w:line="288" w:lineRule="auto"/>
        <w:rPr>
          <w:rFonts w:ascii="Arial" w:eastAsia="Times New Roman" w:hAnsi="Arial" w:cs="Arial"/>
          <w:sz w:val="14"/>
          <w:lang w:eastAsia="es-CO"/>
        </w:rPr>
      </w:pPr>
    </w:p>
    <w:sdt>
      <w:sdtPr>
        <w:rPr>
          <w:rFonts w:ascii="Arial" w:eastAsiaTheme="minorHAnsi" w:hAnsi="Arial" w:cs="Arial"/>
          <w:color w:val="auto"/>
          <w:sz w:val="2"/>
          <w:szCs w:val="16"/>
          <w:lang w:val="es-ES"/>
        </w:rPr>
        <w:id w:val="-1718114415"/>
        <w:docPartObj>
          <w:docPartGallery w:val="Table of Contents"/>
          <w:docPartUnique/>
        </w:docPartObj>
      </w:sdtPr>
      <w:sdtEndPr>
        <w:rPr>
          <w:bCs/>
          <w:sz w:val="8"/>
          <w:szCs w:val="22"/>
        </w:rPr>
      </w:sdtEndPr>
      <w:sdtContent>
        <w:p w14:paraId="6BF7C0D3" w14:textId="77777777" w:rsidR="0074118C" w:rsidRPr="00524E46" w:rsidRDefault="0074118C" w:rsidP="0074118C">
          <w:pPr>
            <w:pStyle w:val="TtuloTDC"/>
            <w:spacing w:before="0" w:line="288" w:lineRule="auto"/>
            <w:rPr>
              <w:rFonts w:ascii="Arial" w:hAnsi="Arial" w:cs="Arial"/>
              <w:color w:val="auto"/>
              <w:sz w:val="2"/>
              <w:szCs w:val="16"/>
            </w:rPr>
          </w:pPr>
        </w:p>
        <w:p w14:paraId="3A280568" w14:textId="3DBA8645" w:rsidR="001D0C5A" w:rsidRDefault="0074118C">
          <w:pPr>
            <w:pStyle w:val="TDC1"/>
            <w:tabs>
              <w:tab w:val="right" w:leader="dot" w:pos="8828"/>
            </w:tabs>
            <w:rPr>
              <w:rFonts w:asciiTheme="minorHAnsi" w:hAnsiTheme="minorHAnsi" w:cstheme="minorBidi"/>
              <w:noProof/>
              <w:sz w:val="22"/>
              <w:lang w:val="es-CO" w:eastAsia="es-CO"/>
            </w:rPr>
          </w:pPr>
          <w:r w:rsidRPr="002C233C">
            <w:rPr>
              <w:rFonts w:cs="Arial"/>
              <w:bCs/>
              <w:sz w:val="20"/>
              <w:szCs w:val="20"/>
              <w:lang w:val="es-ES"/>
            </w:rPr>
            <w:fldChar w:fldCharType="begin"/>
          </w:r>
          <w:r w:rsidRPr="002C233C">
            <w:rPr>
              <w:rFonts w:cs="Arial"/>
              <w:bCs/>
              <w:sz w:val="20"/>
              <w:szCs w:val="20"/>
              <w:lang w:val="es-ES"/>
            </w:rPr>
            <w:instrText xml:space="preserve"> TOC \o "1-3" \h \z \u </w:instrText>
          </w:r>
          <w:r w:rsidRPr="002C233C">
            <w:rPr>
              <w:rFonts w:cs="Arial"/>
              <w:bCs/>
              <w:sz w:val="20"/>
              <w:szCs w:val="20"/>
              <w:lang w:val="es-ES"/>
            </w:rPr>
            <w:fldChar w:fldCharType="separate"/>
          </w:r>
          <w:hyperlink w:anchor="_Toc118105504" w:history="1">
            <w:r w:rsidR="001D0C5A" w:rsidRPr="00AE0337">
              <w:rPr>
                <w:rStyle w:val="Hipervnculo"/>
                <w:b/>
                <w:noProof/>
              </w:rPr>
              <w:t>CAPÍTULO 1:</w:t>
            </w:r>
            <w:r w:rsidR="001D0C5A">
              <w:rPr>
                <w:noProof/>
                <w:webHidden/>
              </w:rPr>
              <w:tab/>
            </w:r>
            <w:r w:rsidR="001D0C5A">
              <w:rPr>
                <w:noProof/>
                <w:webHidden/>
              </w:rPr>
              <w:fldChar w:fldCharType="begin"/>
            </w:r>
            <w:r w:rsidR="001D0C5A">
              <w:rPr>
                <w:noProof/>
                <w:webHidden/>
              </w:rPr>
              <w:instrText xml:space="preserve"> PAGEREF _Toc118105504 \h </w:instrText>
            </w:r>
            <w:r w:rsidR="001D0C5A">
              <w:rPr>
                <w:noProof/>
                <w:webHidden/>
              </w:rPr>
            </w:r>
            <w:r w:rsidR="001D0C5A">
              <w:rPr>
                <w:noProof/>
                <w:webHidden/>
              </w:rPr>
              <w:fldChar w:fldCharType="separate"/>
            </w:r>
            <w:r w:rsidR="000D0870">
              <w:rPr>
                <w:noProof/>
                <w:webHidden/>
              </w:rPr>
              <w:t>7</w:t>
            </w:r>
            <w:r w:rsidR="001D0C5A">
              <w:rPr>
                <w:noProof/>
                <w:webHidden/>
              </w:rPr>
              <w:fldChar w:fldCharType="end"/>
            </w:r>
          </w:hyperlink>
        </w:p>
        <w:p w14:paraId="2C642D97" w14:textId="00C1B5CF" w:rsidR="001D0C5A" w:rsidRDefault="001D0C5A">
          <w:pPr>
            <w:pStyle w:val="TDC1"/>
            <w:tabs>
              <w:tab w:val="right" w:leader="dot" w:pos="8828"/>
            </w:tabs>
            <w:rPr>
              <w:rFonts w:asciiTheme="minorHAnsi" w:hAnsiTheme="minorHAnsi" w:cstheme="minorBidi"/>
              <w:noProof/>
              <w:sz w:val="22"/>
              <w:lang w:val="es-CO" w:eastAsia="es-CO"/>
            </w:rPr>
          </w:pPr>
          <w:hyperlink w:anchor="_Toc118105505" w:history="1">
            <w:r w:rsidRPr="00AE0337">
              <w:rPr>
                <w:rStyle w:val="Hipervnculo"/>
                <w:b/>
                <w:noProof/>
              </w:rPr>
              <w:t>ASPECTOS GENERALES</w:t>
            </w:r>
            <w:r>
              <w:rPr>
                <w:noProof/>
                <w:webHidden/>
              </w:rPr>
              <w:tab/>
            </w:r>
            <w:r>
              <w:rPr>
                <w:noProof/>
                <w:webHidden/>
              </w:rPr>
              <w:fldChar w:fldCharType="begin"/>
            </w:r>
            <w:r>
              <w:rPr>
                <w:noProof/>
                <w:webHidden/>
              </w:rPr>
              <w:instrText xml:space="preserve"> PAGEREF _Toc118105505 \h </w:instrText>
            </w:r>
            <w:r>
              <w:rPr>
                <w:noProof/>
                <w:webHidden/>
              </w:rPr>
            </w:r>
            <w:r>
              <w:rPr>
                <w:noProof/>
                <w:webHidden/>
              </w:rPr>
              <w:fldChar w:fldCharType="separate"/>
            </w:r>
            <w:r w:rsidR="000D0870">
              <w:rPr>
                <w:noProof/>
                <w:webHidden/>
              </w:rPr>
              <w:t>7</w:t>
            </w:r>
            <w:r>
              <w:rPr>
                <w:noProof/>
                <w:webHidden/>
              </w:rPr>
              <w:fldChar w:fldCharType="end"/>
            </w:r>
          </w:hyperlink>
        </w:p>
        <w:p w14:paraId="1A35C649" w14:textId="1A33B480"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06" w:history="1">
            <w:r w:rsidRPr="00AE0337">
              <w:rPr>
                <w:rStyle w:val="Hipervnculo"/>
                <w:b/>
                <w:noProof/>
              </w:rPr>
              <w:t>1.1.</w:t>
            </w:r>
            <w:r>
              <w:rPr>
                <w:rFonts w:asciiTheme="minorHAnsi" w:hAnsiTheme="minorHAnsi" w:cstheme="minorBidi"/>
                <w:noProof/>
                <w:sz w:val="22"/>
                <w:lang w:val="es-CO" w:eastAsia="es-CO"/>
              </w:rPr>
              <w:tab/>
            </w:r>
            <w:r w:rsidRPr="00AE0337">
              <w:rPr>
                <w:rStyle w:val="Hipervnculo"/>
                <w:b/>
                <w:noProof/>
              </w:rPr>
              <w:t>OBJETIVO GENERAL</w:t>
            </w:r>
            <w:r>
              <w:rPr>
                <w:noProof/>
                <w:webHidden/>
              </w:rPr>
              <w:tab/>
            </w:r>
            <w:r>
              <w:rPr>
                <w:noProof/>
                <w:webHidden/>
              </w:rPr>
              <w:fldChar w:fldCharType="begin"/>
            </w:r>
            <w:r>
              <w:rPr>
                <w:noProof/>
                <w:webHidden/>
              </w:rPr>
              <w:instrText xml:space="preserve"> PAGEREF _Toc118105506 \h </w:instrText>
            </w:r>
            <w:r>
              <w:rPr>
                <w:noProof/>
                <w:webHidden/>
              </w:rPr>
            </w:r>
            <w:r>
              <w:rPr>
                <w:noProof/>
                <w:webHidden/>
              </w:rPr>
              <w:fldChar w:fldCharType="separate"/>
            </w:r>
            <w:r w:rsidR="000D0870">
              <w:rPr>
                <w:noProof/>
                <w:webHidden/>
              </w:rPr>
              <w:t>7</w:t>
            </w:r>
            <w:r>
              <w:rPr>
                <w:noProof/>
                <w:webHidden/>
              </w:rPr>
              <w:fldChar w:fldCharType="end"/>
            </w:r>
          </w:hyperlink>
        </w:p>
        <w:p w14:paraId="1C049C7D" w14:textId="3F931C6C"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07" w:history="1">
            <w:r w:rsidRPr="00AE0337">
              <w:rPr>
                <w:rStyle w:val="Hipervnculo"/>
                <w:b/>
                <w:noProof/>
              </w:rPr>
              <w:t>1.2.</w:t>
            </w:r>
            <w:r>
              <w:rPr>
                <w:rFonts w:asciiTheme="minorHAnsi" w:hAnsiTheme="minorHAnsi" w:cstheme="minorBidi"/>
                <w:noProof/>
                <w:sz w:val="22"/>
                <w:lang w:val="es-CO" w:eastAsia="es-CO"/>
              </w:rPr>
              <w:tab/>
            </w:r>
            <w:r w:rsidRPr="00AE0337">
              <w:rPr>
                <w:rStyle w:val="Hipervnculo"/>
                <w:b/>
                <w:noProof/>
              </w:rPr>
              <w:t>OBJETIVOS ESPECÍFICOS</w:t>
            </w:r>
            <w:r>
              <w:rPr>
                <w:noProof/>
                <w:webHidden/>
              </w:rPr>
              <w:tab/>
            </w:r>
            <w:r>
              <w:rPr>
                <w:noProof/>
                <w:webHidden/>
              </w:rPr>
              <w:fldChar w:fldCharType="begin"/>
            </w:r>
            <w:r>
              <w:rPr>
                <w:noProof/>
                <w:webHidden/>
              </w:rPr>
              <w:instrText xml:space="preserve"> PAGEREF _Toc118105507 \h </w:instrText>
            </w:r>
            <w:r>
              <w:rPr>
                <w:noProof/>
                <w:webHidden/>
              </w:rPr>
            </w:r>
            <w:r>
              <w:rPr>
                <w:noProof/>
                <w:webHidden/>
              </w:rPr>
              <w:fldChar w:fldCharType="separate"/>
            </w:r>
            <w:r w:rsidR="000D0870">
              <w:rPr>
                <w:noProof/>
                <w:webHidden/>
              </w:rPr>
              <w:t>7</w:t>
            </w:r>
            <w:r>
              <w:rPr>
                <w:noProof/>
                <w:webHidden/>
              </w:rPr>
              <w:fldChar w:fldCharType="end"/>
            </w:r>
          </w:hyperlink>
        </w:p>
        <w:p w14:paraId="77F42333" w14:textId="2E6C8815"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08" w:history="1">
            <w:r w:rsidRPr="00AE0337">
              <w:rPr>
                <w:rStyle w:val="Hipervnculo"/>
                <w:b/>
                <w:noProof/>
              </w:rPr>
              <w:t>1.3.</w:t>
            </w:r>
            <w:r>
              <w:rPr>
                <w:rFonts w:asciiTheme="minorHAnsi" w:hAnsiTheme="minorHAnsi" w:cstheme="minorBidi"/>
                <w:noProof/>
                <w:sz w:val="22"/>
                <w:lang w:val="es-CO" w:eastAsia="es-CO"/>
              </w:rPr>
              <w:tab/>
            </w:r>
            <w:r w:rsidRPr="00AE0337">
              <w:rPr>
                <w:rStyle w:val="Hipervnculo"/>
                <w:b/>
                <w:noProof/>
              </w:rPr>
              <w:t>ALCANCE</w:t>
            </w:r>
            <w:r>
              <w:rPr>
                <w:noProof/>
                <w:webHidden/>
              </w:rPr>
              <w:tab/>
            </w:r>
            <w:r>
              <w:rPr>
                <w:noProof/>
                <w:webHidden/>
              </w:rPr>
              <w:fldChar w:fldCharType="begin"/>
            </w:r>
            <w:r>
              <w:rPr>
                <w:noProof/>
                <w:webHidden/>
              </w:rPr>
              <w:instrText xml:space="preserve"> PAGEREF _Toc118105508 \h </w:instrText>
            </w:r>
            <w:r>
              <w:rPr>
                <w:noProof/>
                <w:webHidden/>
              </w:rPr>
            </w:r>
            <w:r>
              <w:rPr>
                <w:noProof/>
                <w:webHidden/>
              </w:rPr>
              <w:fldChar w:fldCharType="separate"/>
            </w:r>
            <w:r w:rsidR="000D0870">
              <w:rPr>
                <w:noProof/>
                <w:webHidden/>
              </w:rPr>
              <w:t>8</w:t>
            </w:r>
            <w:r>
              <w:rPr>
                <w:noProof/>
                <w:webHidden/>
              </w:rPr>
              <w:fldChar w:fldCharType="end"/>
            </w:r>
          </w:hyperlink>
        </w:p>
        <w:p w14:paraId="6BF759C7" w14:textId="5BE89272"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09" w:history="1">
            <w:r w:rsidRPr="00AE0337">
              <w:rPr>
                <w:rStyle w:val="Hipervnculo"/>
                <w:b/>
                <w:noProof/>
              </w:rPr>
              <w:t>1.4.</w:t>
            </w:r>
            <w:r>
              <w:rPr>
                <w:rFonts w:asciiTheme="minorHAnsi" w:hAnsiTheme="minorHAnsi" w:cstheme="minorBidi"/>
                <w:noProof/>
                <w:sz w:val="22"/>
                <w:lang w:val="es-CO" w:eastAsia="es-CO"/>
              </w:rPr>
              <w:tab/>
            </w:r>
            <w:r w:rsidRPr="00AE0337">
              <w:rPr>
                <w:rStyle w:val="Hipervnculo"/>
                <w:b/>
                <w:noProof/>
              </w:rPr>
              <w:t>PRINCIPIOS DE LA ADMINISTRACIÓN DE RECURSOS FÍSICOS</w:t>
            </w:r>
            <w:r>
              <w:rPr>
                <w:noProof/>
                <w:webHidden/>
              </w:rPr>
              <w:tab/>
            </w:r>
            <w:r>
              <w:rPr>
                <w:noProof/>
                <w:webHidden/>
              </w:rPr>
              <w:fldChar w:fldCharType="begin"/>
            </w:r>
            <w:r>
              <w:rPr>
                <w:noProof/>
                <w:webHidden/>
              </w:rPr>
              <w:instrText xml:space="preserve"> PAGEREF _Toc118105509 \h </w:instrText>
            </w:r>
            <w:r>
              <w:rPr>
                <w:noProof/>
                <w:webHidden/>
              </w:rPr>
            </w:r>
            <w:r>
              <w:rPr>
                <w:noProof/>
                <w:webHidden/>
              </w:rPr>
              <w:fldChar w:fldCharType="separate"/>
            </w:r>
            <w:r w:rsidR="000D0870">
              <w:rPr>
                <w:noProof/>
                <w:webHidden/>
              </w:rPr>
              <w:t>8</w:t>
            </w:r>
            <w:r>
              <w:rPr>
                <w:noProof/>
                <w:webHidden/>
              </w:rPr>
              <w:fldChar w:fldCharType="end"/>
            </w:r>
          </w:hyperlink>
        </w:p>
        <w:p w14:paraId="0B3C2A0C" w14:textId="32B81A12"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10" w:history="1">
            <w:r w:rsidRPr="00AE0337">
              <w:rPr>
                <w:rStyle w:val="Hipervnculo"/>
                <w:b/>
                <w:noProof/>
              </w:rPr>
              <w:t>1.5.</w:t>
            </w:r>
            <w:r>
              <w:rPr>
                <w:rFonts w:asciiTheme="minorHAnsi" w:hAnsiTheme="minorHAnsi" w:cstheme="minorBidi"/>
                <w:noProof/>
                <w:sz w:val="22"/>
                <w:lang w:val="es-CO" w:eastAsia="es-CO"/>
              </w:rPr>
              <w:tab/>
            </w:r>
            <w:r w:rsidRPr="00AE0337">
              <w:rPr>
                <w:rStyle w:val="Hipervnculo"/>
                <w:b/>
                <w:noProof/>
              </w:rPr>
              <w:t>DEFINICIONES</w:t>
            </w:r>
            <w:r>
              <w:rPr>
                <w:noProof/>
                <w:webHidden/>
              </w:rPr>
              <w:tab/>
            </w:r>
            <w:r>
              <w:rPr>
                <w:noProof/>
                <w:webHidden/>
              </w:rPr>
              <w:fldChar w:fldCharType="begin"/>
            </w:r>
            <w:r>
              <w:rPr>
                <w:noProof/>
                <w:webHidden/>
              </w:rPr>
              <w:instrText xml:space="preserve"> PAGEREF _Toc118105510 \h </w:instrText>
            </w:r>
            <w:r>
              <w:rPr>
                <w:noProof/>
                <w:webHidden/>
              </w:rPr>
            </w:r>
            <w:r>
              <w:rPr>
                <w:noProof/>
                <w:webHidden/>
              </w:rPr>
              <w:fldChar w:fldCharType="separate"/>
            </w:r>
            <w:r w:rsidR="000D0870">
              <w:rPr>
                <w:noProof/>
                <w:webHidden/>
              </w:rPr>
              <w:t>8</w:t>
            </w:r>
            <w:r>
              <w:rPr>
                <w:noProof/>
                <w:webHidden/>
              </w:rPr>
              <w:fldChar w:fldCharType="end"/>
            </w:r>
          </w:hyperlink>
        </w:p>
        <w:p w14:paraId="1E25C07D" w14:textId="5F6AA1E3"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11" w:history="1">
            <w:r w:rsidRPr="00AE0337">
              <w:rPr>
                <w:rStyle w:val="Hipervnculo"/>
                <w:b/>
                <w:noProof/>
              </w:rPr>
              <w:t>1.6.</w:t>
            </w:r>
            <w:r>
              <w:rPr>
                <w:rFonts w:asciiTheme="minorHAnsi" w:hAnsiTheme="minorHAnsi" w:cstheme="minorBidi"/>
                <w:noProof/>
                <w:sz w:val="22"/>
                <w:lang w:val="es-CO" w:eastAsia="es-CO"/>
              </w:rPr>
              <w:tab/>
            </w:r>
            <w:r w:rsidRPr="00AE0337">
              <w:rPr>
                <w:rStyle w:val="Hipervnculo"/>
                <w:b/>
                <w:noProof/>
              </w:rPr>
              <w:t>LINEAMIENTOS PARA LA ADMINISTRACIÓN DE LOS RECURSOS FÍSICOS</w:t>
            </w:r>
            <w:r>
              <w:rPr>
                <w:noProof/>
                <w:webHidden/>
              </w:rPr>
              <w:tab/>
            </w:r>
            <w:r>
              <w:rPr>
                <w:noProof/>
                <w:webHidden/>
              </w:rPr>
              <w:fldChar w:fldCharType="begin"/>
            </w:r>
            <w:r>
              <w:rPr>
                <w:noProof/>
                <w:webHidden/>
              </w:rPr>
              <w:instrText xml:space="preserve"> PAGEREF _Toc118105511 \h </w:instrText>
            </w:r>
            <w:r>
              <w:rPr>
                <w:noProof/>
                <w:webHidden/>
              </w:rPr>
            </w:r>
            <w:r>
              <w:rPr>
                <w:noProof/>
                <w:webHidden/>
              </w:rPr>
              <w:fldChar w:fldCharType="separate"/>
            </w:r>
            <w:r w:rsidR="000D0870">
              <w:rPr>
                <w:noProof/>
                <w:webHidden/>
              </w:rPr>
              <w:t>15</w:t>
            </w:r>
            <w:r>
              <w:rPr>
                <w:noProof/>
                <w:webHidden/>
              </w:rPr>
              <w:fldChar w:fldCharType="end"/>
            </w:r>
          </w:hyperlink>
        </w:p>
        <w:p w14:paraId="295642BE" w14:textId="34D917CA"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12" w:history="1">
            <w:r w:rsidRPr="00AE0337">
              <w:rPr>
                <w:rStyle w:val="Hipervnculo"/>
                <w:b/>
                <w:noProof/>
              </w:rPr>
              <w:t>1.7.</w:t>
            </w:r>
            <w:r>
              <w:rPr>
                <w:rFonts w:asciiTheme="minorHAnsi" w:hAnsiTheme="minorHAnsi" w:cstheme="minorBidi"/>
                <w:noProof/>
                <w:sz w:val="22"/>
                <w:lang w:val="es-CO" w:eastAsia="es-CO"/>
              </w:rPr>
              <w:tab/>
            </w:r>
            <w:r w:rsidRPr="00AE0337">
              <w:rPr>
                <w:rStyle w:val="Hipervnculo"/>
                <w:b/>
                <w:noProof/>
              </w:rPr>
              <w:t>RESPONSABILIDAD ADMINISTRATIVA Y DISCIPLINARIA</w:t>
            </w:r>
            <w:r>
              <w:rPr>
                <w:noProof/>
                <w:webHidden/>
              </w:rPr>
              <w:tab/>
            </w:r>
            <w:r>
              <w:rPr>
                <w:noProof/>
                <w:webHidden/>
              </w:rPr>
              <w:fldChar w:fldCharType="begin"/>
            </w:r>
            <w:r>
              <w:rPr>
                <w:noProof/>
                <w:webHidden/>
              </w:rPr>
              <w:instrText xml:space="preserve"> PAGEREF _Toc118105512 \h </w:instrText>
            </w:r>
            <w:r>
              <w:rPr>
                <w:noProof/>
                <w:webHidden/>
              </w:rPr>
            </w:r>
            <w:r>
              <w:rPr>
                <w:noProof/>
                <w:webHidden/>
              </w:rPr>
              <w:fldChar w:fldCharType="separate"/>
            </w:r>
            <w:r w:rsidR="000D0870">
              <w:rPr>
                <w:noProof/>
                <w:webHidden/>
              </w:rPr>
              <w:t>21</w:t>
            </w:r>
            <w:r>
              <w:rPr>
                <w:noProof/>
                <w:webHidden/>
              </w:rPr>
              <w:fldChar w:fldCharType="end"/>
            </w:r>
          </w:hyperlink>
        </w:p>
        <w:p w14:paraId="6D4B49DD" w14:textId="4E040BAA" w:rsidR="001D0C5A" w:rsidRDefault="001D0C5A">
          <w:pPr>
            <w:pStyle w:val="TDC1"/>
            <w:tabs>
              <w:tab w:val="right" w:leader="dot" w:pos="8828"/>
            </w:tabs>
            <w:rPr>
              <w:rFonts w:asciiTheme="minorHAnsi" w:hAnsiTheme="minorHAnsi" w:cstheme="minorBidi"/>
              <w:noProof/>
              <w:sz w:val="22"/>
              <w:lang w:val="es-CO" w:eastAsia="es-CO"/>
            </w:rPr>
          </w:pPr>
          <w:hyperlink w:anchor="_Toc118105513" w:history="1">
            <w:r w:rsidRPr="00AE0337">
              <w:rPr>
                <w:rStyle w:val="Hipervnculo"/>
                <w:b/>
                <w:noProof/>
              </w:rPr>
              <w:t>CAPÍTULO 2:</w:t>
            </w:r>
            <w:r>
              <w:rPr>
                <w:noProof/>
                <w:webHidden/>
              </w:rPr>
              <w:tab/>
            </w:r>
            <w:r>
              <w:rPr>
                <w:noProof/>
                <w:webHidden/>
              </w:rPr>
              <w:fldChar w:fldCharType="begin"/>
            </w:r>
            <w:r>
              <w:rPr>
                <w:noProof/>
                <w:webHidden/>
              </w:rPr>
              <w:instrText xml:space="preserve"> PAGEREF _Toc118105513 \h </w:instrText>
            </w:r>
            <w:r>
              <w:rPr>
                <w:noProof/>
                <w:webHidden/>
              </w:rPr>
            </w:r>
            <w:r>
              <w:rPr>
                <w:noProof/>
                <w:webHidden/>
              </w:rPr>
              <w:fldChar w:fldCharType="separate"/>
            </w:r>
            <w:r w:rsidR="000D0870">
              <w:rPr>
                <w:noProof/>
                <w:webHidden/>
              </w:rPr>
              <w:t>23</w:t>
            </w:r>
            <w:r>
              <w:rPr>
                <w:noProof/>
                <w:webHidden/>
              </w:rPr>
              <w:fldChar w:fldCharType="end"/>
            </w:r>
          </w:hyperlink>
        </w:p>
        <w:p w14:paraId="7C5D9120" w14:textId="1923BAF9" w:rsidR="001D0C5A" w:rsidRDefault="001D0C5A">
          <w:pPr>
            <w:pStyle w:val="TDC1"/>
            <w:tabs>
              <w:tab w:val="right" w:leader="dot" w:pos="8828"/>
            </w:tabs>
            <w:rPr>
              <w:rFonts w:asciiTheme="minorHAnsi" w:hAnsiTheme="minorHAnsi" w:cstheme="minorBidi"/>
              <w:noProof/>
              <w:sz w:val="22"/>
              <w:lang w:val="es-CO" w:eastAsia="es-CO"/>
            </w:rPr>
          </w:pPr>
          <w:hyperlink w:anchor="_Toc118105514" w:history="1">
            <w:r w:rsidRPr="00AE0337">
              <w:rPr>
                <w:rStyle w:val="Hipervnculo"/>
                <w:b/>
                <w:noProof/>
              </w:rPr>
              <w:t>ÍNDICE DE INVENTARIOS Y PROPIEDAD, PLANTA Y EQUIPO</w:t>
            </w:r>
            <w:r>
              <w:rPr>
                <w:noProof/>
                <w:webHidden/>
              </w:rPr>
              <w:tab/>
            </w:r>
            <w:r>
              <w:rPr>
                <w:noProof/>
                <w:webHidden/>
              </w:rPr>
              <w:fldChar w:fldCharType="begin"/>
            </w:r>
            <w:r>
              <w:rPr>
                <w:noProof/>
                <w:webHidden/>
              </w:rPr>
              <w:instrText xml:space="preserve"> PAGEREF _Toc118105514 \h </w:instrText>
            </w:r>
            <w:r>
              <w:rPr>
                <w:noProof/>
                <w:webHidden/>
              </w:rPr>
            </w:r>
            <w:r>
              <w:rPr>
                <w:noProof/>
                <w:webHidden/>
              </w:rPr>
              <w:fldChar w:fldCharType="separate"/>
            </w:r>
            <w:r w:rsidR="000D0870">
              <w:rPr>
                <w:noProof/>
                <w:webHidden/>
              </w:rPr>
              <w:t>23</w:t>
            </w:r>
            <w:r>
              <w:rPr>
                <w:noProof/>
                <w:webHidden/>
              </w:rPr>
              <w:fldChar w:fldCharType="end"/>
            </w:r>
          </w:hyperlink>
        </w:p>
        <w:p w14:paraId="2C9583EB" w14:textId="503A74CF"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15" w:history="1">
            <w:r w:rsidRPr="00AE0337">
              <w:rPr>
                <w:rStyle w:val="Hipervnculo"/>
                <w:b/>
                <w:noProof/>
              </w:rPr>
              <w:t>2.1</w:t>
            </w:r>
            <w:r>
              <w:rPr>
                <w:rFonts w:asciiTheme="minorHAnsi" w:hAnsiTheme="minorHAnsi" w:cstheme="minorBidi"/>
                <w:noProof/>
                <w:sz w:val="22"/>
                <w:lang w:val="es-CO" w:eastAsia="es-CO"/>
              </w:rPr>
              <w:tab/>
            </w:r>
            <w:r w:rsidRPr="00AE0337">
              <w:rPr>
                <w:rStyle w:val="Hipervnculo"/>
                <w:b/>
                <w:noProof/>
              </w:rPr>
              <w:t>GRUPO 1 BIENES DE CONSUMO</w:t>
            </w:r>
            <w:r>
              <w:rPr>
                <w:noProof/>
                <w:webHidden/>
              </w:rPr>
              <w:tab/>
            </w:r>
            <w:r>
              <w:rPr>
                <w:noProof/>
                <w:webHidden/>
              </w:rPr>
              <w:fldChar w:fldCharType="begin"/>
            </w:r>
            <w:r>
              <w:rPr>
                <w:noProof/>
                <w:webHidden/>
              </w:rPr>
              <w:instrText xml:space="preserve"> PAGEREF _Toc118105515 \h </w:instrText>
            </w:r>
            <w:r>
              <w:rPr>
                <w:noProof/>
                <w:webHidden/>
              </w:rPr>
            </w:r>
            <w:r>
              <w:rPr>
                <w:noProof/>
                <w:webHidden/>
              </w:rPr>
              <w:fldChar w:fldCharType="separate"/>
            </w:r>
            <w:r w:rsidR="000D0870">
              <w:rPr>
                <w:noProof/>
                <w:webHidden/>
              </w:rPr>
              <w:t>23</w:t>
            </w:r>
            <w:r>
              <w:rPr>
                <w:noProof/>
                <w:webHidden/>
              </w:rPr>
              <w:fldChar w:fldCharType="end"/>
            </w:r>
          </w:hyperlink>
        </w:p>
        <w:p w14:paraId="7EF29B9E" w14:textId="2FD4FA78"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16" w:history="1">
            <w:r w:rsidRPr="00AE0337">
              <w:rPr>
                <w:rStyle w:val="Hipervnculo"/>
                <w:rFonts w:cs="Arial"/>
                <w:b/>
                <w:i/>
                <w:noProof/>
              </w:rPr>
              <w:t>2.1.1</w:t>
            </w:r>
            <w:r>
              <w:rPr>
                <w:rFonts w:asciiTheme="minorHAnsi" w:hAnsiTheme="minorHAnsi" w:cstheme="minorBidi"/>
                <w:noProof/>
                <w:sz w:val="22"/>
                <w:lang w:val="es-CO" w:eastAsia="es-CO"/>
              </w:rPr>
              <w:tab/>
            </w:r>
            <w:r w:rsidRPr="00AE0337">
              <w:rPr>
                <w:rStyle w:val="Hipervnculo"/>
                <w:rFonts w:cs="Arial"/>
                <w:b/>
                <w:i/>
                <w:noProof/>
              </w:rPr>
              <w:t>Reconocimiento</w:t>
            </w:r>
            <w:r>
              <w:rPr>
                <w:noProof/>
                <w:webHidden/>
              </w:rPr>
              <w:tab/>
            </w:r>
            <w:r>
              <w:rPr>
                <w:noProof/>
                <w:webHidden/>
              </w:rPr>
              <w:fldChar w:fldCharType="begin"/>
            </w:r>
            <w:r>
              <w:rPr>
                <w:noProof/>
                <w:webHidden/>
              </w:rPr>
              <w:instrText xml:space="preserve"> PAGEREF _Toc118105516 \h </w:instrText>
            </w:r>
            <w:r>
              <w:rPr>
                <w:noProof/>
                <w:webHidden/>
              </w:rPr>
            </w:r>
            <w:r>
              <w:rPr>
                <w:noProof/>
                <w:webHidden/>
              </w:rPr>
              <w:fldChar w:fldCharType="separate"/>
            </w:r>
            <w:r w:rsidR="000D0870">
              <w:rPr>
                <w:noProof/>
                <w:webHidden/>
              </w:rPr>
              <w:t>24</w:t>
            </w:r>
            <w:r>
              <w:rPr>
                <w:noProof/>
                <w:webHidden/>
              </w:rPr>
              <w:fldChar w:fldCharType="end"/>
            </w:r>
          </w:hyperlink>
        </w:p>
        <w:p w14:paraId="3C490704" w14:textId="56D3805C"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17" w:history="1">
            <w:r w:rsidRPr="00AE0337">
              <w:rPr>
                <w:rStyle w:val="Hipervnculo"/>
                <w:rFonts w:cs="Arial"/>
                <w:b/>
                <w:i/>
                <w:noProof/>
              </w:rPr>
              <w:t>2.1.2</w:t>
            </w:r>
            <w:r>
              <w:rPr>
                <w:rFonts w:asciiTheme="minorHAnsi" w:hAnsiTheme="minorHAnsi" w:cstheme="minorBidi"/>
                <w:noProof/>
                <w:sz w:val="22"/>
                <w:lang w:val="es-CO" w:eastAsia="es-CO"/>
              </w:rPr>
              <w:tab/>
            </w:r>
            <w:r w:rsidRPr="00AE0337">
              <w:rPr>
                <w:rStyle w:val="Hipervnculo"/>
                <w:rFonts w:cs="Arial"/>
                <w:b/>
                <w:i/>
                <w:noProof/>
              </w:rPr>
              <w:t>Medición Inicial</w:t>
            </w:r>
            <w:r>
              <w:rPr>
                <w:noProof/>
                <w:webHidden/>
              </w:rPr>
              <w:tab/>
            </w:r>
            <w:r>
              <w:rPr>
                <w:noProof/>
                <w:webHidden/>
              </w:rPr>
              <w:fldChar w:fldCharType="begin"/>
            </w:r>
            <w:r>
              <w:rPr>
                <w:noProof/>
                <w:webHidden/>
              </w:rPr>
              <w:instrText xml:space="preserve"> PAGEREF _Toc118105517 \h </w:instrText>
            </w:r>
            <w:r>
              <w:rPr>
                <w:noProof/>
                <w:webHidden/>
              </w:rPr>
            </w:r>
            <w:r>
              <w:rPr>
                <w:noProof/>
                <w:webHidden/>
              </w:rPr>
              <w:fldChar w:fldCharType="separate"/>
            </w:r>
            <w:r w:rsidR="000D0870">
              <w:rPr>
                <w:noProof/>
                <w:webHidden/>
              </w:rPr>
              <w:t>24</w:t>
            </w:r>
            <w:r>
              <w:rPr>
                <w:noProof/>
                <w:webHidden/>
              </w:rPr>
              <w:fldChar w:fldCharType="end"/>
            </w:r>
          </w:hyperlink>
        </w:p>
        <w:p w14:paraId="589EFFCA" w14:textId="3D906474"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18" w:history="1">
            <w:r w:rsidRPr="00AE0337">
              <w:rPr>
                <w:rStyle w:val="Hipervnculo"/>
                <w:rFonts w:cs="Arial"/>
                <w:b/>
                <w:i/>
                <w:noProof/>
              </w:rPr>
              <w:t>2.1.3</w:t>
            </w:r>
            <w:r>
              <w:rPr>
                <w:rFonts w:asciiTheme="minorHAnsi" w:hAnsiTheme="minorHAnsi" w:cstheme="minorBidi"/>
                <w:noProof/>
                <w:sz w:val="22"/>
                <w:lang w:val="es-CO" w:eastAsia="es-CO"/>
              </w:rPr>
              <w:tab/>
            </w:r>
            <w:r w:rsidRPr="00AE0337">
              <w:rPr>
                <w:rStyle w:val="Hipervnculo"/>
                <w:rFonts w:cs="Arial"/>
                <w:b/>
                <w:i/>
                <w:noProof/>
              </w:rPr>
              <w:t>Medición posterior</w:t>
            </w:r>
            <w:r>
              <w:rPr>
                <w:noProof/>
                <w:webHidden/>
              </w:rPr>
              <w:tab/>
            </w:r>
            <w:r>
              <w:rPr>
                <w:noProof/>
                <w:webHidden/>
              </w:rPr>
              <w:fldChar w:fldCharType="begin"/>
            </w:r>
            <w:r>
              <w:rPr>
                <w:noProof/>
                <w:webHidden/>
              </w:rPr>
              <w:instrText xml:space="preserve"> PAGEREF _Toc118105518 \h </w:instrText>
            </w:r>
            <w:r>
              <w:rPr>
                <w:noProof/>
                <w:webHidden/>
              </w:rPr>
            </w:r>
            <w:r>
              <w:rPr>
                <w:noProof/>
                <w:webHidden/>
              </w:rPr>
              <w:fldChar w:fldCharType="separate"/>
            </w:r>
            <w:r w:rsidR="000D0870">
              <w:rPr>
                <w:noProof/>
                <w:webHidden/>
              </w:rPr>
              <w:t>24</w:t>
            </w:r>
            <w:r>
              <w:rPr>
                <w:noProof/>
                <w:webHidden/>
              </w:rPr>
              <w:fldChar w:fldCharType="end"/>
            </w:r>
          </w:hyperlink>
        </w:p>
        <w:p w14:paraId="66C7D254" w14:textId="7FF40CE7"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19" w:history="1">
            <w:r w:rsidRPr="00AE0337">
              <w:rPr>
                <w:rStyle w:val="Hipervnculo"/>
                <w:rFonts w:cs="Arial"/>
                <w:b/>
                <w:i/>
                <w:noProof/>
              </w:rPr>
              <w:t>2.1.4</w:t>
            </w:r>
            <w:r>
              <w:rPr>
                <w:rFonts w:asciiTheme="minorHAnsi" w:hAnsiTheme="minorHAnsi" w:cstheme="minorBidi"/>
                <w:noProof/>
                <w:sz w:val="22"/>
                <w:lang w:val="es-CO" w:eastAsia="es-CO"/>
              </w:rPr>
              <w:tab/>
            </w:r>
            <w:r w:rsidRPr="00AE0337">
              <w:rPr>
                <w:rStyle w:val="Hipervnculo"/>
                <w:rFonts w:cs="Arial"/>
                <w:b/>
                <w:i/>
                <w:noProof/>
              </w:rPr>
              <w:t>Depreciación</w:t>
            </w:r>
            <w:r>
              <w:rPr>
                <w:noProof/>
                <w:webHidden/>
              </w:rPr>
              <w:tab/>
            </w:r>
            <w:r>
              <w:rPr>
                <w:noProof/>
                <w:webHidden/>
              </w:rPr>
              <w:fldChar w:fldCharType="begin"/>
            </w:r>
            <w:r>
              <w:rPr>
                <w:noProof/>
                <w:webHidden/>
              </w:rPr>
              <w:instrText xml:space="preserve"> PAGEREF _Toc118105519 \h </w:instrText>
            </w:r>
            <w:r>
              <w:rPr>
                <w:noProof/>
                <w:webHidden/>
              </w:rPr>
            </w:r>
            <w:r>
              <w:rPr>
                <w:noProof/>
                <w:webHidden/>
              </w:rPr>
              <w:fldChar w:fldCharType="separate"/>
            </w:r>
            <w:r w:rsidR="000D0870">
              <w:rPr>
                <w:noProof/>
                <w:webHidden/>
              </w:rPr>
              <w:t>24</w:t>
            </w:r>
            <w:r>
              <w:rPr>
                <w:noProof/>
                <w:webHidden/>
              </w:rPr>
              <w:fldChar w:fldCharType="end"/>
            </w:r>
          </w:hyperlink>
        </w:p>
        <w:p w14:paraId="1ADCDA94" w14:textId="21E9E46D"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20" w:history="1">
            <w:r w:rsidRPr="00AE0337">
              <w:rPr>
                <w:rStyle w:val="Hipervnculo"/>
                <w:rFonts w:cs="Arial"/>
                <w:b/>
                <w:i/>
                <w:noProof/>
              </w:rPr>
              <w:t>2.1.5</w:t>
            </w:r>
            <w:r>
              <w:rPr>
                <w:rFonts w:asciiTheme="minorHAnsi" w:hAnsiTheme="minorHAnsi" w:cstheme="minorBidi"/>
                <w:noProof/>
                <w:sz w:val="22"/>
                <w:lang w:val="es-CO" w:eastAsia="es-CO"/>
              </w:rPr>
              <w:tab/>
            </w:r>
            <w:r w:rsidRPr="00AE0337">
              <w:rPr>
                <w:rStyle w:val="Hipervnculo"/>
                <w:rFonts w:cs="Arial"/>
                <w:b/>
                <w:i/>
                <w:noProof/>
              </w:rPr>
              <w:t>Ubicación y responsable</w:t>
            </w:r>
            <w:r>
              <w:rPr>
                <w:noProof/>
                <w:webHidden/>
              </w:rPr>
              <w:tab/>
            </w:r>
            <w:r>
              <w:rPr>
                <w:noProof/>
                <w:webHidden/>
              </w:rPr>
              <w:fldChar w:fldCharType="begin"/>
            </w:r>
            <w:r>
              <w:rPr>
                <w:noProof/>
                <w:webHidden/>
              </w:rPr>
              <w:instrText xml:space="preserve"> PAGEREF _Toc118105520 \h </w:instrText>
            </w:r>
            <w:r>
              <w:rPr>
                <w:noProof/>
                <w:webHidden/>
              </w:rPr>
            </w:r>
            <w:r>
              <w:rPr>
                <w:noProof/>
                <w:webHidden/>
              </w:rPr>
              <w:fldChar w:fldCharType="separate"/>
            </w:r>
            <w:r w:rsidR="000D0870">
              <w:rPr>
                <w:noProof/>
                <w:webHidden/>
              </w:rPr>
              <w:t>24</w:t>
            </w:r>
            <w:r>
              <w:rPr>
                <w:noProof/>
                <w:webHidden/>
              </w:rPr>
              <w:fldChar w:fldCharType="end"/>
            </w:r>
          </w:hyperlink>
        </w:p>
        <w:p w14:paraId="25BA0F1F" w14:textId="3356551C"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21" w:history="1">
            <w:r w:rsidRPr="00AE0337">
              <w:rPr>
                <w:rStyle w:val="Hipervnculo"/>
                <w:b/>
                <w:noProof/>
              </w:rPr>
              <w:t>2.2</w:t>
            </w:r>
            <w:r>
              <w:rPr>
                <w:rFonts w:asciiTheme="minorHAnsi" w:hAnsiTheme="minorHAnsi" w:cstheme="minorBidi"/>
                <w:noProof/>
                <w:sz w:val="22"/>
                <w:lang w:val="es-CO" w:eastAsia="es-CO"/>
              </w:rPr>
              <w:tab/>
            </w:r>
            <w:r w:rsidRPr="00AE0337">
              <w:rPr>
                <w:rStyle w:val="Hipervnculo"/>
                <w:b/>
                <w:noProof/>
              </w:rPr>
              <w:t>GRUPO 2 BIENES DEVOLUTIVOS (ACTIVOS PROPIEDAD, PLANTA Y EQUIPO)</w:t>
            </w:r>
            <w:r>
              <w:rPr>
                <w:noProof/>
                <w:webHidden/>
              </w:rPr>
              <w:tab/>
            </w:r>
            <w:r>
              <w:rPr>
                <w:noProof/>
                <w:webHidden/>
              </w:rPr>
              <w:fldChar w:fldCharType="begin"/>
            </w:r>
            <w:r>
              <w:rPr>
                <w:noProof/>
                <w:webHidden/>
              </w:rPr>
              <w:instrText xml:space="preserve"> PAGEREF _Toc118105521 \h </w:instrText>
            </w:r>
            <w:r>
              <w:rPr>
                <w:noProof/>
                <w:webHidden/>
              </w:rPr>
            </w:r>
            <w:r>
              <w:rPr>
                <w:noProof/>
                <w:webHidden/>
              </w:rPr>
              <w:fldChar w:fldCharType="separate"/>
            </w:r>
            <w:r w:rsidR="000D0870">
              <w:rPr>
                <w:noProof/>
                <w:webHidden/>
              </w:rPr>
              <w:t>24</w:t>
            </w:r>
            <w:r>
              <w:rPr>
                <w:noProof/>
                <w:webHidden/>
              </w:rPr>
              <w:fldChar w:fldCharType="end"/>
            </w:r>
          </w:hyperlink>
        </w:p>
        <w:p w14:paraId="6DE2EA4E" w14:textId="6F28B6E8"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22" w:history="1">
            <w:r w:rsidRPr="00AE0337">
              <w:rPr>
                <w:rStyle w:val="Hipervnculo"/>
                <w:rFonts w:cs="Arial"/>
                <w:b/>
                <w:i/>
                <w:noProof/>
              </w:rPr>
              <w:t>2.2.1</w:t>
            </w:r>
            <w:r>
              <w:rPr>
                <w:rFonts w:asciiTheme="minorHAnsi" w:hAnsiTheme="minorHAnsi" w:cstheme="minorBidi"/>
                <w:noProof/>
                <w:sz w:val="22"/>
                <w:lang w:val="es-CO" w:eastAsia="es-CO"/>
              </w:rPr>
              <w:tab/>
            </w:r>
            <w:r w:rsidRPr="00AE0337">
              <w:rPr>
                <w:rStyle w:val="Hipervnculo"/>
                <w:rFonts w:cs="Arial"/>
                <w:b/>
                <w:i/>
                <w:noProof/>
              </w:rPr>
              <w:t>Revisión de la vida útil</w:t>
            </w:r>
            <w:r>
              <w:rPr>
                <w:noProof/>
                <w:webHidden/>
              </w:rPr>
              <w:tab/>
            </w:r>
            <w:r>
              <w:rPr>
                <w:noProof/>
                <w:webHidden/>
              </w:rPr>
              <w:fldChar w:fldCharType="begin"/>
            </w:r>
            <w:r>
              <w:rPr>
                <w:noProof/>
                <w:webHidden/>
              </w:rPr>
              <w:instrText xml:space="preserve"> PAGEREF _Toc118105522 \h </w:instrText>
            </w:r>
            <w:r>
              <w:rPr>
                <w:noProof/>
                <w:webHidden/>
              </w:rPr>
            </w:r>
            <w:r>
              <w:rPr>
                <w:noProof/>
                <w:webHidden/>
              </w:rPr>
              <w:fldChar w:fldCharType="separate"/>
            </w:r>
            <w:r w:rsidR="000D0870">
              <w:rPr>
                <w:noProof/>
                <w:webHidden/>
              </w:rPr>
              <w:t>25</w:t>
            </w:r>
            <w:r>
              <w:rPr>
                <w:noProof/>
                <w:webHidden/>
              </w:rPr>
              <w:fldChar w:fldCharType="end"/>
            </w:r>
          </w:hyperlink>
        </w:p>
        <w:p w14:paraId="3543AE91" w14:textId="2DD8CF8F"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23" w:history="1">
            <w:r w:rsidRPr="00AE0337">
              <w:rPr>
                <w:rStyle w:val="Hipervnculo"/>
                <w:rFonts w:cs="Arial"/>
                <w:b/>
                <w:i/>
                <w:noProof/>
              </w:rPr>
              <w:t>2.2.2</w:t>
            </w:r>
            <w:r>
              <w:rPr>
                <w:rFonts w:asciiTheme="minorHAnsi" w:hAnsiTheme="minorHAnsi" w:cstheme="minorBidi"/>
                <w:noProof/>
                <w:sz w:val="22"/>
                <w:lang w:val="es-CO" w:eastAsia="es-CO"/>
              </w:rPr>
              <w:tab/>
            </w:r>
            <w:r w:rsidRPr="00AE0337">
              <w:rPr>
                <w:rStyle w:val="Hipervnculo"/>
                <w:rFonts w:cs="Arial"/>
                <w:b/>
                <w:i/>
                <w:noProof/>
              </w:rPr>
              <w:t>Método de depreciación</w:t>
            </w:r>
            <w:r>
              <w:rPr>
                <w:noProof/>
                <w:webHidden/>
              </w:rPr>
              <w:tab/>
            </w:r>
            <w:r>
              <w:rPr>
                <w:noProof/>
                <w:webHidden/>
              </w:rPr>
              <w:fldChar w:fldCharType="begin"/>
            </w:r>
            <w:r>
              <w:rPr>
                <w:noProof/>
                <w:webHidden/>
              </w:rPr>
              <w:instrText xml:space="preserve"> PAGEREF _Toc118105523 \h </w:instrText>
            </w:r>
            <w:r>
              <w:rPr>
                <w:noProof/>
                <w:webHidden/>
              </w:rPr>
            </w:r>
            <w:r>
              <w:rPr>
                <w:noProof/>
                <w:webHidden/>
              </w:rPr>
              <w:fldChar w:fldCharType="separate"/>
            </w:r>
            <w:r w:rsidR="000D0870">
              <w:rPr>
                <w:noProof/>
                <w:webHidden/>
              </w:rPr>
              <w:t>26</w:t>
            </w:r>
            <w:r>
              <w:rPr>
                <w:noProof/>
                <w:webHidden/>
              </w:rPr>
              <w:fldChar w:fldCharType="end"/>
            </w:r>
          </w:hyperlink>
        </w:p>
        <w:p w14:paraId="008CD0D0" w14:textId="0937429C"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24" w:history="1">
            <w:r w:rsidRPr="00AE0337">
              <w:rPr>
                <w:rStyle w:val="Hipervnculo"/>
                <w:rFonts w:cs="Arial"/>
                <w:b/>
                <w:i/>
                <w:noProof/>
              </w:rPr>
              <w:t>2.2.3</w:t>
            </w:r>
            <w:r>
              <w:rPr>
                <w:rFonts w:asciiTheme="minorHAnsi" w:hAnsiTheme="minorHAnsi" w:cstheme="minorBidi"/>
                <w:noProof/>
                <w:sz w:val="22"/>
                <w:lang w:val="es-CO" w:eastAsia="es-CO"/>
              </w:rPr>
              <w:tab/>
            </w:r>
            <w:r w:rsidRPr="00AE0337">
              <w:rPr>
                <w:rStyle w:val="Hipervnculo"/>
                <w:rFonts w:cs="Arial"/>
                <w:b/>
                <w:i/>
                <w:noProof/>
              </w:rPr>
              <w:t>Indicios de deterioro</w:t>
            </w:r>
            <w:r>
              <w:rPr>
                <w:noProof/>
                <w:webHidden/>
              </w:rPr>
              <w:tab/>
            </w:r>
            <w:r>
              <w:rPr>
                <w:noProof/>
                <w:webHidden/>
              </w:rPr>
              <w:fldChar w:fldCharType="begin"/>
            </w:r>
            <w:r>
              <w:rPr>
                <w:noProof/>
                <w:webHidden/>
              </w:rPr>
              <w:instrText xml:space="preserve"> PAGEREF _Toc118105524 \h </w:instrText>
            </w:r>
            <w:r>
              <w:rPr>
                <w:noProof/>
                <w:webHidden/>
              </w:rPr>
            </w:r>
            <w:r>
              <w:rPr>
                <w:noProof/>
                <w:webHidden/>
              </w:rPr>
              <w:fldChar w:fldCharType="separate"/>
            </w:r>
            <w:r w:rsidR="000D0870">
              <w:rPr>
                <w:noProof/>
                <w:webHidden/>
              </w:rPr>
              <w:t>26</w:t>
            </w:r>
            <w:r>
              <w:rPr>
                <w:noProof/>
                <w:webHidden/>
              </w:rPr>
              <w:fldChar w:fldCharType="end"/>
            </w:r>
          </w:hyperlink>
        </w:p>
        <w:p w14:paraId="353370C3" w14:textId="1711E730"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25" w:history="1">
            <w:r w:rsidRPr="00AE0337">
              <w:rPr>
                <w:rStyle w:val="Hipervnculo"/>
                <w:rFonts w:cs="Arial"/>
                <w:b/>
                <w:i/>
                <w:noProof/>
              </w:rPr>
              <w:t>2.2.4</w:t>
            </w:r>
            <w:r>
              <w:rPr>
                <w:rFonts w:asciiTheme="minorHAnsi" w:hAnsiTheme="minorHAnsi" w:cstheme="minorBidi"/>
                <w:noProof/>
                <w:sz w:val="22"/>
                <w:lang w:val="es-CO" w:eastAsia="es-CO"/>
              </w:rPr>
              <w:tab/>
            </w:r>
            <w:r w:rsidRPr="00AE0337">
              <w:rPr>
                <w:rStyle w:val="Hipervnculo"/>
                <w:rFonts w:cs="Arial"/>
                <w:b/>
                <w:i/>
                <w:noProof/>
              </w:rPr>
              <w:t>Valor de salvamento</w:t>
            </w:r>
            <w:r>
              <w:rPr>
                <w:noProof/>
                <w:webHidden/>
              </w:rPr>
              <w:tab/>
            </w:r>
            <w:r>
              <w:rPr>
                <w:noProof/>
                <w:webHidden/>
              </w:rPr>
              <w:fldChar w:fldCharType="begin"/>
            </w:r>
            <w:r>
              <w:rPr>
                <w:noProof/>
                <w:webHidden/>
              </w:rPr>
              <w:instrText xml:space="preserve"> PAGEREF _Toc118105525 \h </w:instrText>
            </w:r>
            <w:r>
              <w:rPr>
                <w:noProof/>
                <w:webHidden/>
              </w:rPr>
            </w:r>
            <w:r>
              <w:rPr>
                <w:noProof/>
                <w:webHidden/>
              </w:rPr>
              <w:fldChar w:fldCharType="separate"/>
            </w:r>
            <w:r w:rsidR="000D0870">
              <w:rPr>
                <w:noProof/>
                <w:webHidden/>
              </w:rPr>
              <w:t>27</w:t>
            </w:r>
            <w:r>
              <w:rPr>
                <w:noProof/>
                <w:webHidden/>
              </w:rPr>
              <w:fldChar w:fldCharType="end"/>
            </w:r>
          </w:hyperlink>
        </w:p>
        <w:p w14:paraId="1179C156" w14:textId="1502FCDA"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26" w:history="1">
            <w:r w:rsidRPr="00AE0337">
              <w:rPr>
                <w:rStyle w:val="Hipervnculo"/>
                <w:rFonts w:cs="Arial"/>
                <w:b/>
                <w:i/>
                <w:noProof/>
              </w:rPr>
              <w:t>2.2.5</w:t>
            </w:r>
            <w:r>
              <w:rPr>
                <w:rFonts w:asciiTheme="minorHAnsi" w:hAnsiTheme="minorHAnsi" w:cstheme="minorBidi"/>
                <w:noProof/>
                <w:sz w:val="22"/>
                <w:lang w:val="es-CO" w:eastAsia="es-CO"/>
              </w:rPr>
              <w:tab/>
            </w:r>
            <w:r w:rsidRPr="00AE0337">
              <w:rPr>
                <w:rStyle w:val="Hipervnculo"/>
                <w:rFonts w:cs="Arial"/>
                <w:b/>
                <w:i/>
                <w:noProof/>
              </w:rPr>
              <w:t>Ubicación y responsable</w:t>
            </w:r>
            <w:r>
              <w:rPr>
                <w:noProof/>
                <w:webHidden/>
              </w:rPr>
              <w:tab/>
            </w:r>
            <w:r>
              <w:rPr>
                <w:noProof/>
                <w:webHidden/>
              </w:rPr>
              <w:fldChar w:fldCharType="begin"/>
            </w:r>
            <w:r>
              <w:rPr>
                <w:noProof/>
                <w:webHidden/>
              </w:rPr>
              <w:instrText xml:space="preserve"> PAGEREF _Toc118105526 \h </w:instrText>
            </w:r>
            <w:r>
              <w:rPr>
                <w:noProof/>
                <w:webHidden/>
              </w:rPr>
            </w:r>
            <w:r>
              <w:rPr>
                <w:noProof/>
                <w:webHidden/>
              </w:rPr>
              <w:fldChar w:fldCharType="separate"/>
            </w:r>
            <w:r w:rsidR="000D0870">
              <w:rPr>
                <w:noProof/>
                <w:webHidden/>
              </w:rPr>
              <w:t>27</w:t>
            </w:r>
            <w:r>
              <w:rPr>
                <w:noProof/>
                <w:webHidden/>
              </w:rPr>
              <w:fldChar w:fldCharType="end"/>
            </w:r>
          </w:hyperlink>
        </w:p>
        <w:p w14:paraId="06FAACB7" w14:textId="70104219"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27" w:history="1">
            <w:r w:rsidRPr="00AE0337">
              <w:rPr>
                <w:rStyle w:val="Hipervnculo"/>
                <w:b/>
                <w:noProof/>
              </w:rPr>
              <w:t>2.3</w:t>
            </w:r>
            <w:r>
              <w:rPr>
                <w:rFonts w:asciiTheme="minorHAnsi" w:hAnsiTheme="minorHAnsi" w:cstheme="minorBidi"/>
                <w:noProof/>
                <w:sz w:val="22"/>
                <w:lang w:val="es-CO" w:eastAsia="es-CO"/>
              </w:rPr>
              <w:tab/>
            </w:r>
            <w:r w:rsidRPr="00AE0337">
              <w:rPr>
                <w:rStyle w:val="Hipervnculo"/>
                <w:b/>
                <w:noProof/>
              </w:rPr>
              <w:t>GRUPO 3: INFRAESTRUCTURA DE HARDWARE</w:t>
            </w:r>
            <w:r>
              <w:rPr>
                <w:noProof/>
                <w:webHidden/>
              </w:rPr>
              <w:tab/>
            </w:r>
            <w:r>
              <w:rPr>
                <w:noProof/>
                <w:webHidden/>
              </w:rPr>
              <w:fldChar w:fldCharType="begin"/>
            </w:r>
            <w:r>
              <w:rPr>
                <w:noProof/>
                <w:webHidden/>
              </w:rPr>
              <w:instrText xml:space="preserve"> PAGEREF _Toc118105527 \h </w:instrText>
            </w:r>
            <w:r>
              <w:rPr>
                <w:noProof/>
                <w:webHidden/>
              </w:rPr>
            </w:r>
            <w:r>
              <w:rPr>
                <w:noProof/>
                <w:webHidden/>
              </w:rPr>
              <w:fldChar w:fldCharType="separate"/>
            </w:r>
            <w:r w:rsidR="000D0870">
              <w:rPr>
                <w:noProof/>
                <w:webHidden/>
              </w:rPr>
              <w:t>27</w:t>
            </w:r>
            <w:r>
              <w:rPr>
                <w:noProof/>
                <w:webHidden/>
              </w:rPr>
              <w:fldChar w:fldCharType="end"/>
            </w:r>
          </w:hyperlink>
        </w:p>
        <w:p w14:paraId="59C0A79B" w14:textId="281076C0"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28" w:history="1">
            <w:r w:rsidRPr="00AE0337">
              <w:rPr>
                <w:rStyle w:val="Hipervnculo"/>
                <w:rFonts w:cs="Arial"/>
                <w:b/>
                <w:i/>
                <w:noProof/>
              </w:rPr>
              <w:t>2.3.1</w:t>
            </w:r>
            <w:r>
              <w:rPr>
                <w:rFonts w:asciiTheme="minorHAnsi" w:hAnsiTheme="minorHAnsi" w:cstheme="minorBidi"/>
                <w:noProof/>
                <w:sz w:val="22"/>
                <w:lang w:val="es-CO" w:eastAsia="es-CO"/>
              </w:rPr>
              <w:tab/>
            </w:r>
            <w:r w:rsidRPr="00AE0337">
              <w:rPr>
                <w:rStyle w:val="Hipervnculo"/>
                <w:rFonts w:cs="Arial"/>
                <w:b/>
                <w:i/>
                <w:noProof/>
              </w:rPr>
              <w:t>Reconocimiento</w:t>
            </w:r>
            <w:r>
              <w:rPr>
                <w:noProof/>
                <w:webHidden/>
              </w:rPr>
              <w:tab/>
            </w:r>
            <w:r>
              <w:rPr>
                <w:noProof/>
                <w:webHidden/>
              </w:rPr>
              <w:fldChar w:fldCharType="begin"/>
            </w:r>
            <w:r>
              <w:rPr>
                <w:noProof/>
                <w:webHidden/>
              </w:rPr>
              <w:instrText xml:space="preserve"> PAGEREF _Toc118105528 \h </w:instrText>
            </w:r>
            <w:r>
              <w:rPr>
                <w:noProof/>
                <w:webHidden/>
              </w:rPr>
            </w:r>
            <w:r>
              <w:rPr>
                <w:noProof/>
                <w:webHidden/>
              </w:rPr>
              <w:fldChar w:fldCharType="separate"/>
            </w:r>
            <w:r w:rsidR="000D0870">
              <w:rPr>
                <w:noProof/>
                <w:webHidden/>
              </w:rPr>
              <w:t>28</w:t>
            </w:r>
            <w:r>
              <w:rPr>
                <w:noProof/>
                <w:webHidden/>
              </w:rPr>
              <w:fldChar w:fldCharType="end"/>
            </w:r>
          </w:hyperlink>
        </w:p>
        <w:p w14:paraId="4EEAD391" w14:textId="4B688CBA"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29" w:history="1">
            <w:r w:rsidRPr="00AE0337">
              <w:rPr>
                <w:rStyle w:val="Hipervnculo"/>
                <w:rFonts w:cs="Arial"/>
                <w:b/>
                <w:i/>
                <w:noProof/>
              </w:rPr>
              <w:t>2.3.2</w:t>
            </w:r>
            <w:r>
              <w:rPr>
                <w:rFonts w:asciiTheme="minorHAnsi" w:hAnsiTheme="minorHAnsi" w:cstheme="minorBidi"/>
                <w:noProof/>
                <w:sz w:val="22"/>
                <w:lang w:val="es-CO" w:eastAsia="es-CO"/>
              </w:rPr>
              <w:tab/>
            </w:r>
            <w:r w:rsidRPr="00AE0337">
              <w:rPr>
                <w:rStyle w:val="Hipervnculo"/>
                <w:rFonts w:cs="Arial"/>
                <w:b/>
                <w:i/>
                <w:noProof/>
              </w:rPr>
              <w:t>Medición Inicial</w:t>
            </w:r>
            <w:r>
              <w:rPr>
                <w:noProof/>
                <w:webHidden/>
              </w:rPr>
              <w:tab/>
            </w:r>
            <w:r>
              <w:rPr>
                <w:noProof/>
                <w:webHidden/>
              </w:rPr>
              <w:fldChar w:fldCharType="begin"/>
            </w:r>
            <w:r>
              <w:rPr>
                <w:noProof/>
                <w:webHidden/>
              </w:rPr>
              <w:instrText xml:space="preserve"> PAGEREF _Toc118105529 \h </w:instrText>
            </w:r>
            <w:r>
              <w:rPr>
                <w:noProof/>
                <w:webHidden/>
              </w:rPr>
            </w:r>
            <w:r>
              <w:rPr>
                <w:noProof/>
                <w:webHidden/>
              </w:rPr>
              <w:fldChar w:fldCharType="separate"/>
            </w:r>
            <w:r w:rsidR="000D0870">
              <w:rPr>
                <w:noProof/>
                <w:webHidden/>
              </w:rPr>
              <w:t>28</w:t>
            </w:r>
            <w:r>
              <w:rPr>
                <w:noProof/>
                <w:webHidden/>
              </w:rPr>
              <w:fldChar w:fldCharType="end"/>
            </w:r>
          </w:hyperlink>
        </w:p>
        <w:p w14:paraId="21C33333" w14:textId="5E64FC94"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30" w:history="1">
            <w:r w:rsidRPr="00AE0337">
              <w:rPr>
                <w:rStyle w:val="Hipervnculo"/>
                <w:rFonts w:cs="Arial"/>
                <w:b/>
                <w:i/>
                <w:noProof/>
              </w:rPr>
              <w:t>2.3.3</w:t>
            </w:r>
            <w:r>
              <w:rPr>
                <w:rFonts w:asciiTheme="minorHAnsi" w:hAnsiTheme="minorHAnsi" w:cstheme="minorBidi"/>
                <w:noProof/>
                <w:sz w:val="22"/>
                <w:lang w:val="es-CO" w:eastAsia="es-CO"/>
              </w:rPr>
              <w:tab/>
            </w:r>
            <w:r w:rsidRPr="00AE0337">
              <w:rPr>
                <w:rStyle w:val="Hipervnculo"/>
                <w:rFonts w:cs="Arial"/>
                <w:b/>
                <w:i/>
                <w:noProof/>
              </w:rPr>
              <w:t>Componentes del costo</w:t>
            </w:r>
            <w:r>
              <w:rPr>
                <w:noProof/>
                <w:webHidden/>
              </w:rPr>
              <w:tab/>
            </w:r>
            <w:r>
              <w:rPr>
                <w:noProof/>
                <w:webHidden/>
              </w:rPr>
              <w:fldChar w:fldCharType="begin"/>
            </w:r>
            <w:r>
              <w:rPr>
                <w:noProof/>
                <w:webHidden/>
              </w:rPr>
              <w:instrText xml:space="preserve"> PAGEREF _Toc118105530 \h </w:instrText>
            </w:r>
            <w:r>
              <w:rPr>
                <w:noProof/>
                <w:webHidden/>
              </w:rPr>
            </w:r>
            <w:r>
              <w:rPr>
                <w:noProof/>
                <w:webHidden/>
              </w:rPr>
              <w:fldChar w:fldCharType="separate"/>
            </w:r>
            <w:r w:rsidR="000D0870">
              <w:rPr>
                <w:noProof/>
                <w:webHidden/>
              </w:rPr>
              <w:t>28</w:t>
            </w:r>
            <w:r>
              <w:rPr>
                <w:noProof/>
                <w:webHidden/>
              </w:rPr>
              <w:fldChar w:fldCharType="end"/>
            </w:r>
          </w:hyperlink>
        </w:p>
        <w:p w14:paraId="588FF6FB" w14:textId="5E145B3D"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31" w:history="1">
            <w:r w:rsidRPr="00AE0337">
              <w:rPr>
                <w:rStyle w:val="Hipervnculo"/>
                <w:rFonts w:cs="Arial"/>
                <w:b/>
                <w:i/>
                <w:noProof/>
              </w:rPr>
              <w:t>2.3.4</w:t>
            </w:r>
            <w:r>
              <w:rPr>
                <w:rFonts w:asciiTheme="minorHAnsi" w:hAnsiTheme="minorHAnsi" w:cstheme="minorBidi"/>
                <w:noProof/>
                <w:sz w:val="22"/>
                <w:lang w:val="es-CO" w:eastAsia="es-CO"/>
              </w:rPr>
              <w:tab/>
            </w:r>
            <w:r w:rsidRPr="00AE0337">
              <w:rPr>
                <w:rStyle w:val="Hipervnculo"/>
                <w:rFonts w:cs="Arial"/>
                <w:b/>
                <w:i/>
                <w:noProof/>
              </w:rPr>
              <w:t>Medición del Costo</w:t>
            </w:r>
            <w:r>
              <w:rPr>
                <w:noProof/>
                <w:webHidden/>
              </w:rPr>
              <w:tab/>
            </w:r>
            <w:r>
              <w:rPr>
                <w:noProof/>
                <w:webHidden/>
              </w:rPr>
              <w:fldChar w:fldCharType="begin"/>
            </w:r>
            <w:r>
              <w:rPr>
                <w:noProof/>
                <w:webHidden/>
              </w:rPr>
              <w:instrText xml:space="preserve"> PAGEREF _Toc118105531 \h </w:instrText>
            </w:r>
            <w:r>
              <w:rPr>
                <w:noProof/>
                <w:webHidden/>
              </w:rPr>
            </w:r>
            <w:r>
              <w:rPr>
                <w:noProof/>
                <w:webHidden/>
              </w:rPr>
              <w:fldChar w:fldCharType="separate"/>
            </w:r>
            <w:r w:rsidR="000D0870">
              <w:rPr>
                <w:noProof/>
                <w:webHidden/>
              </w:rPr>
              <w:t>29</w:t>
            </w:r>
            <w:r>
              <w:rPr>
                <w:noProof/>
                <w:webHidden/>
              </w:rPr>
              <w:fldChar w:fldCharType="end"/>
            </w:r>
          </w:hyperlink>
        </w:p>
        <w:p w14:paraId="2602D1A7" w14:textId="03DF3D06"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32" w:history="1">
            <w:r w:rsidRPr="00AE0337">
              <w:rPr>
                <w:rStyle w:val="Hipervnculo"/>
                <w:rFonts w:cs="Arial"/>
                <w:b/>
                <w:i/>
                <w:noProof/>
              </w:rPr>
              <w:t>2.3.5</w:t>
            </w:r>
            <w:r>
              <w:rPr>
                <w:rFonts w:asciiTheme="minorHAnsi" w:hAnsiTheme="minorHAnsi" w:cstheme="minorBidi"/>
                <w:noProof/>
                <w:sz w:val="22"/>
                <w:lang w:val="es-CO" w:eastAsia="es-CO"/>
              </w:rPr>
              <w:tab/>
            </w:r>
            <w:r w:rsidRPr="00AE0337">
              <w:rPr>
                <w:rStyle w:val="Hipervnculo"/>
                <w:rFonts w:cs="Arial"/>
                <w:b/>
                <w:i/>
                <w:noProof/>
              </w:rPr>
              <w:t>Medición Posterior</w:t>
            </w:r>
            <w:r>
              <w:rPr>
                <w:noProof/>
                <w:webHidden/>
              </w:rPr>
              <w:tab/>
            </w:r>
            <w:r>
              <w:rPr>
                <w:noProof/>
                <w:webHidden/>
              </w:rPr>
              <w:fldChar w:fldCharType="begin"/>
            </w:r>
            <w:r>
              <w:rPr>
                <w:noProof/>
                <w:webHidden/>
              </w:rPr>
              <w:instrText xml:space="preserve"> PAGEREF _Toc118105532 \h </w:instrText>
            </w:r>
            <w:r>
              <w:rPr>
                <w:noProof/>
                <w:webHidden/>
              </w:rPr>
            </w:r>
            <w:r>
              <w:rPr>
                <w:noProof/>
                <w:webHidden/>
              </w:rPr>
              <w:fldChar w:fldCharType="separate"/>
            </w:r>
            <w:r w:rsidR="000D0870">
              <w:rPr>
                <w:noProof/>
                <w:webHidden/>
              </w:rPr>
              <w:t>29</w:t>
            </w:r>
            <w:r>
              <w:rPr>
                <w:noProof/>
                <w:webHidden/>
              </w:rPr>
              <w:fldChar w:fldCharType="end"/>
            </w:r>
          </w:hyperlink>
        </w:p>
        <w:p w14:paraId="5531BEAC" w14:textId="5181142D"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33" w:history="1">
            <w:r w:rsidRPr="00AE0337">
              <w:rPr>
                <w:rStyle w:val="Hipervnculo"/>
                <w:rFonts w:cs="Arial"/>
                <w:b/>
                <w:i/>
                <w:noProof/>
              </w:rPr>
              <w:t>2.3.6</w:t>
            </w:r>
            <w:r>
              <w:rPr>
                <w:rFonts w:asciiTheme="minorHAnsi" w:hAnsiTheme="minorHAnsi" w:cstheme="minorBidi"/>
                <w:noProof/>
                <w:sz w:val="22"/>
                <w:lang w:val="es-CO" w:eastAsia="es-CO"/>
              </w:rPr>
              <w:tab/>
            </w:r>
            <w:r w:rsidRPr="00AE0337">
              <w:rPr>
                <w:rStyle w:val="Hipervnculo"/>
                <w:rFonts w:cs="Arial"/>
                <w:b/>
                <w:i/>
                <w:noProof/>
              </w:rPr>
              <w:t>Depreciación</w:t>
            </w:r>
            <w:r>
              <w:rPr>
                <w:noProof/>
                <w:webHidden/>
              </w:rPr>
              <w:tab/>
            </w:r>
            <w:r>
              <w:rPr>
                <w:noProof/>
                <w:webHidden/>
              </w:rPr>
              <w:fldChar w:fldCharType="begin"/>
            </w:r>
            <w:r>
              <w:rPr>
                <w:noProof/>
                <w:webHidden/>
              </w:rPr>
              <w:instrText xml:space="preserve"> PAGEREF _Toc118105533 \h </w:instrText>
            </w:r>
            <w:r>
              <w:rPr>
                <w:noProof/>
                <w:webHidden/>
              </w:rPr>
            </w:r>
            <w:r>
              <w:rPr>
                <w:noProof/>
                <w:webHidden/>
              </w:rPr>
              <w:fldChar w:fldCharType="separate"/>
            </w:r>
            <w:r w:rsidR="000D0870">
              <w:rPr>
                <w:noProof/>
                <w:webHidden/>
              </w:rPr>
              <w:t>29</w:t>
            </w:r>
            <w:r>
              <w:rPr>
                <w:noProof/>
                <w:webHidden/>
              </w:rPr>
              <w:fldChar w:fldCharType="end"/>
            </w:r>
          </w:hyperlink>
        </w:p>
        <w:p w14:paraId="706C9F81" w14:textId="112F3FFB"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34" w:history="1">
            <w:r w:rsidRPr="00AE0337">
              <w:rPr>
                <w:rStyle w:val="Hipervnculo"/>
                <w:rFonts w:cs="Arial"/>
                <w:b/>
                <w:i/>
                <w:noProof/>
              </w:rPr>
              <w:t>2.3.7</w:t>
            </w:r>
            <w:r>
              <w:rPr>
                <w:rFonts w:asciiTheme="minorHAnsi" w:hAnsiTheme="minorHAnsi" w:cstheme="minorBidi"/>
                <w:noProof/>
                <w:sz w:val="22"/>
                <w:lang w:val="es-CO" w:eastAsia="es-CO"/>
              </w:rPr>
              <w:tab/>
            </w:r>
            <w:r w:rsidRPr="00AE0337">
              <w:rPr>
                <w:rStyle w:val="Hipervnculo"/>
                <w:rFonts w:cs="Arial"/>
                <w:b/>
                <w:i/>
                <w:noProof/>
              </w:rPr>
              <w:t>Método de depreciación</w:t>
            </w:r>
            <w:r>
              <w:rPr>
                <w:noProof/>
                <w:webHidden/>
              </w:rPr>
              <w:tab/>
            </w:r>
            <w:r>
              <w:rPr>
                <w:noProof/>
                <w:webHidden/>
              </w:rPr>
              <w:fldChar w:fldCharType="begin"/>
            </w:r>
            <w:r>
              <w:rPr>
                <w:noProof/>
                <w:webHidden/>
              </w:rPr>
              <w:instrText xml:space="preserve"> PAGEREF _Toc118105534 \h </w:instrText>
            </w:r>
            <w:r>
              <w:rPr>
                <w:noProof/>
                <w:webHidden/>
              </w:rPr>
            </w:r>
            <w:r>
              <w:rPr>
                <w:noProof/>
                <w:webHidden/>
              </w:rPr>
              <w:fldChar w:fldCharType="separate"/>
            </w:r>
            <w:r w:rsidR="000D0870">
              <w:rPr>
                <w:noProof/>
                <w:webHidden/>
              </w:rPr>
              <w:t>30</w:t>
            </w:r>
            <w:r>
              <w:rPr>
                <w:noProof/>
                <w:webHidden/>
              </w:rPr>
              <w:fldChar w:fldCharType="end"/>
            </w:r>
          </w:hyperlink>
        </w:p>
        <w:p w14:paraId="122FFB99" w14:textId="5752B043"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35" w:history="1">
            <w:r w:rsidRPr="00AE0337">
              <w:rPr>
                <w:rStyle w:val="Hipervnculo"/>
                <w:rFonts w:cs="Arial"/>
                <w:b/>
                <w:i/>
                <w:noProof/>
              </w:rPr>
              <w:t>2.3.8</w:t>
            </w:r>
            <w:r>
              <w:rPr>
                <w:rFonts w:asciiTheme="minorHAnsi" w:hAnsiTheme="minorHAnsi" w:cstheme="minorBidi"/>
                <w:noProof/>
                <w:sz w:val="22"/>
                <w:lang w:val="es-CO" w:eastAsia="es-CO"/>
              </w:rPr>
              <w:tab/>
            </w:r>
            <w:r w:rsidRPr="00AE0337">
              <w:rPr>
                <w:rStyle w:val="Hipervnculo"/>
                <w:rFonts w:cs="Arial"/>
                <w:b/>
                <w:i/>
                <w:noProof/>
              </w:rPr>
              <w:t>Deterioro del valor</w:t>
            </w:r>
            <w:r>
              <w:rPr>
                <w:noProof/>
                <w:webHidden/>
              </w:rPr>
              <w:tab/>
            </w:r>
            <w:r>
              <w:rPr>
                <w:noProof/>
                <w:webHidden/>
              </w:rPr>
              <w:fldChar w:fldCharType="begin"/>
            </w:r>
            <w:r>
              <w:rPr>
                <w:noProof/>
                <w:webHidden/>
              </w:rPr>
              <w:instrText xml:space="preserve"> PAGEREF _Toc118105535 \h </w:instrText>
            </w:r>
            <w:r>
              <w:rPr>
                <w:noProof/>
                <w:webHidden/>
              </w:rPr>
            </w:r>
            <w:r>
              <w:rPr>
                <w:noProof/>
                <w:webHidden/>
              </w:rPr>
              <w:fldChar w:fldCharType="separate"/>
            </w:r>
            <w:r w:rsidR="000D0870">
              <w:rPr>
                <w:noProof/>
                <w:webHidden/>
              </w:rPr>
              <w:t>30</w:t>
            </w:r>
            <w:r>
              <w:rPr>
                <w:noProof/>
                <w:webHidden/>
              </w:rPr>
              <w:fldChar w:fldCharType="end"/>
            </w:r>
          </w:hyperlink>
        </w:p>
        <w:p w14:paraId="55D3C711" w14:textId="437AA17F"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36" w:history="1">
            <w:r w:rsidRPr="00AE0337">
              <w:rPr>
                <w:rStyle w:val="Hipervnculo"/>
                <w:rFonts w:cs="Arial"/>
                <w:b/>
                <w:i/>
                <w:noProof/>
              </w:rPr>
              <w:t>2.3.9</w:t>
            </w:r>
            <w:r>
              <w:rPr>
                <w:rFonts w:asciiTheme="minorHAnsi" w:hAnsiTheme="minorHAnsi" w:cstheme="minorBidi"/>
                <w:noProof/>
                <w:sz w:val="22"/>
                <w:lang w:val="es-CO" w:eastAsia="es-CO"/>
              </w:rPr>
              <w:tab/>
            </w:r>
            <w:r w:rsidRPr="00AE0337">
              <w:rPr>
                <w:rStyle w:val="Hipervnculo"/>
                <w:rFonts w:cs="Arial"/>
                <w:b/>
                <w:i/>
                <w:noProof/>
              </w:rPr>
              <w:t>Baja en cuentas</w:t>
            </w:r>
            <w:r>
              <w:rPr>
                <w:noProof/>
                <w:webHidden/>
              </w:rPr>
              <w:tab/>
            </w:r>
            <w:r>
              <w:rPr>
                <w:noProof/>
                <w:webHidden/>
              </w:rPr>
              <w:fldChar w:fldCharType="begin"/>
            </w:r>
            <w:r>
              <w:rPr>
                <w:noProof/>
                <w:webHidden/>
              </w:rPr>
              <w:instrText xml:space="preserve"> PAGEREF _Toc118105536 \h </w:instrText>
            </w:r>
            <w:r>
              <w:rPr>
                <w:noProof/>
                <w:webHidden/>
              </w:rPr>
            </w:r>
            <w:r>
              <w:rPr>
                <w:noProof/>
                <w:webHidden/>
              </w:rPr>
              <w:fldChar w:fldCharType="separate"/>
            </w:r>
            <w:r w:rsidR="000D0870">
              <w:rPr>
                <w:noProof/>
                <w:webHidden/>
              </w:rPr>
              <w:t>31</w:t>
            </w:r>
            <w:r>
              <w:rPr>
                <w:noProof/>
                <w:webHidden/>
              </w:rPr>
              <w:fldChar w:fldCharType="end"/>
            </w:r>
          </w:hyperlink>
        </w:p>
        <w:p w14:paraId="3888B0A4" w14:textId="53BA1558" w:rsidR="001D0C5A" w:rsidRDefault="001D0C5A">
          <w:pPr>
            <w:pStyle w:val="TDC2"/>
            <w:tabs>
              <w:tab w:val="left" w:pos="1320"/>
              <w:tab w:val="right" w:leader="dot" w:pos="8828"/>
            </w:tabs>
            <w:rPr>
              <w:rFonts w:asciiTheme="minorHAnsi" w:hAnsiTheme="minorHAnsi" w:cstheme="minorBidi"/>
              <w:noProof/>
              <w:sz w:val="22"/>
              <w:lang w:val="es-CO" w:eastAsia="es-CO"/>
            </w:rPr>
          </w:pPr>
          <w:hyperlink w:anchor="_Toc118105537" w:history="1">
            <w:r w:rsidRPr="00AE0337">
              <w:rPr>
                <w:rStyle w:val="Hipervnculo"/>
                <w:rFonts w:cs="Arial"/>
                <w:b/>
                <w:i/>
                <w:noProof/>
              </w:rPr>
              <w:t>2.3.10</w:t>
            </w:r>
            <w:r>
              <w:rPr>
                <w:rFonts w:asciiTheme="minorHAnsi" w:hAnsiTheme="minorHAnsi" w:cstheme="minorBidi"/>
                <w:noProof/>
                <w:sz w:val="22"/>
                <w:lang w:val="es-CO" w:eastAsia="es-CO"/>
              </w:rPr>
              <w:tab/>
            </w:r>
            <w:r w:rsidRPr="00AE0337">
              <w:rPr>
                <w:rStyle w:val="Hipervnculo"/>
                <w:rFonts w:cs="Arial"/>
                <w:b/>
                <w:i/>
                <w:noProof/>
              </w:rPr>
              <w:t>Valor de salvamento</w:t>
            </w:r>
            <w:r>
              <w:rPr>
                <w:noProof/>
                <w:webHidden/>
              </w:rPr>
              <w:tab/>
            </w:r>
            <w:r>
              <w:rPr>
                <w:noProof/>
                <w:webHidden/>
              </w:rPr>
              <w:fldChar w:fldCharType="begin"/>
            </w:r>
            <w:r>
              <w:rPr>
                <w:noProof/>
                <w:webHidden/>
              </w:rPr>
              <w:instrText xml:space="preserve"> PAGEREF _Toc118105537 \h </w:instrText>
            </w:r>
            <w:r>
              <w:rPr>
                <w:noProof/>
                <w:webHidden/>
              </w:rPr>
            </w:r>
            <w:r>
              <w:rPr>
                <w:noProof/>
                <w:webHidden/>
              </w:rPr>
              <w:fldChar w:fldCharType="separate"/>
            </w:r>
            <w:r w:rsidR="000D0870">
              <w:rPr>
                <w:noProof/>
                <w:webHidden/>
              </w:rPr>
              <w:t>31</w:t>
            </w:r>
            <w:r>
              <w:rPr>
                <w:noProof/>
                <w:webHidden/>
              </w:rPr>
              <w:fldChar w:fldCharType="end"/>
            </w:r>
          </w:hyperlink>
        </w:p>
        <w:p w14:paraId="6EED58C5" w14:textId="1E7DCBBD" w:rsidR="001D0C5A" w:rsidRDefault="001D0C5A">
          <w:pPr>
            <w:pStyle w:val="TDC2"/>
            <w:tabs>
              <w:tab w:val="left" w:pos="1320"/>
              <w:tab w:val="right" w:leader="dot" w:pos="8828"/>
            </w:tabs>
            <w:rPr>
              <w:rFonts w:asciiTheme="minorHAnsi" w:hAnsiTheme="minorHAnsi" w:cstheme="minorBidi"/>
              <w:noProof/>
              <w:sz w:val="22"/>
              <w:lang w:val="es-CO" w:eastAsia="es-CO"/>
            </w:rPr>
          </w:pPr>
          <w:hyperlink w:anchor="_Toc118105538" w:history="1">
            <w:r w:rsidRPr="00AE0337">
              <w:rPr>
                <w:rStyle w:val="Hipervnculo"/>
                <w:rFonts w:cs="Arial"/>
                <w:b/>
                <w:i/>
                <w:noProof/>
              </w:rPr>
              <w:t>2.3.11</w:t>
            </w:r>
            <w:r>
              <w:rPr>
                <w:rFonts w:asciiTheme="minorHAnsi" w:hAnsiTheme="minorHAnsi" w:cstheme="minorBidi"/>
                <w:noProof/>
                <w:sz w:val="22"/>
                <w:lang w:val="es-CO" w:eastAsia="es-CO"/>
              </w:rPr>
              <w:tab/>
            </w:r>
            <w:r w:rsidRPr="00AE0337">
              <w:rPr>
                <w:rStyle w:val="Hipervnculo"/>
                <w:rFonts w:cs="Arial"/>
                <w:b/>
                <w:i/>
                <w:noProof/>
              </w:rPr>
              <w:t>Responsabilidades</w:t>
            </w:r>
            <w:r>
              <w:rPr>
                <w:noProof/>
                <w:webHidden/>
              </w:rPr>
              <w:tab/>
            </w:r>
            <w:r>
              <w:rPr>
                <w:noProof/>
                <w:webHidden/>
              </w:rPr>
              <w:fldChar w:fldCharType="begin"/>
            </w:r>
            <w:r>
              <w:rPr>
                <w:noProof/>
                <w:webHidden/>
              </w:rPr>
              <w:instrText xml:space="preserve"> PAGEREF _Toc118105538 \h </w:instrText>
            </w:r>
            <w:r>
              <w:rPr>
                <w:noProof/>
                <w:webHidden/>
              </w:rPr>
            </w:r>
            <w:r>
              <w:rPr>
                <w:noProof/>
                <w:webHidden/>
              </w:rPr>
              <w:fldChar w:fldCharType="separate"/>
            </w:r>
            <w:r w:rsidR="000D0870">
              <w:rPr>
                <w:noProof/>
                <w:webHidden/>
              </w:rPr>
              <w:t>31</w:t>
            </w:r>
            <w:r>
              <w:rPr>
                <w:noProof/>
                <w:webHidden/>
              </w:rPr>
              <w:fldChar w:fldCharType="end"/>
            </w:r>
          </w:hyperlink>
        </w:p>
        <w:p w14:paraId="22736B90" w14:textId="575DA068" w:rsidR="001D0C5A" w:rsidRDefault="001D0C5A">
          <w:pPr>
            <w:pStyle w:val="TDC3"/>
            <w:tabs>
              <w:tab w:val="left" w:pos="1540"/>
              <w:tab w:val="right" w:leader="dot" w:pos="8828"/>
            </w:tabs>
            <w:rPr>
              <w:noProof/>
              <w:lang w:val="es-CO" w:eastAsia="es-CO"/>
            </w:rPr>
          </w:pPr>
          <w:hyperlink w:anchor="_Toc118105539" w:history="1">
            <w:r w:rsidRPr="00AE0337">
              <w:rPr>
                <w:rStyle w:val="Hipervnculo"/>
                <w:rFonts w:ascii="Arial" w:hAnsi="Arial" w:cs="Arial"/>
                <w:b/>
                <w:noProof/>
              </w:rPr>
              <w:t>2.3.11.1</w:t>
            </w:r>
            <w:r>
              <w:rPr>
                <w:noProof/>
                <w:lang w:val="es-CO" w:eastAsia="es-CO"/>
              </w:rPr>
              <w:tab/>
            </w:r>
            <w:r w:rsidRPr="00AE0337">
              <w:rPr>
                <w:rStyle w:val="Hipervnculo"/>
                <w:rFonts w:ascii="Arial" w:hAnsi="Arial" w:cs="Arial"/>
                <w:b/>
                <w:noProof/>
              </w:rPr>
              <w:t>Asignación de elementos de hardware</w:t>
            </w:r>
            <w:r>
              <w:rPr>
                <w:noProof/>
                <w:webHidden/>
              </w:rPr>
              <w:tab/>
            </w:r>
            <w:r>
              <w:rPr>
                <w:noProof/>
                <w:webHidden/>
              </w:rPr>
              <w:fldChar w:fldCharType="begin"/>
            </w:r>
            <w:r>
              <w:rPr>
                <w:noProof/>
                <w:webHidden/>
              </w:rPr>
              <w:instrText xml:space="preserve"> PAGEREF _Toc118105539 \h </w:instrText>
            </w:r>
            <w:r>
              <w:rPr>
                <w:noProof/>
                <w:webHidden/>
              </w:rPr>
            </w:r>
            <w:r>
              <w:rPr>
                <w:noProof/>
                <w:webHidden/>
              </w:rPr>
              <w:fldChar w:fldCharType="separate"/>
            </w:r>
            <w:r w:rsidR="000D0870">
              <w:rPr>
                <w:noProof/>
                <w:webHidden/>
              </w:rPr>
              <w:t>32</w:t>
            </w:r>
            <w:r>
              <w:rPr>
                <w:noProof/>
                <w:webHidden/>
              </w:rPr>
              <w:fldChar w:fldCharType="end"/>
            </w:r>
          </w:hyperlink>
        </w:p>
        <w:p w14:paraId="40F23FAA" w14:textId="480250FD" w:rsidR="001D0C5A" w:rsidRDefault="001D0C5A">
          <w:pPr>
            <w:pStyle w:val="TDC3"/>
            <w:tabs>
              <w:tab w:val="left" w:pos="1540"/>
              <w:tab w:val="right" w:leader="dot" w:pos="8828"/>
            </w:tabs>
            <w:rPr>
              <w:noProof/>
              <w:lang w:val="es-CO" w:eastAsia="es-CO"/>
            </w:rPr>
          </w:pPr>
          <w:hyperlink w:anchor="_Toc118105540" w:history="1">
            <w:r w:rsidRPr="00AE0337">
              <w:rPr>
                <w:rStyle w:val="Hipervnculo"/>
                <w:rFonts w:ascii="Arial" w:hAnsi="Arial" w:cs="Arial"/>
                <w:b/>
                <w:noProof/>
              </w:rPr>
              <w:t>2.3.11.2</w:t>
            </w:r>
            <w:r>
              <w:rPr>
                <w:noProof/>
                <w:lang w:val="es-CO" w:eastAsia="es-CO"/>
              </w:rPr>
              <w:tab/>
            </w:r>
            <w:r w:rsidRPr="00AE0337">
              <w:rPr>
                <w:rStyle w:val="Hipervnculo"/>
                <w:rFonts w:ascii="Arial" w:hAnsi="Arial" w:cs="Arial"/>
                <w:b/>
                <w:noProof/>
              </w:rPr>
              <w:t>Computadores de escritorio y portátil</w:t>
            </w:r>
            <w:r>
              <w:rPr>
                <w:noProof/>
                <w:webHidden/>
              </w:rPr>
              <w:tab/>
            </w:r>
            <w:r>
              <w:rPr>
                <w:noProof/>
                <w:webHidden/>
              </w:rPr>
              <w:fldChar w:fldCharType="begin"/>
            </w:r>
            <w:r>
              <w:rPr>
                <w:noProof/>
                <w:webHidden/>
              </w:rPr>
              <w:instrText xml:space="preserve"> PAGEREF _Toc118105540 \h </w:instrText>
            </w:r>
            <w:r>
              <w:rPr>
                <w:noProof/>
                <w:webHidden/>
              </w:rPr>
            </w:r>
            <w:r>
              <w:rPr>
                <w:noProof/>
                <w:webHidden/>
              </w:rPr>
              <w:fldChar w:fldCharType="separate"/>
            </w:r>
            <w:r w:rsidR="000D0870">
              <w:rPr>
                <w:noProof/>
                <w:webHidden/>
              </w:rPr>
              <w:t>32</w:t>
            </w:r>
            <w:r>
              <w:rPr>
                <w:noProof/>
                <w:webHidden/>
              </w:rPr>
              <w:fldChar w:fldCharType="end"/>
            </w:r>
          </w:hyperlink>
        </w:p>
        <w:p w14:paraId="28813A1F" w14:textId="75B7CF8C" w:rsidR="001D0C5A" w:rsidRDefault="001D0C5A">
          <w:pPr>
            <w:pStyle w:val="TDC1"/>
            <w:tabs>
              <w:tab w:val="right" w:leader="dot" w:pos="8828"/>
            </w:tabs>
            <w:rPr>
              <w:rFonts w:asciiTheme="minorHAnsi" w:hAnsiTheme="minorHAnsi" w:cstheme="minorBidi"/>
              <w:noProof/>
              <w:sz w:val="22"/>
              <w:lang w:val="es-CO" w:eastAsia="es-CO"/>
            </w:rPr>
          </w:pPr>
          <w:hyperlink w:anchor="_Toc118105541" w:history="1">
            <w:r w:rsidRPr="00AE0337">
              <w:rPr>
                <w:rStyle w:val="Hipervnculo"/>
                <w:b/>
                <w:noProof/>
              </w:rPr>
              <w:t>CAPÍTULO 3:</w:t>
            </w:r>
            <w:r>
              <w:rPr>
                <w:noProof/>
                <w:webHidden/>
              </w:rPr>
              <w:tab/>
            </w:r>
            <w:r>
              <w:rPr>
                <w:noProof/>
                <w:webHidden/>
              </w:rPr>
              <w:fldChar w:fldCharType="begin"/>
            </w:r>
            <w:r>
              <w:rPr>
                <w:noProof/>
                <w:webHidden/>
              </w:rPr>
              <w:instrText xml:space="preserve"> PAGEREF _Toc118105541 \h </w:instrText>
            </w:r>
            <w:r>
              <w:rPr>
                <w:noProof/>
                <w:webHidden/>
              </w:rPr>
            </w:r>
            <w:r>
              <w:rPr>
                <w:noProof/>
                <w:webHidden/>
              </w:rPr>
              <w:fldChar w:fldCharType="separate"/>
            </w:r>
            <w:r w:rsidR="000D0870">
              <w:rPr>
                <w:noProof/>
                <w:webHidden/>
              </w:rPr>
              <w:t>33</w:t>
            </w:r>
            <w:r>
              <w:rPr>
                <w:noProof/>
                <w:webHidden/>
              </w:rPr>
              <w:fldChar w:fldCharType="end"/>
            </w:r>
          </w:hyperlink>
        </w:p>
        <w:p w14:paraId="009F772E" w14:textId="11B465AC" w:rsidR="001D0C5A" w:rsidRDefault="001D0C5A">
          <w:pPr>
            <w:pStyle w:val="TDC1"/>
            <w:tabs>
              <w:tab w:val="right" w:leader="dot" w:pos="8828"/>
            </w:tabs>
            <w:rPr>
              <w:rFonts w:asciiTheme="minorHAnsi" w:hAnsiTheme="minorHAnsi" w:cstheme="minorBidi"/>
              <w:noProof/>
              <w:sz w:val="22"/>
              <w:lang w:val="es-CO" w:eastAsia="es-CO"/>
            </w:rPr>
          </w:pPr>
          <w:hyperlink w:anchor="_Toc118105542" w:history="1">
            <w:r w:rsidRPr="00AE0337">
              <w:rPr>
                <w:rStyle w:val="Hipervnculo"/>
                <w:b/>
                <w:noProof/>
              </w:rPr>
              <w:t>ÁREA DE ALMACÉN</w:t>
            </w:r>
            <w:r>
              <w:rPr>
                <w:noProof/>
                <w:webHidden/>
              </w:rPr>
              <w:tab/>
            </w:r>
            <w:r>
              <w:rPr>
                <w:noProof/>
                <w:webHidden/>
              </w:rPr>
              <w:fldChar w:fldCharType="begin"/>
            </w:r>
            <w:r>
              <w:rPr>
                <w:noProof/>
                <w:webHidden/>
              </w:rPr>
              <w:instrText xml:space="preserve"> PAGEREF _Toc118105542 \h </w:instrText>
            </w:r>
            <w:r>
              <w:rPr>
                <w:noProof/>
                <w:webHidden/>
              </w:rPr>
            </w:r>
            <w:r>
              <w:rPr>
                <w:noProof/>
                <w:webHidden/>
              </w:rPr>
              <w:fldChar w:fldCharType="separate"/>
            </w:r>
            <w:r w:rsidR="000D0870">
              <w:rPr>
                <w:noProof/>
                <w:webHidden/>
              </w:rPr>
              <w:t>33</w:t>
            </w:r>
            <w:r>
              <w:rPr>
                <w:noProof/>
                <w:webHidden/>
              </w:rPr>
              <w:fldChar w:fldCharType="end"/>
            </w:r>
          </w:hyperlink>
        </w:p>
        <w:p w14:paraId="00ABD0DE" w14:textId="1EC60BFF"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43" w:history="1">
            <w:r w:rsidRPr="00AE0337">
              <w:rPr>
                <w:rStyle w:val="Hipervnculo"/>
                <w:b/>
                <w:noProof/>
              </w:rPr>
              <w:t>3.1</w:t>
            </w:r>
            <w:r>
              <w:rPr>
                <w:rFonts w:asciiTheme="minorHAnsi" w:hAnsiTheme="minorHAnsi" w:cstheme="minorBidi"/>
                <w:noProof/>
                <w:sz w:val="22"/>
                <w:lang w:val="es-CO" w:eastAsia="es-CO"/>
              </w:rPr>
              <w:tab/>
            </w:r>
            <w:r w:rsidRPr="00AE0337">
              <w:rPr>
                <w:rStyle w:val="Hipervnculo"/>
                <w:b/>
                <w:noProof/>
              </w:rPr>
              <w:t>ACTIVIDADES DEL ALMACÉN</w:t>
            </w:r>
            <w:r>
              <w:rPr>
                <w:noProof/>
                <w:webHidden/>
              </w:rPr>
              <w:tab/>
            </w:r>
            <w:r>
              <w:rPr>
                <w:noProof/>
                <w:webHidden/>
              </w:rPr>
              <w:fldChar w:fldCharType="begin"/>
            </w:r>
            <w:r>
              <w:rPr>
                <w:noProof/>
                <w:webHidden/>
              </w:rPr>
              <w:instrText xml:space="preserve"> PAGEREF _Toc118105543 \h </w:instrText>
            </w:r>
            <w:r>
              <w:rPr>
                <w:noProof/>
                <w:webHidden/>
              </w:rPr>
            </w:r>
            <w:r>
              <w:rPr>
                <w:noProof/>
                <w:webHidden/>
              </w:rPr>
              <w:fldChar w:fldCharType="separate"/>
            </w:r>
            <w:r w:rsidR="000D0870">
              <w:rPr>
                <w:noProof/>
                <w:webHidden/>
              </w:rPr>
              <w:t>34</w:t>
            </w:r>
            <w:r>
              <w:rPr>
                <w:noProof/>
                <w:webHidden/>
              </w:rPr>
              <w:fldChar w:fldCharType="end"/>
            </w:r>
          </w:hyperlink>
        </w:p>
        <w:p w14:paraId="5A788E1E" w14:textId="24817A51"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44" w:history="1">
            <w:r w:rsidRPr="00AE0337">
              <w:rPr>
                <w:rStyle w:val="Hipervnculo"/>
                <w:b/>
                <w:noProof/>
              </w:rPr>
              <w:t>3.2</w:t>
            </w:r>
            <w:r>
              <w:rPr>
                <w:rFonts w:asciiTheme="minorHAnsi" w:hAnsiTheme="minorHAnsi" w:cstheme="minorBidi"/>
                <w:noProof/>
                <w:sz w:val="22"/>
                <w:lang w:val="es-CO" w:eastAsia="es-CO"/>
              </w:rPr>
              <w:tab/>
            </w:r>
            <w:r w:rsidRPr="00AE0337">
              <w:rPr>
                <w:rStyle w:val="Hipervnculo"/>
                <w:b/>
                <w:noProof/>
              </w:rPr>
              <w:t>RESPONSABILIDADES DEL SERVIDOR PÚBLICO CON FUNCIONES DE ALMACENISTA</w:t>
            </w:r>
            <w:r>
              <w:rPr>
                <w:noProof/>
                <w:webHidden/>
              </w:rPr>
              <w:tab/>
            </w:r>
            <w:r>
              <w:rPr>
                <w:noProof/>
                <w:webHidden/>
              </w:rPr>
              <w:fldChar w:fldCharType="begin"/>
            </w:r>
            <w:r>
              <w:rPr>
                <w:noProof/>
                <w:webHidden/>
              </w:rPr>
              <w:instrText xml:space="preserve"> PAGEREF _Toc118105544 \h </w:instrText>
            </w:r>
            <w:r>
              <w:rPr>
                <w:noProof/>
                <w:webHidden/>
              </w:rPr>
            </w:r>
            <w:r>
              <w:rPr>
                <w:noProof/>
                <w:webHidden/>
              </w:rPr>
              <w:fldChar w:fldCharType="separate"/>
            </w:r>
            <w:r w:rsidR="000D0870">
              <w:rPr>
                <w:noProof/>
                <w:webHidden/>
              </w:rPr>
              <w:t>34</w:t>
            </w:r>
            <w:r>
              <w:rPr>
                <w:noProof/>
                <w:webHidden/>
              </w:rPr>
              <w:fldChar w:fldCharType="end"/>
            </w:r>
          </w:hyperlink>
        </w:p>
        <w:p w14:paraId="5DF10673" w14:textId="6A019419"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45" w:history="1">
            <w:r w:rsidRPr="00AE0337">
              <w:rPr>
                <w:rStyle w:val="Hipervnculo"/>
                <w:b/>
                <w:noProof/>
              </w:rPr>
              <w:t>3.3</w:t>
            </w:r>
            <w:r>
              <w:rPr>
                <w:rFonts w:asciiTheme="minorHAnsi" w:hAnsiTheme="minorHAnsi" w:cstheme="minorBidi"/>
                <w:noProof/>
                <w:sz w:val="22"/>
                <w:lang w:val="es-CO" w:eastAsia="es-CO"/>
              </w:rPr>
              <w:tab/>
            </w:r>
            <w:r w:rsidRPr="00AE0337">
              <w:rPr>
                <w:rStyle w:val="Hipervnculo"/>
                <w:b/>
                <w:noProof/>
              </w:rPr>
              <w:t>FORMATOS</w:t>
            </w:r>
            <w:r>
              <w:rPr>
                <w:noProof/>
                <w:webHidden/>
              </w:rPr>
              <w:tab/>
            </w:r>
            <w:r>
              <w:rPr>
                <w:noProof/>
                <w:webHidden/>
              </w:rPr>
              <w:fldChar w:fldCharType="begin"/>
            </w:r>
            <w:r>
              <w:rPr>
                <w:noProof/>
                <w:webHidden/>
              </w:rPr>
              <w:instrText xml:space="preserve"> PAGEREF _Toc118105545 \h </w:instrText>
            </w:r>
            <w:r>
              <w:rPr>
                <w:noProof/>
                <w:webHidden/>
              </w:rPr>
            </w:r>
            <w:r>
              <w:rPr>
                <w:noProof/>
                <w:webHidden/>
              </w:rPr>
              <w:fldChar w:fldCharType="separate"/>
            </w:r>
            <w:r w:rsidR="000D0870">
              <w:rPr>
                <w:noProof/>
                <w:webHidden/>
              </w:rPr>
              <w:t>36</w:t>
            </w:r>
            <w:r>
              <w:rPr>
                <w:noProof/>
                <w:webHidden/>
              </w:rPr>
              <w:fldChar w:fldCharType="end"/>
            </w:r>
          </w:hyperlink>
        </w:p>
        <w:p w14:paraId="02914A70" w14:textId="38C9F596"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46" w:history="1">
            <w:r w:rsidRPr="00AE0337">
              <w:rPr>
                <w:rStyle w:val="Hipervnculo"/>
                <w:rFonts w:cs="Arial"/>
                <w:b/>
                <w:i/>
                <w:noProof/>
              </w:rPr>
              <w:t>3.3.1</w:t>
            </w:r>
            <w:r>
              <w:rPr>
                <w:rFonts w:asciiTheme="minorHAnsi" w:hAnsiTheme="minorHAnsi" w:cstheme="minorBidi"/>
                <w:noProof/>
                <w:sz w:val="22"/>
                <w:lang w:val="es-CO" w:eastAsia="es-CO"/>
              </w:rPr>
              <w:tab/>
            </w:r>
            <w:r w:rsidRPr="00AE0337">
              <w:rPr>
                <w:rStyle w:val="Hipervnculo"/>
                <w:rFonts w:cs="Arial"/>
                <w:b/>
                <w:i/>
                <w:noProof/>
              </w:rPr>
              <w:t>Comprobante de entrada al Almacén</w:t>
            </w:r>
            <w:r>
              <w:rPr>
                <w:noProof/>
                <w:webHidden/>
              </w:rPr>
              <w:tab/>
            </w:r>
            <w:r>
              <w:rPr>
                <w:noProof/>
                <w:webHidden/>
              </w:rPr>
              <w:fldChar w:fldCharType="begin"/>
            </w:r>
            <w:r>
              <w:rPr>
                <w:noProof/>
                <w:webHidden/>
              </w:rPr>
              <w:instrText xml:space="preserve"> PAGEREF _Toc118105546 \h </w:instrText>
            </w:r>
            <w:r>
              <w:rPr>
                <w:noProof/>
                <w:webHidden/>
              </w:rPr>
            </w:r>
            <w:r>
              <w:rPr>
                <w:noProof/>
                <w:webHidden/>
              </w:rPr>
              <w:fldChar w:fldCharType="separate"/>
            </w:r>
            <w:r w:rsidR="000D0870">
              <w:rPr>
                <w:noProof/>
                <w:webHidden/>
              </w:rPr>
              <w:t>36</w:t>
            </w:r>
            <w:r>
              <w:rPr>
                <w:noProof/>
                <w:webHidden/>
              </w:rPr>
              <w:fldChar w:fldCharType="end"/>
            </w:r>
          </w:hyperlink>
        </w:p>
        <w:p w14:paraId="1AE16A4E" w14:textId="31BC8556"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47" w:history="1">
            <w:r w:rsidRPr="00AE0337">
              <w:rPr>
                <w:rStyle w:val="Hipervnculo"/>
                <w:rFonts w:cs="Arial"/>
                <w:b/>
                <w:i/>
                <w:noProof/>
              </w:rPr>
              <w:t>3.3.2</w:t>
            </w:r>
            <w:r>
              <w:rPr>
                <w:rFonts w:asciiTheme="minorHAnsi" w:hAnsiTheme="minorHAnsi" w:cstheme="minorBidi"/>
                <w:noProof/>
                <w:sz w:val="22"/>
                <w:lang w:val="es-CO" w:eastAsia="es-CO"/>
              </w:rPr>
              <w:tab/>
            </w:r>
            <w:r w:rsidRPr="00AE0337">
              <w:rPr>
                <w:rStyle w:val="Hipervnculo"/>
                <w:rFonts w:cs="Arial"/>
                <w:b/>
                <w:i/>
                <w:noProof/>
              </w:rPr>
              <w:t>Comprobante de Salida de Almacén</w:t>
            </w:r>
            <w:r>
              <w:rPr>
                <w:noProof/>
                <w:webHidden/>
              </w:rPr>
              <w:tab/>
            </w:r>
            <w:r>
              <w:rPr>
                <w:noProof/>
                <w:webHidden/>
              </w:rPr>
              <w:fldChar w:fldCharType="begin"/>
            </w:r>
            <w:r>
              <w:rPr>
                <w:noProof/>
                <w:webHidden/>
              </w:rPr>
              <w:instrText xml:space="preserve"> PAGEREF _Toc118105547 \h </w:instrText>
            </w:r>
            <w:r>
              <w:rPr>
                <w:noProof/>
                <w:webHidden/>
              </w:rPr>
            </w:r>
            <w:r>
              <w:rPr>
                <w:noProof/>
                <w:webHidden/>
              </w:rPr>
              <w:fldChar w:fldCharType="separate"/>
            </w:r>
            <w:r w:rsidR="000D0870">
              <w:rPr>
                <w:noProof/>
                <w:webHidden/>
              </w:rPr>
              <w:t>37</w:t>
            </w:r>
            <w:r>
              <w:rPr>
                <w:noProof/>
                <w:webHidden/>
              </w:rPr>
              <w:fldChar w:fldCharType="end"/>
            </w:r>
          </w:hyperlink>
        </w:p>
        <w:p w14:paraId="54B7EDFB" w14:textId="38D00E48"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48" w:history="1">
            <w:r w:rsidRPr="00AE0337">
              <w:rPr>
                <w:rStyle w:val="Hipervnculo"/>
                <w:rFonts w:cs="Arial"/>
                <w:b/>
                <w:i/>
                <w:noProof/>
              </w:rPr>
              <w:t>3.3.3</w:t>
            </w:r>
            <w:r>
              <w:rPr>
                <w:rFonts w:asciiTheme="minorHAnsi" w:hAnsiTheme="minorHAnsi" w:cstheme="minorBidi"/>
                <w:noProof/>
                <w:sz w:val="22"/>
                <w:lang w:val="es-CO" w:eastAsia="es-CO"/>
              </w:rPr>
              <w:tab/>
            </w:r>
            <w:r w:rsidRPr="00AE0337">
              <w:rPr>
                <w:rStyle w:val="Hipervnculo"/>
                <w:rFonts w:cs="Arial"/>
                <w:b/>
                <w:i/>
                <w:noProof/>
              </w:rPr>
              <w:t>Formato de traspaso de elementos</w:t>
            </w:r>
            <w:r>
              <w:rPr>
                <w:noProof/>
                <w:webHidden/>
              </w:rPr>
              <w:tab/>
            </w:r>
            <w:r>
              <w:rPr>
                <w:noProof/>
                <w:webHidden/>
              </w:rPr>
              <w:fldChar w:fldCharType="begin"/>
            </w:r>
            <w:r>
              <w:rPr>
                <w:noProof/>
                <w:webHidden/>
              </w:rPr>
              <w:instrText xml:space="preserve"> PAGEREF _Toc118105548 \h </w:instrText>
            </w:r>
            <w:r>
              <w:rPr>
                <w:noProof/>
                <w:webHidden/>
              </w:rPr>
            </w:r>
            <w:r>
              <w:rPr>
                <w:noProof/>
                <w:webHidden/>
              </w:rPr>
              <w:fldChar w:fldCharType="separate"/>
            </w:r>
            <w:r w:rsidR="000D0870">
              <w:rPr>
                <w:noProof/>
                <w:webHidden/>
              </w:rPr>
              <w:t>37</w:t>
            </w:r>
            <w:r>
              <w:rPr>
                <w:noProof/>
                <w:webHidden/>
              </w:rPr>
              <w:fldChar w:fldCharType="end"/>
            </w:r>
          </w:hyperlink>
        </w:p>
        <w:p w14:paraId="2F319724" w14:textId="191D064F"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49" w:history="1">
            <w:r w:rsidRPr="00AE0337">
              <w:rPr>
                <w:rStyle w:val="Hipervnculo"/>
                <w:b/>
                <w:noProof/>
              </w:rPr>
              <w:t>3.4</w:t>
            </w:r>
            <w:r>
              <w:rPr>
                <w:rFonts w:asciiTheme="minorHAnsi" w:hAnsiTheme="minorHAnsi" w:cstheme="minorBidi"/>
                <w:noProof/>
                <w:sz w:val="22"/>
                <w:lang w:val="es-CO" w:eastAsia="es-CO"/>
              </w:rPr>
              <w:tab/>
            </w:r>
            <w:r w:rsidRPr="00AE0337">
              <w:rPr>
                <w:rStyle w:val="Hipervnculo"/>
                <w:b/>
                <w:noProof/>
              </w:rPr>
              <w:t>APLICATIVO DE INVENTARIOS</w:t>
            </w:r>
            <w:r>
              <w:rPr>
                <w:noProof/>
                <w:webHidden/>
              </w:rPr>
              <w:tab/>
            </w:r>
            <w:r>
              <w:rPr>
                <w:noProof/>
                <w:webHidden/>
              </w:rPr>
              <w:fldChar w:fldCharType="begin"/>
            </w:r>
            <w:r>
              <w:rPr>
                <w:noProof/>
                <w:webHidden/>
              </w:rPr>
              <w:instrText xml:space="preserve"> PAGEREF _Toc118105549 \h </w:instrText>
            </w:r>
            <w:r>
              <w:rPr>
                <w:noProof/>
                <w:webHidden/>
              </w:rPr>
            </w:r>
            <w:r>
              <w:rPr>
                <w:noProof/>
                <w:webHidden/>
              </w:rPr>
              <w:fldChar w:fldCharType="separate"/>
            </w:r>
            <w:r w:rsidR="000D0870">
              <w:rPr>
                <w:noProof/>
                <w:webHidden/>
              </w:rPr>
              <w:t>38</w:t>
            </w:r>
            <w:r>
              <w:rPr>
                <w:noProof/>
                <w:webHidden/>
              </w:rPr>
              <w:fldChar w:fldCharType="end"/>
            </w:r>
          </w:hyperlink>
        </w:p>
        <w:p w14:paraId="1C801B91" w14:textId="36EDC54E"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50" w:history="1">
            <w:r w:rsidRPr="00AE0337">
              <w:rPr>
                <w:rStyle w:val="Hipervnculo"/>
                <w:b/>
                <w:noProof/>
              </w:rPr>
              <w:t>3.5</w:t>
            </w:r>
            <w:r>
              <w:rPr>
                <w:rFonts w:asciiTheme="minorHAnsi" w:hAnsiTheme="minorHAnsi" w:cstheme="minorBidi"/>
                <w:noProof/>
                <w:sz w:val="22"/>
                <w:lang w:val="es-CO" w:eastAsia="es-CO"/>
              </w:rPr>
              <w:tab/>
            </w:r>
            <w:r w:rsidRPr="00AE0337">
              <w:rPr>
                <w:rStyle w:val="Hipervnculo"/>
                <w:b/>
                <w:noProof/>
              </w:rPr>
              <w:t>ENTREGA Y RECIBO DEL ALMACÉN</w:t>
            </w:r>
            <w:r>
              <w:rPr>
                <w:noProof/>
                <w:webHidden/>
              </w:rPr>
              <w:tab/>
            </w:r>
            <w:r>
              <w:rPr>
                <w:noProof/>
                <w:webHidden/>
              </w:rPr>
              <w:fldChar w:fldCharType="begin"/>
            </w:r>
            <w:r>
              <w:rPr>
                <w:noProof/>
                <w:webHidden/>
              </w:rPr>
              <w:instrText xml:space="preserve"> PAGEREF _Toc118105550 \h </w:instrText>
            </w:r>
            <w:r>
              <w:rPr>
                <w:noProof/>
                <w:webHidden/>
              </w:rPr>
            </w:r>
            <w:r>
              <w:rPr>
                <w:noProof/>
                <w:webHidden/>
              </w:rPr>
              <w:fldChar w:fldCharType="separate"/>
            </w:r>
            <w:r w:rsidR="000D0870">
              <w:rPr>
                <w:noProof/>
                <w:webHidden/>
              </w:rPr>
              <w:t>38</w:t>
            </w:r>
            <w:r>
              <w:rPr>
                <w:noProof/>
                <w:webHidden/>
              </w:rPr>
              <w:fldChar w:fldCharType="end"/>
            </w:r>
          </w:hyperlink>
        </w:p>
        <w:p w14:paraId="79AE5B32" w14:textId="3C1090BD" w:rsidR="001D0C5A" w:rsidRDefault="001D0C5A">
          <w:pPr>
            <w:pStyle w:val="TDC1"/>
            <w:tabs>
              <w:tab w:val="right" w:leader="dot" w:pos="8828"/>
            </w:tabs>
            <w:rPr>
              <w:rFonts w:asciiTheme="minorHAnsi" w:hAnsiTheme="minorHAnsi" w:cstheme="minorBidi"/>
              <w:noProof/>
              <w:sz w:val="22"/>
              <w:lang w:val="es-CO" w:eastAsia="es-CO"/>
            </w:rPr>
          </w:pPr>
          <w:hyperlink w:anchor="_Toc118105551" w:history="1">
            <w:r w:rsidRPr="00AE0337">
              <w:rPr>
                <w:rStyle w:val="Hipervnculo"/>
                <w:b/>
                <w:noProof/>
              </w:rPr>
              <w:t>CAPÍTULO 4:</w:t>
            </w:r>
            <w:r>
              <w:rPr>
                <w:noProof/>
                <w:webHidden/>
              </w:rPr>
              <w:tab/>
            </w:r>
            <w:r>
              <w:rPr>
                <w:noProof/>
                <w:webHidden/>
              </w:rPr>
              <w:fldChar w:fldCharType="begin"/>
            </w:r>
            <w:r>
              <w:rPr>
                <w:noProof/>
                <w:webHidden/>
              </w:rPr>
              <w:instrText xml:space="preserve"> PAGEREF _Toc118105551 \h </w:instrText>
            </w:r>
            <w:r>
              <w:rPr>
                <w:noProof/>
                <w:webHidden/>
              </w:rPr>
            </w:r>
            <w:r>
              <w:rPr>
                <w:noProof/>
                <w:webHidden/>
              </w:rPr>
              <w:fldChar w:fldCharType="separate"/>
            </w:r>
            <w:r w:rsidR="000D0870">
              <w:rPr>
                <w:noProof/>
                <w:webHidden/>
              </w:rPr>
              <w:t>40</w:t>
            </w:r>
            <w:r>
              <w:rPr>
                <w:noProof/>
                <w:webHidden/>
              </w:rPr>
              <w:fldChar w:fldCharType="end"/>
            </w:r>
          </w:hyperlink>
        </w:p>
        <w:p w14:paraId="30ED7EFB" w14:textId="673BFFB3" w:rsidR="001D0C5A" w:rsidRDefault="001D0C5A">
          <w:pPr>
            <w:pStyle w:val="TDC1"/>
            <w:tabs>
              <w:tab w:val="right" w:leader="dot" w:pos="8828"/>
            </w:tabs>
            <w:rPr>
              <w:rFonts w:asciiTheme="minorHAnsi" w:hAnsiTheme="minorHAnsi" w:cstheme="minorBidi"/>
              <w:noProof/>
              <w:sz w:val="22"/>
              <w:lang w:val="es-CO" w:eastAsia="es-CO"/>
            </w:rPr>
          </w:pPr>
          <w:hyperlink w:anchor="_Toc118105552" w:history="1">
            <w:r w:rsidRPr="00AE0337">
              <w:rPr>
                <w:rStyle w:val="Hipervnculo"/>
                <w:b/>
                <w:noProof/>
              </w:rPr>
              <w:t>REVISIÓN DE INVENTARIO GENERAL DE BIENES</w:t>
            </w:r>
            <w:r>
              <w:rPr>
                <w:noProof/>
                <w:webHidden/>
              </w:rPr>
              <w:tab/>
            </w:r>
            <w:r>
              <w:rPr>
                <w:noProof/>
                <w:webHidden/>
              </w:rPr>
              <w:fldChar w:fldCharType="begin"/>
            </w:r>
            <w:r>
              <w:rPr>
                <w:noProof/>
                <w:webHidden/>
              </w:rPr>
              <w:instrText xml:space="preserve"> PAGEREF _Toc118105552 \h </w:instrText>
            </w:r>
            <w:r>
              <w:rPr>
                <w:noProof/>
                <w:webHidden/>
              </w:rPr>
            </w:r>
            <w:r>
              <w:rPr>
                <w:noProof/>
                <w:webHidden/>
              </w:rPr>
              <w:fldChar w:fldCharType="separate"/>
            </w:r>
            <w:r w:rsidR="000D0870">
              <w:rPr>
                <w:noProof/>
                <w:webHidden/>
              </w:rPr>
              <w:t>40</w:t>
            </w:r>
            <w:r>
              <w:rPr>
                <w:noProof/>
                <w:webHidden/>
              </w:rPr>
              <w:fldChar w:fldCharType="end"/>
            </w:r>
          </w:hyperlink>
        </w:p>
        <w:p w14:paraId="222D39BA" w14:textId="77B15B7B"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53" w:history="1">
            <w:r w:rsidRPr="00AE0337">
              <w:rPr>
                <w:rStyle w:val="Hipervnculo"/>
                <w:b/>
                <w:noProof/>
              </w:rPr>
              <w:t>4.1</w:t>
            </w:r>
            <w:r>
              <w:rPr>
                <w:rFonts w:asciiTheme="minorHAnsi" w:hAnsiTheme="minorHAnsi" w:cstheme="minorBidi"/>
                <w:noProof/>
                <w:sz w:val="22"/>
                <w:lang w:val="es-CO" w:eastAsia="es-CO"/>
              </w:rPr>
              <w:tab/>
            </w:r>
            <w:r w:rsidRPr="00AE0337">
              <w:rPr>
                <w:rStyle w:val="Hipervnculo"/>
                <w:b/>
                <w:noProof/>
              </w:rPr>
              <w:t>REVISIÓN DE INVENTARIOS FÍSICOS</w:t>
            </w:r>
            <w:r>
              <w:rPr>
                <w:noProof/>
                <w:webHidden/>
              </w:rPr>
              <w:tab/>
            </w:r>
            <w:r>
              <w:rPr>
                <w:noProof/>
                <w:webHidden/>
              </w:rPr>
              <w:fldChar w:fldCharType="begin"/>
            </w:r>
            <w:r>
              <w:rPr>
                <w:noProof/>
                <w:webHidden/>
              </w:rPr>
              <w:instrText xml:space="preserve"> PAGEREF _Toc118105553 \h </w:instrText>
            </w:r>
            <w:r>
              <w:rPr>
                <w:noProof/>
                <w:webHidden/>
              </w:rPr>
            </w:r>
            <w:r>
              <w:rPr>
                <w:noProof/>
                <w:webHidden/>
              </w:rPr>
              <w:fldChar w:fldCharType="separate"/>
            </w:r>
            <w:r w:rsidR="000D0870">
              <w:rPr>
                <w:noProof/>
                <w:webHidden/>
              </w:rPr>
              <w:t>41</w:t>
            </w:r>
            <w:r>
              <w:rPr>
                <w:noProof/>
                <w:webHidden/>
              </w:rPr>
              <w:fldChar w:fldCharType="end"/>
            </w:r>
          </w:hyperlink>
        </w:p>
        <w:p w14:paraId="3C0C668B" w14:textId="6C74C0A1"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54" w:history="1">
            <w:r w:rsidRPr="00AE0337">
              <w:rPr>
                <w:rStyle w:val="Hipervnculo"/>
                <w:rFonts w:cs="Arial"/>
                <w:b/>
                <w:i/>
                <w:noProof/>
              </w:rPr>
              <w:t>4.1.1</w:t>
            </w:r>
            <w:r>
              <w:rPr>
                <w:rFonts w:asciiTheme="minorHAnsi" w:hAnsiTheme="minorHAnsi" w:cstheme="minorBidi"/>
                <w:noProof/>
                <w:sz w:val="22"/>
                <w:lang w:val="es-CO" w:eastAsia="es-CO"/>
              </w:rPr>
              <w:tab/>
            </w:r>
            <w:r w:rsidRPr="00AE0337">
              <w:rPr>
                <w:rStyle w:val="Hipervnculo"/>
                <w:rFonts w:cs="Arial"/>
                <w:b/>
                <w:i/>
                <w:noProof/>
              </w:rPr>
              <w:t>Faltantes</w:t>
            </w:r>
            <w:r>
              <w:rPr>
                <w:noProof/>
                <w:webHidden/>
              </w:rPr>
              <w:tab/>
            </w:r>
            <w:r>
              <w:rPr>
                <w:noProof/>
                <w:webHidden/>
              </w:rPr>
              <w:fldChar w:fldCharType="begin"/>
            </w:r>
            <w:r>
              <w:rPr>
                <w:noProof/>
                <w:webHidden/>
              </w:rPr>
              <w:instrText xml:space="preserve"> PAGEREF _Toc118105554 \h </w:instrText>
            </w:r>
            <w:r>
              <w:rPr>
                <w:noProof/>
                <w:webHidden/>
              </w:rPr>
            </w:r>
            <w:r>
              <w:rPr>
                <w:noProof/>
                <w:webHidden/>
              </w:rPr>
              <w:fldChar w:fldCharType="separate"/>
            </w:r>
            <w:r w:rsidR="000D0870">
              <w:rPr>
                <w:noProof/>
                <w:webHidden/>
              </w:rPr>
              <w:t>42</w:t>
            </w:r>
            <w:r>
              <w:rPr>
                <w:noProof/>
                <w:webHidden/>
              </w:rPr>
              <w:fldChar w:fldCharType="end"/>
            </w:r>
          </w:hyperlink>
        </w:p>
        <w:p w14:paraId="42C6B165" w14:textId="12B7E4AC"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55" w:history="1">
            <w:r w:rsidRPr="00AE0337">
              <w:rPr>
                <w:rStyle w:val="Hipervnculo"/>
                <w:rFonts w:cs="Arial"/>
                <w:b/>
                <w:i/>
                <w:noProof/>
              </w:rPr>
              <w:t>4.1.2</w:t>
            </w:r>
            <w:r>
              <w:rPr>
                <w:rFonts w:asciiTheme="minorHAnsi" w:hAnsiTheme="minorHAnsi" w:cstheme="minorBidi"/>
                <w:noProof/>
                <w:sz w:val="22"/>
                <w:lang w:val="es-CO" w:eastAsia="es-CO"/>
              </w:rPr>
              <w:tab/>
            </w:r>
            <w:r w:rsidRPr="00AE0337">
              <w:rPr>
                <w:rStyle w:val="Hipervnculo"/>
                <w:rFonts w:cs="Arial"/>
                <w:b/>
                <w:i/>
                <w:noProof/>
              </w:rPr>
              <w:t>Sobrantes</w:t>
            </w:r>
            <w:r>
              <w:rPr>
                <w:noProof/>
                <w:webHidden/>
              </w:rPr>
              <w:tab/>
            </w:r>
            <w:r>
              <w:rPr>
                <w:noProof/>
                <w:webHidden/>
              </w:rPr>
              <w:fldChar w:fldCharType="begin"/>
            </w:r>
            <w:r>
              <w:rPr>
                <w:noProof/>
                <w:webHidden/>
              </w:rPr>
              <w:instrText xml:space="preserve"> PAGEREF _Toc118105555 \h </w:instrText>
            </w:r>
            <w:r>
              <w:rPr>
                <w:noProof/>
                <w:webHidden/>
              </w:rPr>
            </w:r>
            <w:r>
              <w:rPr>
                <w:noProof/>
                <w:webHidden/>
              </w:rPr>
              <w:fldChar w:fldCharType="separate"/>
            </w:r>
            <w:r w:rsidR="000D0870">
              <w:rPr>
                <w:noProof/>
                <w:webHidden/>
              </w:rPr>
              <w:t>42</w:t>
            </w:r>
            <w:r>
              <w:rPr>
                <w:noProof/>
                <w:webHidden/>
              </w:rPr>
              <w:fldChar w:fldCharType="end"/>
            </w:r>
          </w:hyperlink>
        </w:p>
        <w:p w14:paraId="5B9053CB" w14:textId="3E87572C"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56" w:history="1">
            <w:r w:rsidRPr="00AE0337">
              <w:rPr>
                <w:rStyle w:val="Hipervnculo"/>
                <w:b/>
                <w:noProof/>
              </w:rPr>
              <w:t>4.2</w:t>
            </w:r>
            <w:r>
              <w:rPr>
                <w:rFonts w:asciiTheme="minorHAnsi" w:hAnsiTheme="minorHAnsi" w:cstheme="minorBidi"/>
                <w:noProof/>
                <w:sz w:val="22"/>
                <w:lang w:val="es-CO" w:eastAsia="es-CO"/>
              </w:rPr>
              <w:tab/>
            </w:r>
            <w:r w:rsidRPr="00AE0337">
              <w:rPr>
                <w:rStyle w:val="Hipervnculo"/>
                <w:b/>
                <w:noProof/>
              </w:rPr>
              <w:t>INVENTARIOS PARCIALES</w:t>
            </w:r>
            <w:r>
              <w:rPr>
                <w:noProof/>
                <w:webHidden/>
              </w:rPr>
              <w:tab/>
            </w:r>
            <w:r>
              <w:rPr>
                <w:noProof/>
                <w:webHidden/>
              </w:rPr>
              <w:fldChar w:fldCharType="begin"/>
            </w:r>
            <w:r>
              <w:rPr>
                <w:noProof/>
                <w:webHidden/>
              </w:rPr>
              <w:instrText xml:space="preserve"> PAGEREF _Toc118105556 \h </w:instrText>
            </w:r>
            <w:r>
              <w:rPr>
                <w:noProof/>
                <w:webHidden/>
              </w:rPr>
            </w:r>
            <w:r>
              <w:rPr>
                <w:noProof/>
                <w:webHidden/>
              </w:rPr>
              <w:fldChar w:fldCharType="separate"/>
            </w:r>
            <w:r w:rsidR="000D0870">
              <w:rPr>
                <w:noProof/>
                <w:webHidden/>
              </w:rPr>
              <w:t>42</w:t>
            </w:r>
            <w:r>
              <w:rPr>
                <w:noProof/>
                <w:webHidden/>
              </w:rPr>
              <w:fldChar w:fldCharType="end"/>
            </w:r>
          </w:hyperlink>
        </w:p>
        <w:p w14:paraId="4AEB865C" w14:textId="3DF449AE"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57" w:history="1">
            <w:r w:rsidRPr="00AE0337">
              <w:rPr>
                <w:rStyle w:val="Hipervnculo"/>
                <w:b/>
                <w:noProof/>
              </w:rPr>
              <w:t>4.3</w:t>
            </w:r>
            <w:r>
              <w:rPr>
                <w:rFonts w:asciiTheme="minorHAnsi" w:hAnsiTheme="minorHAnsi" w:cstheme="minorBidi"/>
                <w:noProof/>
                <w:sz w:val="22"/>
                <w:lang w:val="es-CO" w:eastAsia="es-CO"/>
              </w:rPr>
              <w:tab/>
            </w:r>
            <w:r w:rsidRPr="00AE0337">
              <w:rPr>
                <w:rStyle w:val="Hipervnculo"/>
                <w:b/>
                <w:noProof/>
              </w:rPr>
              <w:t>INVENTARIO POR TERMINACIÓN DE CONTRATO O VÍNCULO DE ESTUDIANTES</w:t>
            </w:r>
            <w:r>
              <w:rPr>
                <w:noProof/>
                <w:webHidden/>
              </w:rPr>
              <w:tab/>
            </w:r>
            <w:r>
              <w:rPr>
                <w:noProof/>
                <w:webHidden/>
              </w:rPr>
              <w:fldChar w:fldCharType="begin"/>
            </w:r>
            <w:r>
              <w:rPr>
                <w:noProof/>
                <w:webHidden/>
              </w:rPr>
              <w:instrText xml:space="preserve"> PAGEREF _Toc118105557 \h </w:instrText>
            </w:r>
            <w:r>
              <w:rPr>
                <w:noProof/>
                <w:webHidden/>
              </w:rPr>
            </w:r>
            <w:r>
              <w:rPr>
                <w:noProof/>
                <w:webHidden/>
              </w:rPr>
              <w:fldChar w:fldCharType="separate"/>
            </w:r>
            <w:r w:rsidR="000D0870">
              <w:rPr>
                <w:noProof/>
                <w:webHidden/>
              </w:rPr>
              <w:t>43</w:t>
            </w:r>
            <w:r>
              <w:rPr>
                <w:noProof/>
                <w:webHidden/>
              </w:rPr>
              <w:fldChar w:fldCharType="end"/>
            </w:r>
          </w:hyperlink>
        </w:p>
        <w:p w14:paraId="488E5BAD" w14:textId="373835B2"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58" w:history="1">
            <w:r w:rsidRPr="00AE0337">
              <w:rPr>
                <w:rStyle w:val="Hipervnculo"/>
                <w:b/>
                <w:noProof/>
              </w:rPr>
              <w:t>4.4</w:t>
            </w:r>
            <w:r>
              <w:rPr>
                <w:rFonts w:asciiTheme="minorHAnsi" w:hAnsiTheme="minorHAnsi" w:cstheme="minorBidi"/>
                <w:noProof/>
                <w:sz w:val="22"/>
                <w:lang w:val="es-CO" w:eastAsia="es-CO"/>
              </w:rPr>
              <w:tab/>
            </w:r>
            <w:r w:rsidRPr="00AE0337">
              <w:rPr>
                <w:rStyle w:val="Hipervnculo"/>
                <w:b/>
                <w:noProof/>
              </w:rPr>
              <w:t>INVENTARIO CONSOLIDADO</w:t>
            </w:r>
            <w:r>
              <w:rPr>
                <w:noProof/>
                <w:webHidden/>
              </w:rPr>
              <w:tab/>
            </w:r>
            <w:r>
              <w:rPr>
                <w:noProof/>
                <w:webHidden/>
              </w:rPr>
              <w:fldChar w:fldCharType="begin"/>
            </w:r>
            <w:r>
              <w:rPr>
                <w:noProof/>
                <w:webHidden/>
              </w:rPr>
              <w:instrText xml:space="preserve"> PAGEREF _Toc118105558 \h </w:instrText>
            </w:r>
            <w:r>
              <w:rPr>
                <w:noProof/>
                <w:webHidden/>
              </w:rPr>
            </w:r>
            <w:r>
              <w:rPr>
                <w:noProof/>
                <w:webHidden/>
              </w:rPr>
              <w:fldChar w:fldCharType="separate"/>
            </w:r>
            <w:r w:rsidR="000D0870">
              <w:rPr>
                <w:noProof/>
                <w:webHidden/>
              </w:rPr>
              <w:t>43</w:t>
            </w:r>
            <w:r>
              <w:rPr>
                <w:noProof/>
                <w:webHidden/>
              </w:rPr>
              <w:fldChar w:fldCharType="end"/>
            </w:r>
          </w:hyperlink>
        </w:p>
        <w:p w14:paraId="185FD70A" w14:textId="38977495" w:rsidR="001D0C5A" w:rsidRDefault="001D0C5A">
          <w:pPr>
            <w:pStyle w:val="TDC1"/>
            <w:tabs>
              <w:tab w:val="right" w:leader="dot" w:pos="8828"/>
            </w:tabs>
            <w:rPr>
              <w:rFonts w:asciiTheme="minorHAnsi" w:hAnsiTheme="minorHAnsi" w:cstheme="minorBidi"/>
              <w:noProof/>
              <w:sz w:val="22"/>
              <w:lang w:val="es-CO" w:eastAsia="es-CO"/>
            </w:rPr>
          </w:pPr>
          <w:hyperlink w:anchor="_Toc118105559" w:history="1">
            <w:r w:rsidRPr="00AE0337">
              <w:rPr>
                <w:rStyle w:val="Hipervnculo"/>
                <w:b/>
                <w:noProof/>
              </w:rPr>
              <w:t>CAPÍTULO 5:</w:t>
            </w:r>
            <w:r>
              <w:rPr>
                <w:noProof/>
                <w:webHidden/>
              </w:rPr>
              <w:tab/>
            </w:r>
            <w:r>
              <w:rPr>
                <w:noProof/>
                <w:webHidden/>
              </w:rPr>
              <w:fldChar w:fldCharType="begin"/>
            </w:r>
            <w:r>
              <w:rPr>
                <w:noProof/>
                <w:webHidden/>
              </w:rPr>
              <w:instrText xml:space="preserve"> PAGEREF _Toc118105559 \h </w:instrText>
            </w:r>
            <w:r>
              <w:rPr>
                <w:noProof/>
                <w:webHidden/>
              </w:rPr>
            </w:r>
            <w:r>
              <w:rPr>
                <w:noProof/>
                <w:webHidden/>
              </w:rPr>
              <w:fldChar w:fldCharType="separate"/>
            </w:r>
            <w:r w:rsidR="000D0870">
              <w:rPr>
                <w:noProof/>
                <w:webHidden/>
              </w:rPr>
              <w:t>44</w:t>
            </w:r>
            <w:r>
              <w:rPr>
                <w:noProof/>
                <w:webHidden/>
              </w:rPr>
              <w:fldChar w:fldCharType="end"/>
            </w:r>
          </w:hyperlink>
        </w:p>
        <w:p w14:paraId="2FC95048" w14:textId="7BC8192B" w:rsidR="001D0C5A" w:rsidRDefault="001D0C5A">
          <w:pPr>
            <w:pStyle w:val="TDC1"/>
            <w:tabs>
              <w:tab w:val="right" w:leader="dot" w:pos="8828"/>
            </w:tabs>
            <w:rPr>
              <w:rFonts w:asciiTheme="minorHAnsi" w:hAnsiTheme="minorHAnsi" w:cstheme="minorBidi"/>
              <w:noProof/>
              <w:sz w:val="22"/>
              <w:lang w:val="es-CO" w:eastAsia="es-CO"/>
            </w:rPr>
          </w:pPr>
          <w:hyperlink w:anchor="_Toc118105560" w:history="1">
            <w:r w:rsidRPr="00AE0337">
              <w:rPr>
                <w:rStyle w:val="Hipervnculo"/>
                <w:b/>
                <w:noProof/>
              </w:rPr>
              <w:t>MOVIMIENTOS DEL ALMACÉN</w:t>
            </w:r>
            <w:r>
              <w:rPr>
                <w:noProof/>
                <w:webHidden/>
              </w:rPr>
              <w:tab/>
            </w:r>
            <w:r>
              <w:rPr>
                <w:noProof/>
                <w:webHidden/>
              </w:rPr>
              <w:fldChar w:fldCharType="begin"/>
            </w:r>
            <w:r>
              <w:rPr>
                <w:noProof/>
                <w:webHidden/>
              </w:rPr>
              <w:instrText xml:space="preserve"> PAGEREF _Toc118105560 \h </w:instrText>
            </w:r>
            <w:r>
              <w:rPr>
                <w:noProof/>
                <w:webHidden/>
              </w:rPr>
            </w:r>
            <w:r>
              <w:rPr>
                <w:noProof/>
                <w:webHidden/>
              </w:rPr>
              <w:fldChar w:fldCharType="separate"/>
            </w:r>
            <w:r w:rsidR="000D0870">
              <w:rPr>
                <w:noProof/>
                <w:webHidden/>
              </w:rPr>
              <w:t>44</w:t>
            </w:r>
            <w:r>
              <w:rPr>
                <w:noProof/>
                <w:webHidden/>
              </w:rPr>
              <w:fldChar w:fldCharType="end"/>
            </w:r>
          </w:hyperlink>
        </w:p>
        <w:p w14:paraId="5919B618" w14:textId="67258C4B"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61" w:history="1">
            <w:r w:rsidRPr="00AE0337">
              <w:rPr>
                <w:rStyle w:val="Hipervnculo"/>
                <w:b/>
                <w:noProof/>
              </w:rPr>
              <w:t>5.1</w:t>
            </w:r>
            <w:r>
              <w:rPr>
                <w:rFonts w:asciiTheme="minorHAnsi" w:hAnsiTheme="minorHAnsi" w:cstheme="minorBidi"/>
                <w:noProof/>
                <w:sz w:val="22"/>
                <w:lang w:val="es-CO" w:eastAsia="es-CO"/>
              </w:rPr>
              <w:tab/>
            </w:r>
            <w:r w:rsidRPr="00AE0337">
              <w:rPr>
                <w:rStyle w:val="Hipervnculo"/>
                <w:b/>
                <w:noProof/>
              </w:rPr>
              <w:t>ENTRADA AL ALMACÉN – RECONOCIMIENTO</w:t>
            </w:r>
            <w:r>
              <w:rPr>
                <w:noProof/>
                <w:webHidden/>
              </w:rPr>
              <w:tab/>
            </w:r>
            <w:r>
              <w:rPr>
                <w:noProof/>
                <w:webHidden/>
              </w:rPr>
              <w:fldChar w:fldCharType="begin"/>
            </w:r>
            <w:r>
              <w:rPr>
                <w:noProof/>
                <w:webHidden/>
              </w:rPr>
              <w:instrText xml:space="preserve"> PAGEREF _Toc118105561 \h </w:instrText>
            </w:r>
            <w:r>
              <w:rPr>
                <w:noProof/>
                <w:webHidden/>
              </w:rPr>
            </w:r>
            <w:r>
              <w:rPr>
                <w:noProof/>
                <w:webHidden/>
              </w:rPr>
              <w:fldChar w:fldCharType="separate"/>
            </w:r>
            <w:r w:rsidR="000D0870">
              <w:rPr>
                <w:noProof/>
                <w:webHidden/>
              </w:rPr>
              <w:t>44</w:t>
            </w:r>
            <w:r>
              <w:rPr>
                <w:noProof/>
                <w:webHidden/>
              </w:rPr>
              <w:fldChar w:fldCharType="end"/>
            </w:r>
          </w:hyperlink>
        </w:p>
        <w:p w14:paraId="4A6B8BB0" w14:textId="2FD1FC00"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62" w:history="1">
            <w:r w:rsidRPr="00AE0337">
              <w:rPr>
                <w:rStyle w:val="Hipervnculo"/>
                <w:rFonts w:cs="Arial"/>
                <w:b/>
                <w:i/>
                <w:noProof/>
              </w:rPr>
              <w:t>5.1.1</w:t>
            </w:r>
            <w:r>
              <w:rPr>
                <w:rFonts w:asciiTheme="minorHAnsi" w:hAnsiTheme="minorHAnsi" w:cstheme="minorBidi"/>
                <w:noProof/>
                <w:sz w:val="22"/>
                <w:lang w:val="es-CO" w:eastAsia="es-CO"/>
              </w:rPr>
              <w:tab/>
            </w:r>
            <w:r w:rsidRPr="00AE0337">
              <w:rPr>
                <w:rStyle w:val="Hipervnculo"/>
                <w:rFonts w:cs="Arial"/>
                <w:b/>
                <w:i/>
                <w:noProof/>
              </w:rPr>
              <w:t>Por adquisición</w:t>
            </w:r>
            <w:r>
              <w:rPr>
                <w:noProof/>
                <w:webHidden/>
              </w:rPr>
              <w:tab/>
            </w:r>
            <w:r>
              <w:rPr>
                <w:noProof/>
                <w:webHidden/>
              </w:rPr>
              <w:fldChar w:fldCharType="begin"/>
            </w:r>
            <w:r>
              <w:rPr>
                <w:noProof/>
                <w:webHidden/>
              </w:rPr>
              <w:instrText xml:space="preserve"> PAGEREF _Toc118105562 \h </w:instrText>
            </w:r>
            <w:r>
              <w:rPr>
                <w:noProof/>
                <w:webHidden/>
              </w:rPr>
            </w:r>
            <w:r>
              <w:rPr>
                <w:noProof/>
                <w:webHidden/>
              </w:rPr>
              <w:fldChar w:fldCharType="separate"/>
            </w:r>
            <w:r w:rsidR="000D0870">
              <w:rPr>
                <w:noProof/>
                <w:webHidden/>
              </w:rPr>
              <w:t>46</w:t>
            </w:r>
            <w:r>
              <w:rPr>
                <w:noProof/>
                <w:webHidden/>
              </w:rPr>
              <w:fldChar w:fldCharType="end"/>
            </w:r>
          </w:hyperlink>
        </w:p>
        <w:p w14:paraId="1ADAB808" w14:textId="6CC5289D"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63" w:history="1">
            <w:r w:rsidRPr="00AE0337">
              <w:rPr>
                <w:rStyle w:val="Hipervnculo"/>
                <w:rFonts w:cs="Arial"/>
                <w:b/>
                <w:i/>
                <w:noProof/>
              </w:rPr>
              <w:t>5.1.2</w:t>
            </w:r>
            <w:r>
              <w:rPr>
                <w:rFonts w:asciiTheme="minorHAnsi" w:hAnsiTheme="minorHAnsi" w:cstheme="minorBidi"/>
                <w:noProof/>
                <w:sz w:val="22"/>
                <w:lang w:val="es-CO" w:eastAsia="es-CO"/>
              </w:rPr>
              <w:tab/>
            </w:r>
            <w:r w:rsidRPr="00AE0337">
              <w:rPr>
                <w:rStyle w:val="Hipervnculo"/>
                <w:rFonts w:cs="Arial"/>
                <w:noProof/>
              </w:rPr>
              <w:t>Cuando se trate de elementos de carácter devolutivos, una vez elaborado el comprobante de entrada, el servidor público con funciones del Almacenista asignará la placa a cada bien, de acuerdo   al número que determine el aplicativo de inventarios Sofía.</w:t>
            </w:r>
            <w:r w:rsidRPr="00AE0337">
              <w:rPr>
                <w:rStyle w:val="Hipervnculo"/>
                <w:rFonts w:cs="Arial"/>
                <w:b/>
                <w:i/>
                <w:noProof/>
              </w:rPr>
              <w:t>Por transferencia, donación o comodato</w:t>
            </w:r>
            <w:r>
              <w:rPr>
                <w:noProof/>
                <w:webHidden/>
              </w:rPr>
              <w:tab/>
            </w:r>
            <w:r>
              <w:rPr>
                <w:noProof/>
                <w:webHidden/>
              </w:rPr>
              <w:fldChar w:fldCharType="begin"/>
            </w:r>
            <w:r>
              <w:rPr>
                <w:noProof/>
                <w:webHidden/>
              </w:rPr>
              <w:instrText xml:space="preserve"> PAGEREF _Toc118105563 \h </w:instrText>
            </w:r>
            <w:r>
              <w:rPr>
                <w:noProof/>
                <w:webHidden/>
              </w:rPr>
            </w:r>
            <w:r>
              <w:rPr>
                <w:noProof/>
                <w:webHidden/>
              </w:rPr>
              <w:fldChar w:fldCharType="separate"/>
            </w:r>
            <w:r w:rsidR="000D0870">
              <w:rPr>
                <w:noProof/>
                <w:webHidden/>
              </w:rPr>
              <w:t>47</w:t>
            </w:r>
            <w:r>
              <w:rPr>
                <w:noProof/>
                <w:webHidden/>
              </w:rPr>
              <w:fldChar w:fldCharType="end"/>
            </w:r>
          </w:hyperlink>
        </w:p>
        <w:p w14:paraId="53D2BD42" w14:textId="2DBFAB41"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64" w:history="1">
            <w:r w:rsidRPr="00AE0337">
              <w:rPr>
                <w:rStyle w:val="Hipervnculo"/>
                <w:rFonts w:cs="Arial"/>
                <w:b/>
                <w:i/>
                <w:noProof/>
              </w:rPr>
              <w:t>5.1.3</w:t>
            </w:r>
            <w:r>
              <w:rPr>
                <w:rFonts w:asciiTheme="minorHAnsi" w:hAnsiTheme="minorHAnsi" w:cstheme="minorBidi"/>
                <w:noProof/>
                <w:sz w:val="22"/>
                <w:lang w:val="es-CO" w:eastAsia="es-CO"/>
              </w:rPr>
              <w:tab/>
            </w:r>
            <w:r w:rsidRPr="00AE0337">
              <w:rPr>
                <w:rStyle w:val="Hipervnculo"/>
                <w:rFonts w:cs="Arial"/>
                <w:b/>
                <w:i/>
                <w:noProof/>
              </w:rPr>
              <w:t>Por reposición</w:t>
            </w:r>
            <w:r>
              <w:rPr>
                <w:noProof/>
                <w:webHidden/>
              </w:rPr>
              <w:tab/>
            </w:r>
            <w:r>
              <w:rPr>
                <w:noProof/>
                <w:webHidden/>
              </w:rPr>
              <w:fldChar w:fldCharType="begin"/>
            </w:r>
            <w:r>
              <w:rPr>
                <w:noProof/>
                <w:webHidden/>
              </w:rPr>
              <w:instrText xml:space="preserve"> PAGEREF _Toc118105564 \h </w:instrText>
            </w:r>
            <w:r>
              <w:rPr>
                <w:noProof/>
                <w:webHidden/>
              </w:rPr>
            </w:r>
            <w:r>
              <w:rPr>
                <w:noProof/>
                <w:webHidden/>
              </w:rPr>
              <w:fldChar w:fldCharType="separate"/>
            </w:r>
            <w:r w:rsidR="000D0870">
              <w:rPr>
                <w:noProof/>
                <w:webHidden/>
              </w:rPr>
              <w:t>48</w:t>
            </w:r>
            <w:r>
              <w:rPr>
                <w:noProof/>
                <w:webHidden/>
              </w:rPr>
              <w:fldChar w:fldCharType="end"/>
            </w:r>
          </w:hyperlink>
        </w:p>
        <w:p w14:paraId="56B36936" w14:textId="4D6DFDD7"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65" w:history="1">
            <w:r w:rsidRPr="00AE0337">
              <w:rPr>
                <w:rStyle w:val="Hipervnculo"/>
                <w:rFonts w:cs="Arial"/>
                <w:b/>
                <w:i/>
                <w:noProof/>
              </w:rPr>
              <w:t>5.1.4</w:t>
            </w:r>
            <w:r>
              <w:rPr>
                <w:rFonts w:asciiTheme="minorHAnsi" w:hAnsiTheme="minorHAnsi" w:cstheme="minorBidi"/>
                <w:noProof/>
                <w:sz w:val="22"/>
                <w:lang w:val="es-CO" w:eastAsia="es-CO"/>
              </w:rPr>
              <w:tab/>
            </w:r>
            <w:r w:rsidRPr="00AE0337">
              <w:rPr>
                <w:rStyle w:val="Hipervnculo"/>
                <w:rFonts w:cs="Arial"/>
                <w:b/>
                <w:i/>
                <w:noProof/>
              </w:rPr>
              <w:t>Por recuperación</w:t>
            </w:r>
            <w:r>
              <w:rPr>
                <w:noProof/>
                <w:webHidden/>
              </w:rPr>
              <w:tab/>
            </w:r>
            <w:r>
              <w:rPr>
                <w:noProof/>
                <w:webHidden/>
              </w:rPr>
              <w:fldChar w:fldCharType="begin"/>
            </w:r>
            <w:r>
              <w:rPr>
                <w:noProof/>
                <w:webHidden/>
              </w:rPr>
              <w:instrText xml:space="preserve"> PAGEREF _Toc118105565 \h </w:instrText>
            </w:r>
            <w:r>
              <w:rPr>
                <w:noProof/>
                <w:webHidden/>
              </w:rPr>
            </w:r>
            <w:r>
              <w:rPr>
                <w:noProof/>
                <w:webHidden/>
              </w:rPr>
              <w:fldChar w:fldCharType="separate"/>
            </w:r>
            <w:r w:rsidR="000D0870">
              <w:rPr>
                <w:noProof/>
                <w:webHidden/>
              </w:rPr>
              <w:t>48</w:t>
            </w:r>
            <w:r>
              <w:rPr>
                <w:noProof/>
                <w:webHidden/>
              </w:rPr>
              <w:fldChar w:fldCharType="end"/>
            </w:r>
          </w:hyperlink>
        </w:p>
        <w:p w14:paraId="3BD82D76" w14:textId="6D1B4902"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66" w:history="1">
            <w:r w:rsidRPr="00AE0337">
              <w:rPr>
                <w:rStyle w:val="Hipervnculo"/>
                <w:rFonts w:cs="Arial"/>
                <w:b/>
                <w:i/>
                <w:noProof/>
              </w:rPr>
              <w:t>5.1.5</w:t>
            </w:r>
            <w:r>
              <w:rPr>
                <w:rFonts w:asciiTheme="minorHAnsi" w:hAnsiTheme="minorHAnsi" w:cstheme="minorBidi"/>
                <w:noProof/>
                <w:sz w:val="22"/>
                <w:lang w:val="es-CO" w:eastAsia="es-CO"/>
              </w:rPr>
              <w:tab/>
            </w:r>
            <w:r w:rsidRPr="00AE0337">
              <w:rPr>
                <w:rStyle w:val="Hipervnculo"/>
                <w:rFonts w:cs="Arial"/>
                <w:b/>
                <w:i/>
                <w:noProof/>
              </w:rPr>
              <w:t>Por caja menor</w:t>
            </w:r>
            <w:r>
              <w:rPr>
                <w:noProof/>
                <w:webHidden/>
              </w:rPr>
              <w:tab/>
            </w:r>
            <w:r>
              <w:rPr>
                <w:noProof/>
                <w:webHidden/>
              </w:rPr>
              <w:fldChar w:fldCharType="begin"/>
            </w:r>
            <w:r>
              <w:rPr>
                <w:noProof/>
                <w:webHidden/>
              </w:rPr>
              <w:instrText xml:space="preserve"> PAGEREF _Toc118105566 \h </w:instrText>
            </w:r>
            <w:r>
              <w:rPr>
                <w:noProof/>
                <w:webHidden/>
              </w:rPr>
            </w:r>
            <w:r>
              <w:rPr>
                <w:noProof/>
                <w:webHidden/>
              </w:rPr>
              <w:fldChar w:fldCharType="separate"/>
            </w:r>
            <w:r w:rsidR="000D0870">
              <w:rPr>
                <w:noProof/>
                <w:webHidden/>
              </w:rPr>
              <w:t>49</w:t>
            </w:r>
            <w:r>
              <w:rPr>
                <w:noProof/>
                <w:webHidden/>
              </w:rPr>
              <w:fldChar w:fldCharType="end"/>
            </w:r>
          </w:hyperlink>
        </w:p>
        <w:p w14:paraId="6F54D078" w14:textId="29D8C03F"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67" w:history="1">
            <w:r w:rsidRPr="00AE0337">
              <w:rPr>
                <w:rStyle w:val="Hipervnculo"/>
                <w:rFonts w:cs="Arial"/>
                <w:b/>
                <w:i/>
                <w:noProof/>
              </w:rPr>
              <w:t>5.1.6</w:t>
            </w:r>
            <w:r>
              <w:rPr>
                <w:rFonts w:asciiTheme="minorHAnsi" w:hAnsiTheme="minorHAnsi" w:cstheme="minorBidi"/>
                <w:noProof/>
                <w:sz w:val="22"/>
                <w:lang w:val="es-CO" w:eastAsia="es-CO"/>
              </w:rPr>
              <w:tab/>
            </w:r>
            <w:r w:rsidRPr="00AE0337">
              <w:rPr>
                <w:rStyle w:val="Hipervnculo"/>
                <w:rFonts w:cs="Arial"/>
                <w:b/>
                <w:i/>
                <w:noProof/>
              </w:rPr>
              <w:t>Por reintegros</w:t>
            </w:r>
            <w:r>
              <w:rPr>
                <w:noProof/>
                <w:webHidden/>
              </w:rPr>
              <w:tab/>
            </w:r>
            <w:r>
              <w:rPr>
                <w:noProof/>
                <w:webHidden/>
              </w:rPr>
              <w:fldChar w:fldCharType="begin"/>
            </w:r>
            <w:r>
              <w:rPr>
                <w:noProof/>
                <w:webHidden/>
              </w:rPr>
              <w:instrText xml:space="preserve"> PAGEREF _Toc118105567 \h </w:instrText>
            </w:r>
            <w:r>
              <w:rPr>
                <w:noProof/>
                <w:webHidden/>
              </w:rPr>
            </w:r>
            <w:r>
              <w:rPr>
                <w:noProof/>
                <w:webHidden/>
              </w:rPr>
              <w:fldChar w:fldCharType="separate"/>
            </w:r>
            <w:r w:rsidR="000D0870">
              <w:rPr>
                <w:noProof/>
                <w:webHidden/>
              </w:rPr>
              <w:t>49</w:t>
            </w:r>
            <w:r>
              <w:rPr>
                <w:noProof/>
                <w:webHidden/>
              </w:rPr>
              <w:fldChar w:fldCharType="end"/>
            </w:r>
          </w:hyperlink>
        </w:p>
        <w:p w14:paraId="23CE8C2C" w14:textId="6234F2DA"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68" w:history="1">
            <w:r w:rsidRPr="00AE0337">
              <w:rPr>
                <w:rStyle w:val="Hipervnculo"/>
                <w:rFonts w:cs="Arial"/>
                <w:b/>
                <w:i/>
                <w:noProof/>
              </w:rPr>
              <w:t>5.1.7</w:t>
            </w:r>
            <w:r>
              <w:rPr>
                <w:rFonts w:asciiTheme="minorHAnsi" w:hAnsiTheme="minorHAnsi" w:cstheme="minorBidi"/>
                <w:noProof/>
                <w:sz w:val="22"/>
                <w:lang w:val="es-CO" w:eastAsia="es-CO"/>
              </w:rPr>
              <w:tab/>
            </w:r>
            <w:r w:rsidRPr="00AE0337">
              <w:rPr>
                <w:rStyle w:val="Hipervnculo"/>
                <w:rFonts w:cs="Arial"/>
                <w:b/>
                <w:i/>
                <w:noProof/>
              </w:rPr>
              <w:t>Por adjudicación de bienes</w:t>
            </w:r>
            <w:r>
              <w:rPr>
                <w:noProof/>
                <w:webHidden/>
              </w:rPr>
              <w:tab/>
            </w:r>
            <w:r>
              <w:rPr>
                <w:noProof/>
                <w:webHidden/>
              </w:rPr>
              <w:fldChar w:fldCharType="begin"/>
            </w:r>
            <w:r>
              <w:rPr>
                <w:noProof/>
                <w:webHidden/>
              </w:rPr>
              <w:instrText xml:space="preserve"> PAGEREF _Toc118105568 \h </w:instrText>
            </w:r>
            <w:r>
              <w:rPr>
                <w:noProof/>
                <w:webHidden/>
              </w:rPr>
            </w:r>
            <w:r>
              <w:rPr>
                <w:noProof/>
                <w:webHidden/>
              </w:rPr>
              <w:fldChar w:fldCharType="separate"/>
            </w:r>
            <w:r w:rsidR="000D0870">
              <w:rPr>
                <w:noProof/>
                <w:webHidden/>
              </w:rPr>
              <w:t>50</w:t>
            </w:r>
            <w:r>
              <w:rPr>
                <w:noProof/>
                <w:webHidden/>
              </w:rPr>
              <w:fldChar w:fldCharType="end"/>
            </w:r>
          </w:hyperlink>
        </w:p>
        <w:p w14:paraId="45E44222" w14:textId="006891B7"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69" w:history="1">
            <w:r w:rsidRPr="00AE0337">
              <w:rPr>
                <w:rStyle w:val="Hipervnculo"/>
                <w:rFonts w:cs="Arial"/>
                <w:b/>
                <w:i/>
                <w:noProof/>
              </w:rPr>
              <w:t>5.1.8</w:t>
            </w:r>
            <w:r>
              <w:rPr>
                <w:rFonts w:asciiTheme="minorHAnsi" w:hAnsiTheme="minorHAnsi" w:cstheme="minorBidi"/>
                <w:noProof/>
                <w:sz w:val="22"/>
                <w:lang w:val="es-CO" w:eastAsia="es-CO"/>
              </w:rPr>
              <w:tab/>
            </w:r>
            <w:r w:rsidRPr="00AE0337">
              <w:rPr>
                <w:rStyle w:val="Hipervnculo"/>
                <w:rFonts w:cs="Arial"/>
                <w:b/>
                <w:i/>
                <w:noProof/>
              </w:rPr>
              <w:t>Sobrantes</w:t>
            </w:r>
            <w:r>
              <w:rPr>
                <w:noProof/>
                <w:webHidden/>
              </w:rPr>
              <w:tab/>
            </w:r>
            <w:r>
              <w:rPr>
                <w:noProof/>
                <w:webHidden/>
              </w:rPr>
              <w:fldChar w:fldCharType="begin"/>
            </w:r>
            <w:r>
              <w:rPr>
                <w:noProof/>
                <w:webHidden/>
              </w:rPr>
              <w:instrText xml:space="preserve"> PAGEREF _Toc118105569 \h </w:instrText>
            </w:r>
            <w:r>
              <w:rPr>
                <w:noProof/>
                <w:webHidden/>
              </w:rPr>
            </w:r>
            <w:r>
              <w:rPr>
                <w:noProof/>
                <w:webHidden/>
              </w:rPr>
              <w:fldChar w:fldCharType="separate"/>
            </w:r>
            <w:r w:rsidR="000D0870">
              <w:rPr>
                <w:noProof/>
                <w:webHidden/>
              </w:rPr>
              <w:t>51</w:t>
            </w:r>
            <w:r>
              <w:rPr>
                <w:noProof/>
                <w:webHidden/>
              </w:rPr>
              <w:fldChar w:fldCharType="end"/>
            </w:r>
          </w:hyperlink>
        </w:p>
        <w:p w14:paraId="60C9FD7F" w14:textId="22F59420"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70" w:history="1">
            <w:r w:rsidRPr="00AE0337">
              <w:rPr>
                <w:rStyle w:val="Hipervnculo"/>
                <w:b/>
                <w:noProof/>
              </w:rPr>
              <w:t>5.2</w:t>
            </w:r>
            <w:r>
              <w:rPr>
                <w:rFonts w:asciiTheme="minorHAnsi" w:hAnsiTheme="minorHAnsi" w:cstheme="minorBidi"/>
                <w:noProof/>
                <w:sz w:val="22"/>
                <w:lang w:val="es-CO" w:eastAsia="es-CO"/>
              </w:rPr>
              <w:tab/>
            </w:r>
            <w:r w:rsidRPr="00AE0337">
              <w:rPr>
                <w:rStyle w:val="Hipervnculo"/>
                <w:b/>
                <w:noProof/>
              </w:rPr>
              <w:t>SALIDA DEL ALMACEN</w:t>
            </w:r>
            <w:r>
              <w:rPr>
                <w:noProof/>
                <w:webHidden/>
              </w:rPr>
              <w:tab/>
            </w:r>
            <w:r>
              <w:rPr>
                <w:noProof/>
                <w:webHidden/>
              </w:rPr>
              <w:fldChar w:fldCharType="begin"/>
            </w:r>
            <w:r>
              <w:rPr>
                <w:noProof/>
                <w:webHidden/>
              </w:rPr>
              <w:instrText xml:space="preserve"> PAGEREF _Toc118105570 \h </w:instrText>
            </w:r>
            <w:r>
              <w:rPr>
                <w:noProof/>
                <w:webHidden/>
              </w:rPr>
            </w:r>
            <w:r>
              <w:rPr>
                <w:noProof/>
                <w:webHidden/>
              </w:rPr>
              <w:fldChar w:fldCharType="separate"/>
            </w:r>
            <w:r w:rsidR="000D0870">
              <w:rPr>
                <w:noProof/>
                <w:webHidden/>
              </w:rPr>
              <w:t>52</w:t>
            </w:r>
            <w:r>
              <w:rPr>
                <w:noProof/>
                <w:webHidden/>
              </w:rPr>
              <w:fldChar w:fldCharType="end"/>
            </w:r>
          </w:hyperlink>
        </w:p>
        <w:p w14:paraId="400EE799" w14:textId="39E1A582"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71" w:history="1">
            <w:r w:rsidRPr="00AE0337">
              <w:rPr>
                <w:rStyle w:val="Hipervnculo"/>
                <w:rFonts w:cs="Arial"/>
                <w:b/>
                <w:i/>
                <w:noProof/>
              </w:rPr>
              <w:t>5.2.1</w:t>
            </w:r>
            <w:r>
              <w:rPr>
                <w:rFonts w:asciiTheme="minorHAnsi" w:hAnsiTheme="minorHAnsi" w:cstheme="minorBidi"/>
                <w:noProof/>
                <w:sz w:val="22"/>
                <w:lang w:val="es-CO" w:eastAsia="es-CO"/>
              </w:rPr>
              <w:tab/>
            </w:r>
            <w:r w:rsidRPr="00AE0337">
              <w:rPr>
                <w:rStyle w:val="Hipervnculo"/>
                <w:rFonts w:cs="Arial"/>
                <w:b/>
                <w:i/>
                <w:noProof/>
              </w:rPr>
              <w:t>Suministro de bienes de consumo – INVENTARIOS</w:t>
            </w:r>
            <w:r>
              <w:rPr>
                <w:noProof/>
                <w:webHidden/>
              </w:rPr>
              <w:tab/>
            </w:r>
            <w:r>
              <w:rPr>
                <w:noProof/>
                <w:webHidden/>
              </w:rPr>
              <w:fldChar w:fldCharType="begin"/>
            </w:r>
            <w:r>
              <w:rPr>
                <w:noProof/>
                <w:webHidden/>
              </w:rPr>
              <w:instrText xml:space="preserve"> PAGEREF _Toc118105571 \h </w:instrText>
            </w:r>
            <w:r>
              <w:rPr>
                <w:noProof/>
                <w:webHidden/>
              </w:rPr>
            </w:r>
            <w:r>
              <w:rPr>
                <w:noProof/>
                <w:webHidden/>
              </w:rPr>
              <w:fldChar w:fldCharType="separate"/>
            </w:r>
            <w:r w:rsidR="000D0870">
              <w:rPr>
                <w:noProof/>
                <w:webHidden/>
              </w:rPr>
              <w:t>52</w:t>
            </w:r>
            <w:r>
              <w:rPr>
                <w:noProof/>
                <w:webHidden/>
              </w:rPr>
              <w:fldChar w:fldCharType="end"/>
            </w:r>
          </w:hyperlink>
        </w:p>
        <w:p w14:paraId="16D7B918" w14:textId="67E33AC6"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72" w:history="1">
            <w:r w:rsidRPr="00AE0337">
              <w:rPr>
                <w:rStyle w:val="Hipervnculo"/>
                <w:rFonts w:cs="Arial"/>
                <w:b/>
                <w:i/>
                <w:noProof/>
              </w:rPr>
              <w:t>5.2.2</w:t>
            </w:r>
            <w:r>
              <w:rPr>
                <w:rFonts w:asciiTheme="minorHAnsi" w:hAnsiTheme="minorHAnsi" w:cstheme="minorBidi"/>
                <w:noProof/>
                <w:sz w:val="22"/>
                <w:lang w:val="es-CO" w:eastAsia="es-CO"/>
              </w:rPr>
              <w:tab/>
            </w:r>
            <w:r w:rsidRPr="00AE0337">
              <w:rPr>
                <w:rStyle w:val="Hipervnculo"/>
                <w:rFonts w:cs="Arial"/>
                <w:b/>
                <w:i/>
                <w:noProof/>
              </w:rPr>
              <w:t>Suministro de bienes devolutivos</w:t>
            </w:r>
            <w:r>
              <w:rPr>
                <w:noProof/>
                <w:webHidden/>
              </w:rPr>
              <w:tab/>
            </w:r>
            <w:r>
              <w:rPr>
                <w:noProof/>
                <w:webHidden/>
              </w:rPr>
              <w:fldChar w:fldCharType="begin"/>
            </w:r>
            <w:r>
              <w:rPr>
                <w:noProof/>
                <w:webHidden/>
              </w:rPr>
              <w:instrText xml:space="preserve"> PAGEREF _Toc118105572 \h </w:instrText>
            </w:r>
            <w:r>
              <w:rPr>
                <w:noProof/>
                <w:webHidden/>
              </w:rPr>
            </w:r>
            <w:r>
              <w:rPr>
                <w:noProof/>
                <w:webHidden/>
              </w:rPr>
              <w:fldChar w:fldCharType="separate"/>
            </w:r>
            <w:r w:rsidR="000D0870">
              <w:rPr>
                <w:noProof/>
                <w:webHidden/>
              </w:rPr>
              <w:t>54</w:t>
            </w:r>
            <w:r>
              <w:rPr>
                <w:noProof/>
                <w:webHidden/>
              </w:rPr>
              <w:fldChar w:fldCharType="end"/>
            </w:r>
          </w:hyperlink>
        </w:p>
        <w:p w14:paraId="6CE47F65" w14:textId="673B3CB2"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73" w:history="1">
            <w:r w:rsidRPr="00AE0337">
              <w:rPr>
                <w:rStyle w:val="Hipervnculo"/>
                <w:rFonts w:cs="Arial"/>
                <w:b/>
                <w:i/>
                <w:noProof/>
              </w:rPr>
              <w:t>5.2.3</w:t>
            </w:r>
            <w:r>
              <w:rPr>
                <w:rFonts w:asciiTheme="minorHAnsi" w:hAnsiTheme="minorHAnsi" w:cstheme="minorBidi"/>
                <w:noProof/>
                <w:sz w:val="22"/>
                <w:lang w:val="es-CO" w:eastAsia="es-CO"/>
              </w:rPr>
              <w:tab/>
            </w:r>
            <w:r w:rsidRPr="00AE0337">
              <w:rPr>
                <w:rStyle w:val="Hipervnculo"/>
                <w:rFonts w:cs="Arial"/>
                <w:b/>
                <w:i/>
                <w:noProof/>
              </w:rPr>
              <w:t>Egreso por bienes entregados a terceros</w:t>
            </w:r>
            <w:r>
              <w:rPr>
                <w:noProof/>
                <w:webHidden/>
              </w:rPr>
              <w:tab/>
            </w:r>
            <w:r>
              <w:rPr>
                <w:noProof/>
                <w:webHidden/>
              </w:rPr>
              <w:fldChar w:fldCharType="begin"/>
            </w:r>
            <w:r>
              <w:rPr>
                <w:noProof/>
                <w:webHidden/>
              </w:rPr>
              <w:instrText xml:space="preserve"> PAGEREF _Toc118105573 \h </w:instrText>
            </w:r>
            <w:r>
              <w:rPr>
                <w:noProof/>
                <w:webHidden/>
              </w:rPr>
            </w:r>
            <w:r>
              <w:rPr>
                <w:noProof/>
                <w:webHidden/>
              </w:rPr>
              <w:fldChar w:fldCharType="separate"/>
            </w:r>
            <w:r w:rsidR="000D0870">
              <w:rPr>
                <w:noProof/>
                <w:webHidden/>
              </w:rPr>
              <w:t>55</w:t>
            </w:r>
            <w:r>
              <w:rPr>
                <w:noProof/>
                <w:webHidden/>
              </w:rPr>
              <w:fldChar w:fldCharType="end"/>
            </w:r>
          </w:hyperlink>
        </w:p>
        <w:p w14:paraId="14F82FF1" w14:textId="6624CE64"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74" w:history="1">
            <w:r w:rsidRPr="00AE0337">
              <w:rPr>
                <w:rStyle w:val="Hipervnculo"/>
                <w:rFonts w:cs="Arial"/>
                <w:b/>
                <w:i/>
                <w:noProof/>
              </w:rPr>
              <w:t>5.2.4</w:t>
            </w:r>
            <w:r>
              <w:rPr>
                <w:rFonts w:asciiTheme="minorHAnsi" w:hAnsiTheme="minorHAnsi" w:cstheme="minorBidi"/>
                <w:noProof/>
                <w:sz w:val="22"/>
                <w:lang w:val="es-CO" w:eastAsia="es-CO"/>
              </w:rPr>
              <w:tab/>
            </w:r>
            <w:r w:rsidRPr="00AE0337">
              <w:rPr>
                <w:rStyle w:val="Hipervnculo"/>
                <w:rFonts w:cs="Arial"/>
                <w:b/>
                <w:i/>
                <w:noProof/>
              </w:rPr>
              <w:t>Egreso por devolución de bienes recibidos de terceros</w:t>
            </w:r>
            <w:r>
              <w:rPr>
                <w:noProof/>
                <w:webHidden/>
              </w:rPr>
              <w:tab/>
            </w:r>
            <w:r>
              <w:rPr>
                <w:noProof/>
                <w:webHidden/>
              </w:rPr>
              <w:fldChar w:fldCharType="begin"/>
            </w:r>
            <w:r>
              <w:rPr>
                <w:noProof/>
                <w:webHidden/>
              </w:rPr>
              <w:instrText xml:space="preserve"> PAGEREF _Toc118105574 \h </w:instrText>
            </w:r>
            <w:r>
              <w:rPr>
                <w:noProof/>
                <w:webHidden/>
              </w:rPr>
            </w:r>
            <w:r>
              <w:rPr>
                <w:noProof/>
                <w:webHidden/>
              </w:rPr>
              <w:fldChar w:fldCharType="separate"/>
            </w:r>
            <w:r w:rsidR="000D0870">
              <w:rPr>
                <w:noProof/>
                <w:webHidden/>
              </w:rPr>
              <w:t>56</w:t>
            </w:r>
            <w:r>
              <w:rPr>
                <w:noProof/>
                <w:webHidden/>
              </w:rPr>
              <w:fldChar w:fldCharType="end"/>
            </w:r>
          </w:hyperlink>
        </w:p>
        <w:p w14:paraId="1053F9E9" w14:textId="2A8D55A7"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75" w:history="1">
            <w:r w:rsidRPr="00AE0337">
              <w:rPr>
                <w:rStyle w:val="Hipervnculo"/>
                <w:rFonts w:cs="Arial"/>
                <w:b/>
                <w:i/>
                <w:noProof/>
              </w:rPr>
              <w:t>5.2.5</w:t>
            </w:r>
            <w:r>
              <w:rPr>
                <w:rFonts w:asciiTheme="minorHAnsi" w:hAnsiTheme="minorHAnsi" w:cstheme="minorBidi"/>
                <w:noProof/>
                <w:sz w:val="22"/>
                <w:lang w:val="es-CO" w:eastAsia="es-CO"/>
              </w:rPr>
              <w:tab/>
            </w:r>
            <w:r w:rsidRPr="00AE0337">
              <w:rPr>
                <w:rStyle w:val="Hipervnculo"/>
                <w:rFonts w:cs="Arial"/>
                <w:b/>
                <w:i/>
                <w:noProof/>
              </w:rPr>
              <w:t>Egreso por Traspaso de Bienes</w:t>
            </w:r>
            <w:r>
              <w:rPr>
                <w:noProof/>
                <w:webHidden/>
              </w:rPr>
              <w:tab/>
            </w:r>
            <w:r>
              <w:rPr>
                <w:noProof/>
                <w:webHidden/>
              </w:rPr>
              <w:fldChar w:fldCharType="begin"/>
            </w:r>
            <w:r>
              <w:rPr>
                <w:noProof/>
                <w:webHidden/>
              </w:rPr>
              <w:instrText xml:space="preserve"> PAGEREF _Toc118105575 \h </w:instrText>
            </w:r>
            <w:r>
              <w:rPr>
                <w:noProof/>
                <w:webHidden/>
              </w:rPr>
            </w:r>
            <w:r>
              <w:rPr>
                <w:noProof/>
                <w:webHidden/>
              </w:rPr>
              <w:fldChar w:fldCharType="separate"/>
            </w:r>
            <w:r w:rsidR="000D0870">
              <w:rPr>
                <w:noProof/>
                <w:webHidden/>
              </w:rPr>
              <w:t>56</w:t>
            </w:r>
            <w:r>
              <w:rPr>
                <w:noProof/>
                <w:webHidden/>
              </w:rPr>
              <w:fldChar w:fldCharType="end"/>
            </w:r>
          </w:hyperlink>
        </w:p>
        <w:p w14:paraId="00A70C75" w14:textId="3F6611BB"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76" w:history="1">
            <w:r w:rsidRPr="00AE0337">
              <w:rPr>
                <w:rStyle w:val="Hipervnculo"/>
                <w:rFonts w:cs="Arial"/>
                <w:b/>
                <w:i/>
                <w:noProof/>
              </w:rPr>
              <w:t>5.2.6</w:t>
            </w:r>
            <w:r>
              <w:rPr>
                <w:rFonts w:asciiTheme="minorHAnsi" w:hAnsiTheme="minorHAnsi" w:cstheme="minorBidi"/>
                <w:noProof/>
                <w:sz w:val="22"/>
                <w:lang w:val="es-CO" w:eastAsia="es-CO"/>
              </w:rPr>
              <w:tab/>
            </w:r>
            <w:r w:rsidRPr="00AE0337">
              <w:rPr>
                <w:rStyle w:val="Hipervnculo"/>
                <w:rFonts w:cs="Arial"/>
                <w:b/>
                <w:i/>
                <w:noProof/>
              </w:rPr>
              <w:t>Egreso por devolución de bienes adquiridos por compra</w:t>
            </w:r>
            <w:r>
              <w:rPr>
                <w:noProof/>
                <w:webHidden/>
              </w:rPr>
              <w:tab/>
            </w:r>
            <w:r>
              <w:rPr>
                <w:noProof/>
                <w:webHidden/>
              </w:rPr>
              <w:fldChar w:fldCharType="begin"/>
            </w:r>
            <w:r>
              <w:rPr>
                <w:noProof/>
                <w:webHidden/>
              </w:rPr>
              <w:instrText xml:space="preserve"> PAGEREF _Toc118105576 \h </w:instrText>
            </w:r>
            <w:r>
              <w:rPr>
                <w:noProof/>
                <w:webHidden/>
              </w:rPr>
            </w:r>
            <w:r>
              <w:rPr>
                <w:noProof/>
                <w:webHidden/>
              </w:rPr>
              <w:fldChar w:fldCharType="separate"/>
            </w:r>
            <w:r w:rsidR="000D0870">
              <w:rPr>
                <w:noProof/>
                <w:webHidden/>
              </w:rPr>
              <w:t>56</w:t>
            </w:r>
            <w:r>
              <w:rPr>
                <w:noProof/>
                <w:webHidden/>
              </w:rPr>
              <w:fldChar w:fldCharType="end"/>
            </w:r>
          </w:hyperlink>
        </w:p>
        <w:p w14:paraId="23958972" w14:textId="5B3B14B0"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77" w:history="1">
            <w:r w:rsidRPr="00AE0337">
              <w:rPr>
                <w:rStyle w:val="Hipervnculo"/>
                <w:rFonts w:cs="Arial"/>
                <w:b/>
                <w:i/>
                <w:noProof/>
              </w:rPr>
              <w:t>5.2.7</w:t>
            </w:r>
            <w:r>
              <w:rPr>
                <w:rFonts w:asciiTheme="minorHAnsi" w:hAnsiTheme="minorHAnsi" w:cstheme="minorBidi"/>
                <w:noProof/>
                <w:sz w:val="22"/>
                <w:lang w:val="es-CO" w:eastAsia="es-CO"/>
              </w:rPr>
              <w:tab/>
            </w:r>
            <w:r w:rsidRPr="00AE0337">
              <w:rPr>
                <w:rStyle w:val="Hipervnculo"/>
                <w:rFonts w:cs="Arial"/>
                <w:b/>
                <w:i/>
                <w:noProof/>
              </w:rPr>
              <w:t>Salida definitiva de bienes administrables o en control</w:t>
            </w:r>
            <w:r>
              <w:rPr>
                <w:noProof/>
                <w:webHidden/>
              </w:rPr>
              <w:tab/>
            </w:r>
            <w:r>
              <w:rPr>
                <w:noProof/>
                <w:webHidden/>
              </w:rPr>
              <w:fldChar w:fldCharType="begin"/>
            </w:r>
            <w:r>
              <w:rPr>
                <w:noProof/>
                <w:webHidden/>
              </w:rPr>
              <w:instrText xml:space="preserve"> PAGEREF _Toc118105577 \h </w:instrText>
            </w:r>
            <w:r>
              <w:rPr>
                <w:noProof/>
                <w:webHidden/>
              </w:rPr>
            </w:r>
            <w:r>
              <w:rPr>
                <w:noProof/>
                <w:webHidden/>
              </w:rPr>
              <w:fldChar w:fldCharType="separate"/>
            </w:r>
            <w:r w:rsidR="000D0870">
              <w:rPr>
                <w:noProof/>
                <w:webHidden/>
              </w:rPr>
              <w:t>56</w:t>
            </w:r>
            <w:r>
              <w:rPr>
                <w:noProof/>
                <w:webHidden/>
              </w:rPr>
              <w:fldChar w:fldCharType="end"/>
            </w:r>
          </w:hyperlink>
        </w:p>
        <w:p w14:paraId="3AC6A2F2" w14:textId="757D132B"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78" w:history="1">
            <w:r w:rsidRPr="00AE0337">
              <w:rPr>
                <w:rStyle w:val="Hipervnculo"/>
                <w:rFonts w:cs="Arial"/>
                <w:b/>
                <w:i/>
                <w:noProof/>
              </w:rPr>
              <w:t>5.2.8</w:t>
            </w:r>
            <w:r>
              <w:rPr>
                <w:rFonts w:asciiTheme="minorHAnsi" w:hAnsiTheme="minorHAnsi" w:cstheme="minorBidi"/>
                <w:noProof/>
                <w:sz w:val="22"/>
                <w:lang w:val="es-CO" w:eastAsia="es-CO"/>
              </w:rPr>
              <w:tab/>
            </w:r>
            <w:r w:rsidRPr="00AE0337">
              <w:rPr>
                <w:rStyle w:val="Hipervnculo"/>
                <w:rFonts w:cs="Arial"/>
                <w:b/>
                <w:i/>
                <w:noProof/>
              </w:rPr>
              <w:t>Préstamo de equipos tecnológicos</w:t>
            </w:r>
            <w:r>
              <w:rPr>
                <w:noProof/>
                <w:webHidden/>
              </w:rPr>
              <w:tab/>
            </w:r>
            <w:r>
              <w:rPr>
                <w:noProof/>
                <w:webHidden/>
              </w:rPr>
              <w:fldChar w:fldCharType="begin"/>
            </w:r>
            <w:r>
              <w:rPr>
                <w:noProof/>
                <w:webHidden/>
              </w:rPr>
              <w:instrText xml:space="preserve"> PAGEREF _Toc118105578 \h </w:instrText>
            </w:r>
            <w:r>
              <w:rPr>
                <w:noProof/>
                <w:webHidden/>
              </w:rPr>
            </w:r>
            <w:r>
              <w:rPr>
                <w:noProof/>
                <w:webHidden/>
              </w:rPr>
              <w:fldChar w:fldCharType="separate"/>
            </w:r>
            <w:r w:rsidR="000D0870">
              <w:rPr>
                <w:noProof/>
                <w:webHidden/>
              </w:rPr>
              <w:t>56</w:t>
            </w:r>
            <w:r>
              <w:rPr>
                <w:noProof/>
                <w:webHidden/>
              </w:rPr>
              <w:fldChar w:fldCharType="end"/>
            </w:r>
          </w:hyperlink>
        </w:p>
        <w:p w14:paraId="7165FCA8" w14:textId="18121ED5" w:rsidR="001D0C5A" w:rsidRDefault="001D0C5A">
          <w:pPr>
            <w:pStyle w:val="TDC2"/>
            <w:tabs>
              <w:tab w:val="left" w:pos="1100"/>
              <w:tab w:val="right" w:leader="dot" w:pos="8828"/>
            </w:tabs>
            <w:rPr>
              <w:rFonts w:asciiTheme="minorHAnsi" w:hAnsiTheme="minorHAnsi" w:cstheme="minorBidi"/>
              <w:noProof/>
              <w:sz w:val="22"/>
              <w:lang w:val="es-CO" w:eastAsia="es-CO"/>
            </w:rPr>
          </w:pPr>
          <w:hyperlink w:anchor="_Toc118105579" w:history="1">
            <w:r w:rsidRPr="00AE0337">
              <w:rPr>
                <w:rStyle w:val="Hipervnculo"/>
                <w:rFonts w:cs="Arial"/>
                <w:b/>
                <w:i/>
                <w:noProof/>
              </w:rPr>
              <w:t>5.2.9</w:t>
            </w:r>
            <w:r>
              <w:rPr>
                <w:rFonts w:asciiTheme="minorHAnsi" w:hAnsiTheme="minorHAnsi" w:cstheme="minorBidi"/>
                <w:noProof/>
                <w:sz w:val="22"/>
                <w:lang w:val="es-CO" w:eastAsia="es-CO"/>
              </w:rPr>
              <w:tab/>
            </w:r>
            <w:r w:rsidRPr="00AE0337">
              <w:rPr>
                <w:rStyle w:val="Hipervnculo"/>
                <w:rFonts w:cs="Arial"/>
                <w:b/>
                <w:i/>
                <w:noProof/>
              </w:rPr>
              <w:t>Por baja de bienes</w:t>
            </w:r>
            <w:r>
              <w:rPr>
                <w:noProof/>
                <w:webHidden/>
              </w:rPr>
              <w:tab/>
            </w:r>
            <w:r>
              <w:rPr>
                <w:noProof/>
                <w:webHidden/>
              </w:rPr>
              <w:fldChar w:fldCharType="begin"/>
            </w:r>
            <w:r>
              <w:rPr>
                <w:noProof/>
                <w:webHidden/>
              </w:rPr>
              <w:instrText xml:space="preserve"> PAGEREF _Toc118105579 \h </w:instrText>
            </w:r>
            <w:r>
              <w:rPr>
                <w:noProof/>
                <w:webHidden/>
              </w:rPr>
            </w:r>
            <w:r>
              <w:rPr>
                <w:noProof/>
                <w:webHidden/>
              </w:rPr>
              <w:fldChar w:fldCharType="separate"/>
            </w:r>
            <w:r w:rsidR="000D0870">
              <w:rPr>
                <w:noProof/>
                <w:webHidden/>
              </w:rPr>
              <w:t>57</w:t>
            </w:r>
            <w:r>
              <w:rPr>
                <w:noProof/>
                <w:webHidden/>
              </w:rPr>
              <w:fldChar w:fldCharType="end"/>
            </w:r>
          </w:hyperlink>
        </w:p>
        <w:p w14:paraId="709AC059" w14:textId="437B689E" w:rsidR="001D0C5A" w:rsidRDefault="001D0C5A">
          <w:pPr>
            <w:pStyle w:val="TDC3"/>
            <w:tabs>
              <w:tab w:val="left" w:pos="1540"/>
              <w:tab w:val="right" w:leader="dot" w:pos="8828"/>
            </w:tabs>
            <w:rPr>
              <w:noProof/>
              <w:lang w:val="es-CO" w:eastAsia="es-CO"/>
            </w:rPr>
          </w:pPr>
          <w:hyperlink w:anchor="_Toc118105580" w:history="1">
            <w:r w:rsidRPr="00AE0337">
              <w:rPr>
                <w:rStyle w:val="Hipervnculo"/>
                <w:rFonts w:ascii="Arial" w:hAnsi="Arial" w:cs="Arial"/>
                <w:b/>
                <w:noProof/>
              </w:rPr>
              <w:t>5.2.9.1</w:t>
            </w:r>
            <w:r>
              <w:rPr>
                <w:noProof/>
                <w:lang w:val="es-CO" w:eastAsia="es-CO"/>
              </w:rPr>
              <w:tab/>
            </w:r>
            <w:r w:rsidRPr="00AE0337">
              <w:rPr>
                <w:rStyle w:val="Hipervnculo"/>
                <w:rFonts w:ascii="Arial" w:hAnsi="Arial" w:cs="Arial"/>
                <w:b/>
                <w:noProof/>
              </w:rPr>
              <w:t>Mecanismos de enajenación</w:t>
            </w:r>
            <w:r>
              <w:rPr>
                <w:noProof/>
                <w:webHidden/>
              </w:rPr>
              <w:tab/>
            </w:r>
            <w:r>
              <w:rPr>
                <w:noProof/>
                <w:webHidden/>
              </w:rPr>
              <w:fldChar w:fldCharType="begin"/>
            </w:r>
            <w:r>
              <w:rPr>
                <w:noProof/>
                <w:webHidden/>
              </w:rPr>
              <w:instrText xml:space="preserve"> PAGEREF _Toc118105580 \h </w:instrText>
            </w:r>
            <w:r>
              <w:rPr>
                <w:noProof/>
                <w:webHidden/>
              </w:rPr>
            </w:r>
            <w:r>
              <w:rPr>
                <w:noProof/>
                <w:webHidden/>
              </w:rPr>
              <w:fldChar w:fldCharType="separate"/>
            </w:r>
            <w:r w:rsidR="000D0870">
              <w:rPr>
                <w:noProof/>
                <w:webHidden/>
              </w:rPr>
              <w:t>61</w:t>
            </w:r>
            <w:r>
              <w:rPr>
                <w:noProof/>
                <w:webHidden/>
              </w:rPr>
              <w:fldChar w:fldCharType="end"/>
            </w:r>
          </w:hyperlink>
        </w:p>
        <w:p w14:paraId="7BD21854" w14:textId="123452CB" w:rsidR="001D0C5A" w:rsidRDefault="001D0C5A">
          <w:pPr>
            <w:pStyle w:val="TDC3"/>
            <w:tabs>
              <w:tab w:val="left" w:pos="1540"/>
              <w:tab w:val="right" w:leader="dot" w:pos="8828"/>
            </w:tabs>
            <w:rPr>
              <w:noProof/>
              <w:lang w:val="es-CO" w:eastAsia="es-CO"/>
            </w:rPr>
          </w:pPr>
          <w:hyperlink w:anchor="_Toc118105581" w:history="1">
            <w:r w:rsidRPr="00AE0337">
              <w:rPr>
                <w:rStyle w:val="Hipervnculo"/>
                <w:rFonts w:ascii="Arial" w:hAnsi="Arial" w:cs="Arial"/>
                <w:b/>
                <w:noProof/>
              </w:rPr>
              <w:t>5.2.9.2</w:t>
            </w:r>
            <w:r>
              <w:rPr>
                <w:noProof/>
                <w:lang w:val="es-CO" w:eastAsia="es-CO"/>
              </w:rPr>
              <w:tab/>
            </w:r>
            <w:r w:rsidRPr="00AE0337">
              <w:rPr>
                <w:rStyle w:val="Hipervnculo"/>
                <w:rFonts w:ascii="Arial" w:hAnsi="Arial" w:cs="Arial"/>
                <w:b/>
                <w:noProof/>
              </w:rPr>
              <w:t>Bajas por destrucción</w:t>
            </w:r>
            <w:r>
              <w:rPr>
                <w:noProof/>
                <w:webHidden/>
              </w:rPr>
              <w:tab/>
            </w:r>
            <w:r>
              <w:rPr>
                <w:noProof/>
                <w:webHidden/>
              </w:rPr>
              <w:fldChar w:fldCharType="begin"/>
            </w:r>
            <w:r>
              <w:rPr>
                <w:noProof/>
                <w:webHidden/>
              </w:rPr>
              <w:instrText xml:space="preserve"> PAGEREF _Toc118105581 \h </w:instrText>
            </w:r>
            <w:r>
              <w:rPr>
                <w:noProof/>
                <w:webHidden/>
              </w:rPr>
            </w:r>
            <w:r>
              <w:rPr>
                <w:noProof/>
                <w:webHidden/>
              </w:rPr>
              <w:fldChar w:fldCharType="separate"/>
            </w:r>
            <w:r w:rsidR="000D0870">
              <w:rPr>
                <w:noProof/>
                <w:webHidden/>
              </w:rPr>
              <w:t>63</w:t>
            </w:r>
            <w:r>
              <w:rPr>
                <w:noProof/>
                <w:webHidden/>
              </w:rPr>
              <w:fldChar w:fldCharType="end"/>
            </w:r>
          </w:hyperlink>
        </w:p>
        <w:p w14:paraId="45FC546A" w14:textId="7B79300C" w:rsidR="001D0C5A" w:rsidRDefault="001D0C5A">
          <w:pPr>
            <w:pStyle w:val="TDC3"/>
            <w:tabs>
              <w:tab w:val="left" w:pos="1540"/>
              <w:tab w:val="right" w:leader="dot" w:pos="8828"/>
            </w:tabs>
            <w:rPr>
              <w:noProof/>
              <w:lang w:val="es-CO" w:eastAsia="es-CO"/>
            </w:rPr>
          </w:pPr>
          <w:hyperlink w:anchor="_Toc118105582" w:history="1">
            <w:r w:rsidRPr="00AE0337">
              <w:rPr>
                <w:rStyle w:val="Hipervnculo"/>
                <w:rFonts w:ascii="Arial" w:hAnsi="Arial" w:cs="Arial"/>
                <w:b/>
                <w:noProof/>
              </w:rPr>
              <w:t>5.2.9.3</w:t>
            </w:r>
            <w:r>
              <w:rPr>
                <w:noProof/>
                <w:lang w:val="es-CO" w:eastAsia="es-CO"/>
              </w:rPr>
              <w:tab/>
            </w:r>
            <w:r w:rsidRPr="00AE0337">
              <w:rPr>
                <w:rStyle w:val="Hipervnculo"/>
                <w:rFonts w:ascii="Arial" w:hAnsi="Arial" w:cs="Arial"/>
                <w:b/>
                <w:noProof/>
              </w:rPr>
              <w:t>Bajas por disposición final de aparatos eléctricos y electrónicos</w:t>
            </w:r>
            <w:r>
              <w:rPr>
                <w:noProof/>
                <w:webHidden/>
              </w:rPr>
              <w:tab/>
            </w:r>
            <w:r>
              <w:rPr>
                <w:noProof/>
                <w:webHidden/>
              </w:rPr>
              <w:fldChar w:fldCharType="begin"/>
            </w:r>
            <w:r>
              <w:rPr>
                <w:noProof/>
                <w:webHidden/>
              </w:rPr>
              <w:instrText xml:space="preserve"> PAGEREF _Toc118105582 \h </w:instrText>
            </w:r>
            <w:r>
              <w:rPr>
                <w:noProof/>
                <w:webHidden/>
              </w:rPr>
            </w:r>
            <w:r>
              <w:rPr>
                <w:noProof/>
                <w:webHidden/>
              </w:rPr>
              <w:fldChar w:fldCharType="separate"/>
            </w:r>
            <w:r w:rsidR="000D0870">
              <w:rPr>
                <w:noProof/>
                <w:webHidden/>
              </w:rPr>
              <w:t>63</w:t>
            </w:r>
            <w:r>
              <w:rPr>
                <w:noProof/>
                <w:webHidden/>
              </w:rPr>
              <w:fldChar w:fldCharType="end"/>
            </w:r>
          </w:hyperlink>
        </w:p>
        <w:p w14:paraId="7C3F30C2" w14:textId="5A0B4CF5" w:rsidR="001D0C5A" w:rsidRDefault="001D0C5A">
          <w:pPr>
            <w:pStyle w:val="TDC3"/>
            <w:tabs>
              <w:tab w:val="left" w:pos="1540"/>
              <w:tab w:val="right" w:leader="dot" w:pos="8828"/>
            </w:tabs>
            <w:rPr>
              <w:noProof/>
              <w:lang w:val="es-CO" w:eastAsia="es-CO"/>
            </w:rPr>
          </w:pPr>
          <w:hyperlink w:anchor="_Toc118105583" w:history="1">
            <w:r w:rsidRPr="00AE0337">
              <w:rPr>
                <w:rStyle w:val="Hipervnculo"/>
                <w:rFonts w:ascii="Arial" w:hAnsi="Arial" w:cs="Arial"/>
                <w:b/>
                <w:noProof/>
              </w:rPr>
              <w:t>5.2.9.4</w:t>
            </w:r>
            <w:r>
              <w:rPr>
                <w:noProof/>
                <w:lang w:val="es-CO" w:eastAsia="es-CO"/>
              </w:rPr>
              <w:tab/>
            </w:r>
            <w:r w:rsidRPr="00AE0337">
              <w:rPr>
                <w:rStyle w:val="Hipervnculo"/>
                <w:rFonts w:ascii="Arial" w:hAnsi="Arial" w:cs="Arial"/>
                <w:b/>
                <w:noProof/>
              </w:rPr>
              <w:t>Bajas de bienes entregados en permuta</w:t>
            </w:r>
            <w:r>
              <w:rPr>
                <w:noProof/>
                <w:webHidden/>
              </w:rPr>
              <w:tab/>
            </w:r>
            <w:r>
              <w:rPr>
                <w:noProof/>
                <w:webHidden/>
              </w:rPr>
              <w:fldChar w:fldCharType="begin"/>
            </w:r>
            <w:r>
              <w:rPr>
                <w:noProof/>
                <w:webHidden/>
              </w:rPr>
              <w:instrText xml:space="preserve"> PAGEREF _Toc118105583 \h </w:instrText>
            </w:r>
            <w:r>
              <w:rPr>
                <w:noProof/>
                <w:webHidden/>
              </w:rPr>
            </w:r>
            <w:r>
              <w:rPr>
                <w:noProof/>
                <w:webHidden/>
              </w:rPr>
              <w:fldChar w:fldCharType="separate"/>
            </w:r>
            <w:r w:rsidR="000D0870">
              <w:rPr>
                <w:noProof/>
                <w:webHidden/>
              </w:rPr>
              <w:t>63</w:t>
            </w:r>
            <w:r>
              <w:rPr>
                <w:noProof/>
                <w:webHidden/>
              </w:rPr>
              <w:fldChar w:fldCharType="end"/>
            </w:r>
          </w:hyperlink>
        </w:p>
        <w:p w14:paraId="1F3E82E8" w14:textId="18800A00" w:rsidR="001D0C5A" w:rsidRDefault="001D0C5A">
          <w:pPr>
            <w:pStyle w:val="TDC3"/>
            <w:tabs>
              <w:tab w:val="left" w:pos="1540"/>
              <w:tab w:val="right" w:leader="dot" w:pos="8828"/>
            </w:tabs>
            <w:rPr>
              <w:noProof/>
              <w:lang w:val="es-CO" w:eastAsia="es-CO"/>
            </w:rPr>
          </w:pPr>
          <w:hyperlink w:anchor="_Toc118105584" w:history="1">
            <w:r w:rsidRPr="00AE0337">
              <w:rPr>
                <w:rStyle w:val="Hipervnculo"/>
                <w:rFonts w:ascii="Arial" w:hAnsi="Arial" w:cs="Arial"/>
                <w:b/>
                <w:noProof/>
              </w:rPr>
              <w:t>5.2.9.5</w:t>
            </w:r>
            <w:r>
              <w:rPr>
                <w:noProof/>
                <w:lang w:val="es-CO" w:eastAsia="es-CO"/>
              </w:rPr>
              <w:tab/>
            </w:r>
            <w:r w:rsidRPr="00AE0337">
              <w:rPr>
                <w:rStyle w:val="Hipervnculo"/>
                <w:rFonts w:ascii="Arial" w:hAnsi="Arial" w:cs="Arial"/>
                <w:b/>
                <w:noProof/>
              </w:rPr>
              <w:t>Bajas por caso fortuito o fuerza mayor</w:t>
            </w:r>
            <w:r>
              <w:rPr>
                <w:noProof/>
                <w:webHidden/>
              </w:rPr>
              <w:tab/>
            </w:r>
            <w:r>
              <w:rPr>
                <w:noProof/>
                <w:webHidden/>
              </w:rPr>
              <w:fldChar w:fldCharType="begin"/>
            </w:r>
            <w:r>
              <w:rPr>
                <w:noProof/>
                <w:webHidden/>
              </w:rPr>
              <w:instrText xml:space="preserve"> PAGEREF _Toc118105584 \h </w:instrText>
            </w:r>
            <w:r>
              <w:rPr>
                <w:noProof/>
                <w:webHidden/>
              </w:rPr>
            </w:r>
            <w:r>
              <w:rPr>
                <w:noProof/>
                <w:webHidden/>
              </w:rPr>
              <w:fldChar w:fldCharType="separate"/>
            </w:r>
            <w:r w:rsidR="000D0870">
              <w:rPr>
                <w:noProof/>
                <w:webHidden/>
              </w:rPr>
              <w:t>64</w:t>
            </w:r>
            <w:r>
              <w:rPr>
                <w:noProof/>
                <w:webHidden/>
              </w:rPr>
              <w:fldChar w:fldCharType="end"/>
            </w:r>
          </w:hyperlink>
        </w:p>
        <w:p w14:paraId="3C30BEA5" w14:textId="0EDB5118" w:rsidR="001D0C5A" w:rsidRDefault="001D0C5A">
          <w:pPr>
            <w:pStyle w:val="TDC3"/>
            <w:tabs>
              <w:tab w:val="left" w:pos="1540"/>
              <w:tab w:val="right" w:leader="dot" w:pos="8828"/>
            </w:tabs>
            <w:rPr>
              <w:noProof/>
              <w:lang w:val="es-CO" w:eastAsia="es-CO"/>
            </w:rPr>
          </w:pPr>
          <w:hyperlink w:anchor="_Toc118105585" w:history="1">
            <w:r w:rsidRPr="00AE0337">
              <w:rPr>
                <w:rStyle w:val="Hipervnculo"/>
                <w:rFonts w:ascii="Arial" w:hAnsi="Arial" w:cs="Arial"/>
                <w:b/>
                <w:noProof/>
              </w:rPr>
              <w:t>5.2.9.6</w:t>
            </w:r>
            <w:r>
              <w:rPr>
                <w:noProof/>
                <w:lang w:val="es-CO" w:eastAsia="es-CO"/>
              </w:rPr>
              <w:tab/>
            </w:r>
            <w:r w:rsidRPr="00AE0337">
              <w:rPr>
                <w:rStyle w:val="Hipervnculo"/>
                <w:rFonts w:ascii="Arial" w:hAnsi="Arial" w:cs="Arial"/>
                <w:b/>
                <w:noProof/>
              </w:rPr>
              <w:t>Bajas por rotura, desuso o vencimiento</w:t>
            </w:r>
            <w:r>
              <w:rPr>
                <w:noProof/>
                <w:webHidden/>
              </w:rPr>
              <w:tab/>
            </w:r>
            <w:r>
              <w:rPr>
                <w:noProof/>
                <w:webHidden/>
              </w:rPr>
              <w:fldChar w:fldCharType="begin"/>
            </w:r>
            <w:r>
              <w:rPr>
                <w:noProof/>
                <w:webHidden/>
              </w:rPr>
              <w:instrText xml:space="preserve"> PAGEREF _Toc118105585 \h </w:instrText>
            </w:r>
            <w:r>
              <w:rPr>
                <w:noProof/>
                <w:webHidden/>
              </w:rPr>
            </w:r>
            <w:r>
              <w:rPr>
                <w:noProof/>
                <w:webHidden/>
              </w:rPr>
              <w:fldChar w:fldCharType="separate"/>
            </w:r>
            <w:r w:rsidR="000D0870">
              <w:rPr>
                <w:noProof/>
                <w:webHidden/>
              </w:rPr>
              <w:t>64</w:t>
            </w:r>
            <w:r>
              <w:rPr>
                <w:noProof/>
                <w:webHidden/>
              </w:rPr>
              <w:fldChar w:fldCharType="end"/>
            </w:r>
          </w:hyperlink>
        </w:p>
        <w:p w14:paraId="350E9AE8" w14:textId="6055CFAE" w:rsidR="001D0C5A" w:rsidRDefault="001D0C5A">
          <w:pPr>
            <w:pStyle w:val="TDC3"/>
            <w:tabs>
              <w:tab w:val="left" w:pos="1540"/>
              <w:tab w:val="right" w:leader="dot" w:pos="8828"/>
            </w:tabs>
            <w:rPr>
              <w:noProof/>
              <w:lang w:val="es-CO" w:eastAsia="es-CO"/>
            </w:rPr>
          </w:pPr>
          <w:hyperlink w:anchor="_Toc118105586" w:history="1">
            <w:r w:rsidRPr="00AE0337">
              <w:rPr>
                <w:rStyle w:val="Hipervnculo"/>
                <w:rFonts w:ascii="Arial" w:hAnsi="Arial" w:cs="Arial"/>
                <w:b/>
                <w:noProof/>
              </w:rPr>
              <w:t>5.2.9.7</w:t>
            </w:r>
            <w:r>
              <w:rPr>
                <w:noProof/>
                <w:lang w:val="es-CO" w:eastAsia="es-CO"/>
              </w:rPr>
              <w:tab/>
            </w:r>
            <w:r w:rsidRPr="00AE0337">
              <w:rPr>
                <w:rStyle w:val="Hipervnculo"/>
                <w:rFonts w:ascii="Arial" w:hAnsi="Arial" w:cs="Arial"/>
                <w:b/>
                <w:noProof/>
              </w:rPr>
              <w:t>Bajas de bienes administrables</w:t>
            </w:r>
            <w:r>
              <w:rPr>
                <w:noProof/>
                <w:webHidden/>
              </w:rPr>
              <w:tab/>
            </w:r>
            <w:r>
              <w:rPr>
                <w:noProof/>
                <w:webHidden/>
              </w:rPr>
              <w:fldChar w:fldCharType="begin"/>
            </w:r>
            <w:r>
              <w:rPr>
                <w:noProof/>
                <w:webHidden/>
              </w:rPr>
              <w:instrText xml:space="preserve"> PAGEREF _Toc118105586 \h </w:instrText>
            </w:r>
            <w:r>
              <w:rPr>
                <w:noProof/>
                <w:webHidden/>
              </w:rPr>
            </w:r>
            <w:r>
              <w:rPr>
                <w:noProof/>
                <w:webHidden/>
              </w:rPr>
              <w:fldChar w:fldCharType="separate"/>
            </w:r>
            <w:r w:rsidR="000D0870">
              <w:rPr>
                <w:noProof/>
                <w:webHidden/>
              </w:rPr>
              <w:t>65</w:t>
            </w:r>
            <w:r>
              <w:rPr>
                <w:noProof/>
                <w:webHidden/>
              </w:rPr>
              <w:fldChar w:fldCharType="end"/>
            </w:r>
          </w:hyperlink>
        </w:p>
        <w:p w14:paraId="0C597D64" w14:textId="31565912" w:rsidR="001D0C5A" w:rsidRDefault="001D0C5A">
          <w:pPr>
            <w:pStyle w:val="TDC1"/>
            <w:tabs>
              <w:tab w:val="right" w:leader="dot" w:pos="8828"/>
            </w:tabs>
            <w:rPr>
              <w:rFonts w:asciiTheme="minorHAnsi" w:hAnsiTheme="minorHAnsi" w:cstheme="minorBidi"/>
              <w:noProof/>
              <w:sz w:val="22"/>
              <w:lang w:val="es-CO" w:eastAsia="es-CO"/>
            </w:rPr>
          </w:pPr>
          <w:hyperlink w:anchor="_Toc118105587" w:history="1">
            <w:r w:rsidRPr="00AE0337">
              <w:rPr>
                <w:rStyle w:val="Hipervnculo"/>
                <w:b/>
                <w:noProof/>
              </w:rPr>
              <w:t>CAPÍTULO 6:</w:t>
            </w:r>
            <w:r>
              <w:rPr>
                <w:noProof/>
                <w:webHidden/>
              </w:rPr>
              <w:tab/>
            </w:r>
            <w:r>
              <w:rPr>
                <w:noProof/>
                <w:webHidden/>
              </w:rPr>
              <w:fldChar w:fldCharType="begin"/>
            </w:r>
            <w:r>
              <w:rPr>
                <w:noProof/>
                <w:webHidden/>
              </w:rPr>
              <w:instrText xml:space="preserve"> PAGEREF _Toc118105587 \h </w:instrText>
            </w:r>
            <w:r>
              <w:rPr>
                <w:noProof/>
                <w:webHidden/>
              </w:rPr>
            </w:r>
            <w:r>
              <w:rPr>
                <w:noProof/>
                <w:webHidden/>
              </w:rPr>
              <w:fldChar w:fldCharType="separate"/>
            </w:r>
            <w:r w:rsidR="000D0870">
              <w:rPr>
                <w:noProof/>
                <w:webHidden/>
              </w:rPr>
              <w:t>66</w:t>
            </w:r>
            <w:r>
              <w:rPr>
                <w:noProof/>
                <w:webHidden/>
              </w:rPr>
              <w:fldChar w:fldCharType="end"/>
            </w:r>
          </w:hyperlink>
        </w:p>
        <w:p w14:paraId="602C2743" w14:textId="220CF7C8" w:rsidR="001D0C5A" w:rsidRDefault="001D0C5A">
          <w:pPr>
            <w:pStyle w:val="TDC1"/>
            <w:tabs>
              <w:tab w:val="right" w:leader="dot" w:pos="8828"/>
            </w:tabs>
            <w:rPr>
              <w:rFonts w:asciiTheme="minorHAnsi" w:hAnsiTheme="minorHAnsi" w:cstheme="minorBidi"/>
              <w:noProof/>
              <w:sz w:val="22"/>
              <w:lang w:val="es-CO" w:eastAsia="es-CO"/>
            </w:rPr>
          </w:pPr>
          <w:hyperlink w:anchor="_Toc118105588" w:history="1">
            <w:r w:rsidRPr="00AE0337">
              <w:rPr>
                <w:rStyle w:val="Hipervnculo"/>
                <w:b/>
                <w:noProof/>
              </w:rPr>
              <w:t>DISPOSICIONES ADICIONALES</w:t>
            </w:r>
            <w:r>
              <w:rPr>
                <w:noProof/>
                <w:webHidden/>
              </w:rPr>
              <w:tab/>
            </w:r>
            <w:r>
              <w:rPr>
                <w:noProof/>
                <w:webHidden/>
              </w:rPr>
              <w:fldChar w:fldCharType="begin"/>
            </w:r>
            <w:r>
              <w:rPr>
                <w:noProof/>
                <w:webHidden/>
              </w:rPr>
              <w:instrText xml:space="preserve"> PAGEREF _Toc118105588 \h </w:instrText>
            </w:r>
            <w:r>
              <w:rPr>
                <w:noProof/>
                <w:webHidden/>
              </w:rPr>
            </w:r>
            <w:r>
              <w:rPr>
                <w:noProof/>
                <w:webHidden/>
              </w:rPr>
              <w:fldChar w:fldCharType="separate"/>
            </w:r>
            <w:r w:rsidR="000D0870">
              <w:rPr>
                <w:noProof/>
                <w:webHidden/>
              </w:rPr>
              <w:t>66</w:t>
            </w:r>
            <w:r>
              <w:rPr>
                <w:noProof/>
                <w:webHidden/>
              </w:rPr>
              <w:fldChar w:fldCharType="end"/>
            </w:r>
          </w:hyperlink>
        </w:p>
        <w:p w14:paraId="18EB2F8D" w14:textId="6BB3BAB2"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89" w:history="1">
            <w:r w:rsidRPr="00AE0337">
              <w:rPr>
                <w:rStyle w:val="Hipervnculo"/>
                <w:b/>
                <w:noProof/>
              </w:rPr>
              <w:t>6.1</w:t>
            </w:r>
            <w:r>
              <w:rPr>
                <w:rFonts w:asciiTheme="minorHAnsi" w:hAnsiTheme="minorHAnsi" w:cstheme="minorBidi"/>
                <w:noProof/>
                <w:sz w:val="22"/>
                <w:lang w:val="es-CO" w:eastAsia="es-CO"/>
              </w:rPr>
              <w:tab/>
            </w:r>
            <w:r w:rsidRPr="00AE0337">
              <w:rPr>
                <w:rStyle w:val="Hipervnculo"/>
                <w:b/>
                <w:noProof/>
              </w:rPr>
              <w:t>ASEGURAMIENTO DE BIENES</w:t>
            </w:r>
            <w:r>
              <w:rPr>
                <w:noProof/>
                <w:webHidden/>
              </w:rPr>
              <w:tab/>
            </w:r>
            <w:r>
              <w:rPr>
                <w:noProof/>
                <w:webHidden/>
              </w:rPr>
              <w:fldChar w:fldCharType="begin"/>
            </w:r>
            <w:r>
              <w:rPr>
                <w:noProof/>
                <w:webHidden/>
              </w:rPr>
              <w:instrText xml:space="preserve"> PAGEREF _Toc118105589 \h </w:instrText>
            </w:r>
            <w:r>
              <w:rPr>
                <w:noProof/>
                <w:webHidden/>
              </w:rPr>
            </w:r>
            <w:r>
              <w:rPr>
                <w:noProof/>
                <w:webHidden/>
              </w:rPr>
              <w:fldChar w:fldCharType="separate"/>
            </w:r>
            <w:r w:rsidR="000D0870">
              <w:rPr>
                <w:noProof/>
                <w:webHidden/>
              </w:rPr>
              <w:t>66</w:t>
            </w:r>
            <w:r>
              <w:rPr>
                <w:noProof/>
                <w:webHidden/>
              </w:rPr>
              <w:fldChar w:fldCharType="end"/>
            </w:r>
          </w:hyperlink>
        </w:p>
        <w:p w14:paraId="118BF184" w14:textId="5FEB1AB6"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90" w:history="1">
            <w:r w:rsidRPr="00AE0337">
              <w:rPr>
                <w:rStyle w:val="Hipervnculo"/>
                <w:b/>
                <w:noProof/>
              </w:rPr>
              <w:t>6.2</w:t>
            </w:r>
            <w:r>
              <w:rPr>
                <w:rFonts w:asciiTheme="minorHAnsi" w:hAnsiTheme="minorHAnsi" w:cstheme="minorBidi"/>
                <w:noProof/>
                <w:sz w:val="22"/>
                <w:lang w:val="es-CO" w:eastAsia="es-CO"/>
              </w:rPr>
              <w:tab/>
            </w:r>
            <w:r w:rsidRPr="00AE0337">
              <w:rPr>
                <w:rStyle w:val="Hipervnculo"/>
                <w:b/>
                <w:noProof/>
              </w:rPr>
              <w:t>REQUERIMIENTOS DE ORGANISMOS DE CONTROL</w:t>
            </w:r>
            <w:r>
              <w:rPr>
                <w:noProof/>
                <w:webHidden/>
              </w:rPr>
              <w:tab/>
            </w:r>
            <w:r>
              <w:rPr>
                <w:noProof/>
                <w:webHidden/>
              </w:rPr>
              <w:fldChar w:fldCharType="begin"/>
            </w:r>
            <w:r>
              <w:rPr>
                <w:noProof/>
                <w:webHidden/>
              </w:rPr>
              <w:instrText xml:space="preserve"> PAGEREF _Toc118105590 \h </w:instrText>
            </w:r>
            <w:r>
              <w:rPr>
                <w:noProof/>
                <w:webHidden/>
              </w:rPr>
            </w:r>
            <w:r>
              <w:rPr>
                <w:noProof/>
                <w:webHidden/>
              </w:rPr>
              <w:fldChar w:fldCharType="separate"/>
            </w:r>
            <w:r w:rsidR="000D0870">
              <w:rPr>
                <w:noProof/>
                <w:webHidden/>
              </w:rPr>
              <w:t>67</w:t>
            </w:r>
            <w:r>
              <w:rPr>
                <w:noProof/>
                <w:webHidden/>
              </w:rPr>
              <w:fldChar w:fldCharType="end"/>
            </w:r>
          </w:hyperlink>
        </w:p>
        <w:p w14:paraId="40BD1EC2" w14:textId="367E4649"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91" w:history="1">
            <w:r w:rsidRPr="00AE0337">
              <w:rPr>
                <w:rStyle w:val="Hipervnculo"/>
                <w:b/>
                <w:noProof/>
              </w:rPr>
              <w:t>6.3</w:t>
            </w:r>
            <w:r>
              <w:rPr>
                <w:rFonts w:asciiTheme="minorHAnsi" w:hAnsiTheme="minorHAnsi" w:cstheme="minorBidi"/>
                <w:noProof/>
                <w:sz w:val="22"/>
                <w:lang w:val="es-CO" w:eastAsia="es-CO"/>
              </w:rPr>
              <w:tab/>
            </w:r>
            <w:r w:rsidRPr="00AE0337">
              <w:rPr>
                <w:rStyle w:val="Hipervnculo"/>
                <w:b/>
                <w:noProof/>
              </w:rPr>
              <w:t>MANEJO Y CONTROL ADMINISTRATIVO DE LOS BIENES INMUEBLES</w:t>
            </w:r>
            <w:r>
              <w:rPr>
                <w:noProof/>
                <w:webHidden/>
              </w:rPr>
              <w:tab/>
            </w:r>
            <w:r>
              <w:rPr>
                <w:noProof/>
                <w:webHidden/>
              </w:rPr>
              <w:fldChar w:fldCharType="begin"/>
            </w:r>
            <w:r>
              <w:rPr>
                <w:noProof/>
                <w:webHidden/>
              </w:rPr>
              <w:instrText xml:space="preserve"> PAGEREF _Toc118105591 \h </w:instrText>
            </w:r>
            <w:r>
              <w:rPr>
                <w:noProof/>
                <w:webHidden/>
              </w:rPr>
            </w:r>
            <w:r>
              <w:rPr>
                <w:noProof/>
                <w:webHidden/>
              </w:rPr>
              <w:fldChar w:fldCharType="separate"/>
            </w:r>
            <w:r w:rsidR="000D0870">
              <w:rPr>
                <w:noProof/>
                <w:webHidden/>
              </w:rPr>
              <w:t>68</w:t>
            </w:r>
            <w:r>
              <w:rPr>
                <w:noProof/>
                <w:webHidden/>
              </w:rPr>
              <w:fldChar w:fldCharType="end"/>
            </w:r>
          </w:hyperlink>
        </w:p>
        <w:p w14:paraId="3251CF18" w14:textId="38BBC584" w:rsidR="001D0C5A" w:rsidRDefault="001D0C5A">
          <w:pPr>
            <w:pStyle w:val="TDC1"/>
            <w:tabs>
              <w:tab w:val="left" w:pos="660"/>
              <w:tab w:val="right" w:leader="dot" w:pos="8828"/>
            </w:tabs>
            <w:rPr>
              <w:rFonts w:asciiTheme="minorHAnsi" w:hAnsiTheme="minorHAnsi" w:cstheme="minorBidi"/>
              <w:noProof/>
              <w:sz w:val="22"/>
              <w:lang w:val="es-CO" w:eastAsia="es-CO"/>
            </w:rPr>
          </w:pPr>
          <w:hyperlink w:anchor="_Toc118105592" w:history="1">
            <w:r w:rsidRPr="00AE0337">
              <w:rPr>
                <w:rStyle w:val="Hipervnculo"/>
                <w:b/>
                <w:noProof/>
              </w:rPr>
              <w:t>6.4</w:t>
            </w:r>
            <w:r>
              <w:rPr>
                <w:rFonts w:asciiTheme="minorHAnsi" w:hAnsiTheme="minorHAnsi" w:cstheme="minorBidi"/>
                <w:noProof/>
                <w:sz w:val="22"/>
                <w:lang w:val="es-CO" w:eastAsia="es-CO"/>
              </w:rPr>
              <w:tab/>
            </w:r>
            <w:r w:rsidRPr="00AE0337">
              <w:rPr>
                <w:rStyle w:val="Hipervnculo"/>
                <w:b/>
                <w:noProof/>
              </w:rPr>
              <w:t>MANEJO Y CONTROL ADMINISTRATIVO DE LOS VEHÍCULOS AUTOMOTORES</w:t>
            </w:r>
            <w:r>
              <w:rPr>
                <w:noProof/>
                <w:webHidden/>
              </w:rPr>
              <w:tab/>
            </w:r>
            <w:r>
              <w:rPr>
                <w:noProof/>
                <w:webHidden/>
              </w:rPr>
              <w:fldChar w:fldCharType="begin"/>
            </w:r>
            <w:r>
              <w:rPr>
                <w:noProof/>
                <w:webHidden/>
              </w:rPr>
              <w:instrText xml:space="preserve"> PAGEREF _Toc118105592 \h </w:instrText>
            </w:r>
            <w:r>
              <w:rPr>
                <w:noProof/>
                <w:webHidden/>
              </w:rPr>
            </w:r>
            <w:r>
              <w:rPr>
                <w:noProof/>
                <w:webHidden/>
              </w:rPr>
              <w:fldChar w:fldCharType="separate"/>
            </w:r>
            <w:r w:rsidR="000D0870">
              <w:rPr>
                <w:noProof/>
                <w:webHidden/>
              </w:rPr>
              <w:t>68</w:t>
            </w:r>
            <w:r>
              <w:rPr>
                <w:noProof/>
                <w:webHidden/>
              </w:rPr>
              <w:fldChar w:fldCharType="end"/>
            </w:r>
          </w:hyperlink>
        </w:p>
        <w:p w14:paraId="0782A4AA" w14:textId="731E1AAF" w:rsidR="001D0C5A" w:rsidRDefault="001D0C5A">
          <w:pPr>
            <w:pStyle w:val="TDC1"/>
            <w:tabs>
              <w:tab w:val="right" w:leader="dot" w:pos="8828"/>
            </w:tabs>
            <w:rPr>
              <w:rFonts w:asciiTheme="minorHAnsi" w:hAnsiTheme="minorHAnsi" w:cstheme="minorBidi"/>
              <w:noProof/>
              <w:sz w:val="22"/>
              <w:lang w:val="es-CO" w:eastAsia="es-CO"/>
            </w:rPr>
          </w:pPr>
          <w:hyperlink w:anchor="_Toc118105593" w:history="1">
            <w:r w:rsidRPr="00AE0337">
              <w:rPr>
                <w:rStyle w:val="Hipervnculo"/>
                <w:rFonts w:eastAsia="Arial" w:cs="Arial"/>
                <w:b/>
                <w:bCs/>
                <w:noProof/>
                <w:lang w:val="es-ES"/>
              </w:rPr>
              <w:t>ANEXO 1</w:t>
            </w:r>
            <w:r>
              <w:rPr>
                <w:noProof/>
                <w:webHidden/>
              </w:rPr>
              <w:tab/>
            </w:r>
            <w:r>
              <w:rPr>
                <w:noProof/>
                <w:webHidden/>
              </w:rPr>
              <w:fldChar w:fldCharType="begin"/>
            </w:r>
            <w:r>
              <w:rPr>
                <w:noProof/>
                <w:webHidden/>
              </w:rPr>
              <w:instrText xml:space="preserve"> PAGEREF _Toc118105593 \h </w:instrText>
            </w:r>
            <w:r>
              <w:rPr>
                <w:noProof/>
                <w:webHidden/>
              </w:rPr>
            </w:r>
            <w:r>
              <w:rPr>
                <w:noProof/>
                <w:webHidden/>
              </w:rPr>
              <w:fldChar w:fldCharType="separate"/>
            </w:r>
            <w:r w:rsidR="000D0870">
              <w:rPr>
                <w:noProof/>
                <w:webHidden/>
              </w:rPr>
              <w:t>72</w:t>
            </w:r>
            <w:r>
              <w:rPr>
                <w:noProof/>
                <w:webHidden/>
              </w:rPr>
              <w:fldChar w:fldCharType="end"/>
            </w:r>
          </w:hyperlink>
        </w:p>
        <w:p w14:paraId="39F3B22C" w14:textId="4CAC235A" w:rsidR="001D0C5A" w:rsidRDefault="001D0C5A">
          <w:pPr>
            <w:pStyle w:val="TDC1"/>
            <w:tabs>
              <w:tab w:val="right" w:leader="dot" w:pos="8828"/>
            </w:tabs>
            <w:rPr>
              <w:rFonts w:asciiTheme="minorHAnsi" w:hAnsiTheme="minorHAnsi" w:cstheme="minorBidi"/>
              <w:noProof/>
              <w:sz w:val="22"/>
              <w:lang w:val="es-CO" w:eastAsia="es-CO"/>
            </w:rPr>
          </w:pPr>
          <w:hyperlink w:anchor="_Toc118105594" w:history="1">
            <w:r w:rsidRPr="00AE0337">
              <w:rPr>
                <w:rStyle w:val="Hipervnculo"/>
                <w:rFonts w:eastAsia="Arial" w:cs="Arial"/>
                <w:b/>
                <w:bCs/>
                <w:noProof/>
                <w:lang w:val="es-ES"/>
              </w:rPr>
              <w:t>ANEXO 2</w:t>
            </w:r>
            <w:r>
              <w:rPr>
                <w:noProof/>
                <w:webHidden/>
              </w:rPr>
              <w:tab/>
            </w:r>
            <w:r>
              <w:rPr>
                <w:noProof/>
                <w:webHidden/>
              </w:rPr>
              <w:fldChar w:fldCharType="begin"/>
            </w:r>
            <w:r>
              <w:rPr>
                <w:noProof/>
                <w:webHidden/>
              </w:rPr>
              <w:instrText xml:space="preserve"> PAGEREF _Toc118105594 \h </w:instrText>
            </w:r>
            <w:r>
              <w:rPr>
                <w:noProof/>
                <w:webHidden/>
              </w:rPr>
            </w:r>
            <w:r>
              <w:rPr>
                <w:noProof/>
                <w:webHidden/>
              </w:rPr>
              <w:fldChar w:fldCharType="separate"/>
            </w:r>
            <w:r w:rsidR="000D0870">
              <w:rPr>
                <w:noProof/>
                <w:webHidden/>
              </w:rPr>
              <w:t>76</w:t>
            </w:r>
            <w:r>
              <w:rPr>
                <w:noProof/>
                <w:webHidden/>
              </w:rPr>
              <w:fldChar w:fldCharType="end"/>
            </w:r>
          </w:hyperlink>
        </w:p>
        <w:p w14:paraId="55072676" w14:textId="443E1DE1" w:rsidR="001D0C5A" w:rsidRDefault="001D0C5A">
          <w:pPr>
            <w:pStyle w:val="TDC1"/>
            <w:tabs>
              <w:tab w:val="right" w:leader="dot" w:pos="8828"/>
            </w:tabs>
            <w:rPr>
              <w:rFonts w:asciiTheme="minorHAnsi" w:hAnsiTheme="minorHAnsi" w:cstheme="minorBidi"/>
              <w:noProof/>
              <w:sz w:val="22"/>
              <w:lang w:val="es-CO" w:eastAsia="es-CO"/>
            </w:rPr>
          </w:pPr>
          <w:hyperlink w:anchor="_Toc118105595" w:history="1">
            <w:r w:rsidRPr="00AE0337">
              <w:rPr>
                <w:rStyle w:val="Hipervnculo"/>
                <w:rFonts w:eastAsia="Arial" w:cs="Arial"/>
                <w:b/>
                <w:bCs/>
                <w:noProof/>
                <w:lang w:val="es-ES"/>
              </w:rPr>
              <w:t>Tabla 2.</w:t>
            </w:r>
            <w:r w:rsidRPr="00AE0337">
              <w:rPr>
                <w:rStyle w:val="Hipervnculo"/>
                <w:rFonts w:eastAsia="Arial" w:cs="Arial"/>
                <w:b/>
                <w:bCs/>
                <w:noProof/>
                <w:spacing w:val="-5"/>
                <w:lang w:val="es-ES"/>
              </w:rPr>
              <w:t xml:space="preserve"> </w:t>
            </w:r>
            <w:r w:rsidRPr="00AE0337">
              <w:rPr>
                <w:rStyle w:val="Hipervnculo"/>
                <w:rFonts w:eastAsia="Arial" w:cs="Arial"/>
                <w:b/>
                <w:bCs/>
                <w:noProof/>
                <w:lang w:val="es-ES"/>
              </w:rPr>
              <w:t>Lista</w:t>
            </w:r>
            <w:r w:rsidRPr="00AE0337">
              <w:rPr>
                <w:rStyle w:val="Hipervnculo"/>
                <w:rFonts w:eastAsia="Arial" w:cs="Arial"/>
                <w:b/>
                <w:bCs/>
                <w:noProof/>
                <w:spacing w:val="-1"/>
                <w:lang w:val="es-ES"/>
              </w:rPr>
              <w:t xml:space="preserve"> </w:t>
            </w:r>
            <w:r w:rsidRPr="00AE0337">
              <w:rPr>
                <w:rStyle w:val="Hipervnculo"/>
                <w:rFonts w:eastAsia="Arial" w:cs="Arial"/>
                <w:b/>
                <w:bCs/>
                <w:noProof/>
                <w:lang w:val="es-ES"/>
              </w:rPr>
              <w:t>de Infraestructura</w:t>
            </w:r>
            <w:r w:rsidRPr="00AE0337">
              <w:rPr>
                <w:rStyle w:val="Hipervnculo"/>
                <w:rFonts w:eastAsia="Arial" w:cs="Arial"/>
                <w:b/>
                <w:bCs/>
                <w:noProof/>
                <w:spacing w:val="-5"/>
                <w:lang w:val="es-ES"/>
              </w:rPr>
              <w:t xml:space="preserve"> </w:t>
            </w:r>
            <w:r w:rsidRPr="00AE0337">
              <w:rPr>
                <w:rStyle w:val="Hipervnculo"/>
                <w:rFonts w:eastAsia="Arial" w:cs="Arial"/>
                <w:b/>
                <w:bCs/>
                <w:noProof/>
                <w:lang w:val="es-ES"/>
              </w:rPr>
              <w:t>de</w:t>
            </w:r>
            <w:r w:rsidRPr="00AE0337">
              <w:rPr>
                <w:rStyle w:val="Hipervnculo"/>
                <w:rFonts w:eastAsia="Arial" w:cs="Arial"/>
                <w:b/>
                <w:bCs/>
                <w:noProof/>
                <w:spacing w:val="-1"/>
                <w:lang w:val="es-ES"/>
              </w:rPr>
              <w:t xml:space="preserve"> </w:t>
            </w:r>
            <w:r w:rsidRPr="00AE0337">
              <w:rPr>
                <w:rStyle w:val="Hipervnculo"/>
                <w:rFonts w:eastAsia="Arial" w:cs="Arial"/>
                <w:b/>
                <w:bCs/>
                <w:noProof/>
                <w:lang w:val="es-ES"/>
              </w:rPr>
              <w:t>hardware</w:t>
            </w:r>
            <w:r>
              <w:rPr>
                <w:noProof/>
                <w:webHidden/>
              </w:rPr>
              <w:tab/>
            </w:r>
            <w:r>
              <w:rPr>
                <w:noProof/>
                <w:webHidden/>
              </w:rPr>
              <w:fldChar w:fldCharType="begin"/>
            </w:r>
            <w:r>
              <w:rPr>
                <w:noProof/>
                <w:webHidden/>
              </w:rPr>
              <w:instrText xml:space="preserve"> PAGEREF _Toc118105595 \h </w:instrText>
            </w:r>
            <w:r>
              <w:rPr>
                <w:noProof/>
                <w:webHidden/>
              </w:rPr>
            </w:r>
            <w:r>
              <w:rPr>
                <w:noProof/>
                <w:webHidden/>
              </w:rPr>
              <w:fldChar w:fldCharType="separate"/>
            </w:r>
            <w:r w:rsidR="000D0870">
              <w:rPr>
                <w:noProof/>
                <w:webHidden/>
              </w:rPr>
              <w:t>76</w:t>
            </w:r>
            <w:r>
              <w:rPr>
                <w:noProof/>
                <w:webHidden/>
              </w:rPr>
              <w:fldChar w:fldCharType="end"/>
            </w:r>
          </w:hyperlink>
        </w:p>
        <w:p w14:paraId="0E5B6CF7" w14:textId="773A6E84" w:rsidR="001D0C5A" w:rsidRDefault="001D0C5A">
          <w:pPr>
            <w:pStyle w:val="TDC1"/>
            <w:tabs>
              <w:tab w:val="right" w:leader="dot" w:pos="8828"/>
            </w:tabs>
            <w:rPr>
              <w:rFonts w:asciiTheme="minorHAnsi" w:hAnsiTheme="minorHAnsi" w:cstheme="minorBidi"/>
              <w:noProof/>
              <w:sz w:val="22"/>
              <w:lang w:val="es-CO" w:eastAsia="es-CO"/>
            </w:rPr>
          </w:pPr>
          <w:hyperlink w:anchor="_Toc118105596" w:history="1">
            <w:r w:rsidRPr="00AE0337">
              <w:rPr>
                <w:rStyle w:val="Hipervnculo"/>
                <w:rFonts w:eastAsia="Arial" w:cs="Arial"/>
                <w:b/>
                <w:bCs/>
                <w:noProof/>
                <w:lang w:val="es-ES"/>
              </w:rPr>
              <w:t>ANEXO 3</w:t>
            </w:r>
            <w:r>
              <w:rPr>
                <w:noProof/>
                <w:webHidden/>
              </w:rPr>
              <w:tab/>
            </w:r>
            <w:r>
              <w:rPr>
                <w:noProof/>
                <w:webHidden/>
              </w:rPr>
              <w:fldChar w:fldCharType="begin"/>
            </w:r>
            <w:r>
              <w:rPr>
                <w:noProof/>
                <w:webHidden/>
              </w:rPr>
              <w:instrText xml:space="preserve"> PAGEREF _Toc118105596 \h </w:instrText>
            </w:r>
            <w:r>
              <w:rPr>
                <w:noProof/>
                <w:webHidden/>
              </w:rPr>
            </w:r>
            <w:r>
              <w:rPr>
                <w:noProof/>
                <w:webHidden/>
              </w:rPr>
              <w:fldChar w:fldCharType="separate"/>
            </w:r>
            <w:r w:rsidR="000D0870">
              <w:rPr>
                <w:noProof/>
                <w:webHidden/>
              </w:rPr>
              <w:t>77</w:t>
            </w:r>
            <w:r>
              <w:rPr>
                <w:noProof/>
                <w:webHidden/>
              </w:rPr>
              <w:fldChar w:fldCharType="end"/>
            </w:r>
          </w:hyperlink>
        </w:p>
        <w:p w14:paraId="646FE904" w14:textId="249CA379" w:rsidR="001D0C5A" w:rsidRDefault="001D0C5A">
          <w:pPr>
            <w:pStyle w:val="TDC1"/>
            <w:tabs>
              <w:tab w:val="right" w:leader="dot" w:pos="8828"/>
            </w:tabs>
            <w:rPr>
              <w:rFonts w:asciiTheme="minorHAnsi" w:hAnsiTheme="minorHAnsi" w:cstheme="minorBidi"/>
              <w:noProof/>
              <w:sz w:val="22"/>
              <w:lang w:val="es-CO" w:eastAsia="es-CO"/>
            </w:rPr>
          </w:pPr>
          <w:hyperlink w:anchor="_Toc118105597" w:history="1">
            <w:r w:rsidRPr="00AE0337">
              <w:rPr>
                <w:rStyle w:val="Hipervnculo"/>
                <w:rFonts w:eastAsia="Arial" w:cs="Arial"/>
                <w:b/>
                <w:bCs/>
                <w:noProof/>
                <w:lang w:val="es-ES"/>
              </w:rPr>
              <w:t>Tabla 3.</w:t>
            </w:r>
            <w:r w:rsidRPr="00AE0337">
              <w:rPr>
                <w:rStyle w:val="Hipervnculo"/>
                <w:rFonts w:eastAsia="Arial" w:cs="Arial"/>
                <w:b/>
                <w:bCs/>
                <w:noProof/>
                <w:spacing w:val="-5"/>
                <w:lang w:val="es-ES"/>
              </w:rPr>
              <w:t xml:space="preserve"> </w:t>
            </w:r>
            <w:r w:rsidRPr="00AE0337">
              <w:rPr>
                <w:rStyle w:val="Hipervnculo"/>
                <w:rFonts w:eastAsia="Arial" w:cs="Arial"/>
                <w:b/>
                <w:bCs/>
                <w:noProof/>
                <w:lang w:val="es-ES"/>
              </w:rPr>
              <w:t>Depreciación</w:t>
            </w:r>
            <w:r w:rsidRPr="00AE0337">
              <w:rPr>
                <w:rStyle w:val="Hipervnculo"/>
                <w:rFonts w:eastAsia="Arial" w:cs="Arial"/>
                <w:b/>
                <w:bCs/>
                <w:noProof/>
                <w:spacing w:val="-3"/>
                <w:lang w:val="es-ES"/>
              </w:rPr>
              <w:t xml:space="preserve"> </w:t>
            </w:r>
            <w:r w:rsidRPr="00AE0337">
              <w:rPr>
                <w:rStyle w:val="Hipervnculo"/>
                <w:rFonts w:eastAsia="Arial" w:cs="Arial"/>
                <w:b/>
                <w:bCs/>
                <w:noProof/>
                <w:lang w:val="es-ES"/>
              </w:rPr>
              <w:t>Elementos</w:t>
            </w:r>
            <w:r w:rsidRPr="00AE0337">
              <w:rPr>
                <w:rStyle w:val="Hipervnculo"/>
                <w:rFonts w:eastAsia="Arial" w:cs="Arial"/>
                <w:b/>
                <w:bCs/>
                <w:noProof/>
                <w:spacing w:val="-5"/>
                <w:lang w:val="es-ES"/>
              </w:rPr>
              <w:t xml:space="preserve"> </w:t>
            </w:r>
            <w:r w:rsidRPr="00AE0337">
              <w:rPr>
                <w:rStyle w:val="Hipervnculo"/>
                <w:rFonts w:eastAsia="Arial" w:cs="Arial"/>
                <w:b/>
                <w:bCs/>
                <w:noProof/>
                <w:lang w:val="es-ES"/>
              </w:rPr>
              <w:t>de</w:t>
            </w:r>
            <w:r w:rsidRPr="00AE0337">
              <w:rPr>
                <w:rStyle w:val="Hipervnculo"/>
                <w:rFonts w:eastAsia="Arial" w:cs="Arial"/>
                <w:b/>
                <w:bCs/>
                <w:noProof/>
                <w:spacing w:val="-1"/>
                <w:lang w:val="es-ES"/>
              </w:rPr>
              <w:t xml:space="preserve"> </w:t>
            </w:r>
            <w:r w:rsidRPr="00AE0337">
              <w:rPr>
                <w:rStyle w:val="Hipervnculo"/>
                <w:rFonts w:eastAsia="Arial" w:cs="Arial"/>
                <w:b/>
                <w:bCs/>
                <w:noProof/>
                <w:lang w:val="es-ES"/>
              </w:rPr>
              <w:t>Hardware</w:t>
            </w:r>
            <w:r>
              <w:rPr>
                <w:noProof/>
                <w:webHidden/>
              </w:rPr>
              <w:tab/>
            </w:r>
            <w:r>
              <w:rPr>
                <w:noProof/>
                <w:webHidden/>
              </w:rPr>
              <w:fldChar w:fldCharType="begin"/>
            </w:r>
            <w:r>
              <w:rPr>
                <w:noProof/>
                <w:webHidden/>
              </w:rPr>
              <w:instrText xml:space="preserve"> PAGEREF _Toc118105597 \h </w:instrText>
            </w:r>
            <w:r>
              <w:rPr>
                <w:noProof/>
                <w:webHidden/>
              </w:rPr>
            </w:r>
            <w:r>
              <w:rPr>
                <w:noProof/>
                <w:webHidden/>
              </w:rPr>
              <w:fldChar w:fldCharType="separate"/>
            </w:r>
            <w:r w:rsidR="000D0870">
              <w:rPr>
                <w:noProof/>
                <w:webHidden/>
              </w:rPr>
              <w:t>77</w:t>
            </w:r>
            <w:r>
              <w:rPr>
                <w:noProof/>
                <w:webHidden/>
              </w:rPr>
              <w:fldChar w:fldCharType="end"/>
            </w:r>
          </w:hyperlink>
        </w:p>
        <w:p w14:paraId="344B1B84" w14:textId="09FCA798" w:rsidR="001D0C5A" w:rsidRDefault="001D0C5A">
          <w:pPr>
            <w:pStyle w:val="TDC1"/>
            <w:tabs>
              <w:tab w:val="right" w:leader="dot" w:pos="8828"/>
            </w:tabs>
            <w:rPr>
              <w:rFonts w:asciiTheme="minorHAnsi" w:hAnsiTheme="minorHAnsi" w:cstheme="minorBidi"/>
              <w:noProof/>
              <w:sz w:val="22"/>
              <w:lang w:val="es-CO" w:eastAsia="es-CO"/>
            </w:rPr>
          </w:pPr>
          <w:hyperlink w:anchor="_Toc118105598" w:history="1">
            <w:r w:rsidRPr="00AE0337">
              <w:rPr>
                <w:rStyle w:val="Hipervnculo"/>
                <w:rFonts w:eastAsia="Arial" w:cs="Arial"/>
                <w:b/>
                <w:bCs/>
                <w:noProof/>
                <w:lang w:val="es-ES"/>
              </w:rPr>
              <w:t>ANEXO 4</w:t>
            </w:r>
            <w:r>
              <w:rPr>
                <w:noProof/>
                <w:webHidden/>
              </w:rPr>
              <w:tab/>
            </w:r>
            <w:r>
              <w:rPr>
                <w:noProof/>
                <w:webHidden/>
              </w:rPr>
              <w:fldChar w:fldCharType="begin"/>
            </w:r>
            <w:r>
              <w:rPr>
                <w:noProof/>
                <w:webHidden/>
              </w:rPr>
              <w:instrText xml:space="preserve"> PAGEREF _Toc118105598 \h </w:instrText>
            </w:r>
            <w:r>
              <w:rPr>
                <w:noProof/>
                <w:webHidden/>
              </w:rPr>
            </w:r>
            <w:r>
              <w:rPr>
                <w:noProof/>
                <w:webHidden/>
              </w:rPr>
              <w:fldChar w:fldCharType="separate"/>
            </w:r>
            <w:r w:rsidR="000D0870">
              <w:rPr>
                <w:noProof/>
                <w:webHidden/>
              </w:rPr>
              <w:t>78</w:t>
            </w:r>
            <w:r>
              <w:rPr>
                <w:noProof/>
                <w:webHidden/>
              </w:rPr>
              <w:fldChar w:fldCharType="end"/>
            </w:r>
          </w:hyperlink>
        </w:p>
        <w:p w14:paraId="406B615B" w14:textId="32D98EF3" w:rsidR="001D0C5A" w:rsidRDefault="001D0C5A">
          <w:pPr>
            <w:pStyle w:val="TDC1"/>
            <w:tabs>
              <w:tab w:val="right" w:leader="dot" w:pos="8828"/>
            </w:tabs>
            <w:rPr>
              <w:rFonts w:asciiTheme="minorHAnsi" w:hAnsiTheme="minorHAnsi" w:cstheme="minorBidi"/>
              <w:noProof/>
              <w:sz w:val="22"/>
              <w:lang w:val="es-CO" w:eastAsia="es-CO"/>
            </w:rPr>
          </w:pPr>
          <w:hyperlink w:anchor="_Toc118105599" w:history="1">
            <w:r w:rsidRPr="00AE0337">
              <w:rPr>
                <w:rStyle w:val="Hipervnculo"/>
                <w:rFonts w:eastAsia="Arial" w:cs="Arial"/>
                <w:b/>
                <w:bCs/>
                <w:noProof/>
                <w:lang w:val="es-ES"/>
              </w:rPr>
              <w:t>Tabla</w:t>
            </w:r>
            <w:r w:rsidRPr="00AE0337">
              <w:rPr>
                <w:rStyle w:val="Hipervnculo"/>
                <w:rFonts w:eastAsia="Arial" w:cs="Arial"/>
                <w:b/>
                <w:bCs/>
                <w:noProof/>
                <w:spacing w:val="2"/>
                <w:lang w:val="es-ES"/>
              </w:rPr>
              <w:t xml:space="preserve"> </w:t>
            </w:r>
            <w:r w:rsidRPr="00AE0337">
              <w:rPr>
                <w:rStyle w:val="Hipervnculo"/>
                <w:rFonts w:eastAsia="Arial" w:cs="Arial"/>
                <w:b/>
                <w:bCs/>
                <w:noProof/>
                <w:lang w:val="es-ES"/>
              </w:rPr>
              <w:t>4.</w:t>
            </w:r>
            <w:r w:rsidRPr="00AE0337">
              <w:rPr>
                <w:rStyle w:val="Hipervnculo"/>
                <w:rFonts w:eastAsia="Arial" w:cs="Arial"/>
                <w:b/>
                <w:bCs/>
                <w:noProof/>
                <w:spacing w:val="-4"/>
                <w:lang w:val="es-ES"/>
              </w:rPr>
              <w:t xml:space="preserve"> </w:t>
            </w:r>
            <w:r w:rsidRPr="00AE0337">
              <w:rPr>
                <w:rStyle w:val="Hipervnculo"/>
                <w:rFonts w:eastAsia="Arial" w:cs="Arial"/>
                <w:b/>
                <w:bCs/>
                <w:noProof/>
                <w:lang w:val="es-ES"/>
              </w:rPr>
              <w:t>Cálculo</w:t>
            </w:r>
            <w:r w:rsidRPr="00AE0337">
              <w:rPr>
                <w:rStyle w:val="Hipervnculo"/>
                <w:rFonts w:eastAsia="Arial" w:cs="Arial"/>
                <w:b/>
                <w:bCs/>
                <w:noProof/>
                <w:spacing w:val="-1"/>
                <w:lang w:val="es-ES"/>
              </w:rPr>
              <w:t xml:space="preserve"> </w:t>
            </w:r>
            <w:r w:rsidRPr="00AE0337">
              <w:rPr>
                <w:rStyle w:val="Hipervnculo"/>
                <w:rFonts w:eastAsia="Arial" w:cs="Arial"/>
                <w:b/>
                <w:bCs/>
                <w:noProof/>
                <w:lang w:val="es-ES"/>
              </w:rPr>
              <w:t>del</w:t>
            </w:r>
            <w:r w:rsidRPr="00AE0337">
              <w:rPr>
                <w:rStyle w:val="Hipervnculo"/>
                <w:rFonts w:eastAsia="Arial" w:cs="Arial"/>
                <w:b/>
                <w:bCs/>
                <w:noProof/>
                <w:spacing w:val="-3"/>
                <w:lang w:val="es-ES"/>
              </w:rPr>
              <w:t xml:space="preserve"> </w:t>
            </w:r>
            <w:r w:rsidRPr="00AE0337">
              <w:rPr>
                <w:rStyle w:val="Hipervnculo"/>
                <w:rFonts w:eastAsia="Arial" w:cs="Arial"/>
                <w:b/>
                <w:bCs/>
                <w:noProof/>
                <w:lang w:val="es-ES"/>
              </w:rPr>
              <w:t>deterioro</w:t>
            </w:r>
            <w:r w:rsidRPr="00AE0337">
              <w:rPr>
                <w:rStyle w:val="Hipervnculo"/>
                <w:rFonts w:eastAsia="Arial" w:cs="Arial"/>
                <w:b/>
                <w:bCs/>
                <w:noProof/>
                <w:spacing w:val="-1"/>
                <w:lang w:val="es-ES"/>
              </w:rPr>
              <w:t xml:space="preserve"> </w:t>
            </w:r>
            <w:r w:rsidRPr="00AE0337">
              <w:rPr>
                <w:rStyle w:val="Hipervnculo"/>
                <w:rFonts w:eastAsia="Arial" w:cs="Arial"/>
                <w:b/>
                <w:bCs/>
                <w:noProof/>
                <w:lang w:val="es-ES"/>
              </w:rPr>
              <w:t>de</w:t>
            </w:r>
            <w:r w:rsidRPr="00AE0337">
              <w:rPr>
                <w:rStyle w:val="Hipervnculo"/>
                <w:rFonts w:eastAsia="Arial" w:cs="Arial"/>
                <w:b/>
                <w:bCs/>
                <w:noProof/>
                <w:spacing w:val="1"/>
                <w:lang w:val="es-ES"/>
              </w:rPr>
              <w:t xml:space="preserve"> </w:t>
            </w:r>
            <w:r w:rsidRPr="00AE0337">
              <w:rPr>
                <w:rStyle w:val="Hipervnculo"/>
                <w:rFonts w:eastAsia="Arial" w:cs="Arial"/>
                <w:b/>
                <w:bCs/>
                <w:noProof/>
                <w:lang w:val="es-ES"/>
              </w:rPr>
              <w:t>cada</w:t>
            </w:r>
            <w:r w:rsidRPr="00AE0337">
              <w:rPr>
                <w:rStyle w:val="Hipervnculo"/>
                <w:rFonts w:eastAsia="Arial" w:cs="Arial"/>
                <w:b/>
                <w:bCs/>
                <w:noProof/>
                <w:spacing w:val="-4"/>
                <w:lang w:val="es-ES"/>
              </w:rPr>
              <w:t xml:space="preserve"> </w:t>
            </w:r>
            <w:r w:rsidRPr="00AE0337">
              <w:rPr>
                <w:rStyle w:val="Hipervnculo"/>
                <w:rFonts w:eastAsia="Arial" w:cs="Arial"/>
                <w:b/>
                <w:bCs/>
                <w:noProof/>
                <w:lang w:val="es-ES"/>
              </w:rPr>
              <w:t>uno de</w:t>
            </w:r>
            <w:r w:rsidRPr="00AE0337">
              <w:rPr>
                <w:rStyle w:val="Hipervnculo"/>
                <w:rFonts w:eastAsia="Arial" w:cs="Arial"/>
                <w:b/>
                <w:bCs/>
                <w:noProof/>
                <w:spacing w:val="1"/>
                <w:lang w:val="es-ES"/>
              </w:rPr>
              <w:t xml:space="preserve"> </w:t>
            </w:r>
            <w:r w:rsidRPr="00AE0337">
              <w:rPr>
                <w:rStyle w:val="Hipervnculo"/>
                <w:rFonts w:eastAsia="Arial" w:cs="Arial"/>
                <w:b/>
                <w:bCs/>
                <w:noProof/>
                <w:lang w:val="es-ES"/>
              </w:rPr>
              <w:t>los</w:t>
            </w:r>
            <w:r w:rsidRPr="00AE0337">
              <w:rPr>
                <w:rStyle w:val="Hipervnculo"/>
                <w:rFonts w:eastAsia="Arial" w:cs="Arial"/>
                <w:b/>
                <w:bCs/>
                <w:noProof/>
                <w:spacing w:val="-4"/>
                <w:lang w:val="es-ES"/>
              </w:rPr>
              <w:t xml:space="preserve"> </w:t>
            </w:r>
            <w:r w:rsidRPr="00AE0337">
              <w:rPr>
                <w:rStyle w:val="Hipervnculo"/>
                <w:rFonts w:eastAsia="Arial" w:cs="Arial"/>
                <w:b/>
                <w:bCs/>
                <w:noProof/>
                <w:lang w:val="es-ES"/>
              </w:rPr>
              <w:t>grupos</w:t>
            </w:r>
            <w:r w:rsidRPr="00AE0337">
              <w:rPr>
                <w:rStyle w:val="Hipervnculo"/>
                <w:rFonts w:eastAsia="Arial" w:cs="Arial"/>
                <w:b/>
                <w:bCs/>
                <w:noProof/>
                <w:spacing w:val="-3"/>
                <w:lang w:val="es-ES"/>
              </w:rPr>
              <w:t xml:space="preserve"> </w:t>
            </w:r>
            <w:r w:rsidRPr="00AE0337">
              <w:rPr>
                <w:rStyle w:val="Hipervnculo"/>
                <w:rFonts w:eastAsia="Arial" w:cs="Arial"/>
                <w:b/>
                <w:bCs/>
                <w:noProof/>
                <w:lang w:val="es-ES"/>
              </w:rPr>
              <w:t>de</w:t>
            </w:r>
            <w:r w:rsidRPr="00AE0337">
              <w:rPr>
                <w:rStyle w:val="Hipervnculo"/>
                <w:rFonts w:eastAsia="Arial" w:cs="Arial"/>
                <w:b/>
                <w:bCs/>
                <w:noProof/>
                <w:spacing w:val="1"/>
                <w:lang w:val="es-ES"/>
              </w:rPr>
              <w:t xml:space="preserve"> </w:t>
            </w:r>
            <w:r w:rsidRPr="00AE0337">
              <w:rPr>
                <w:rStyle w:val="Hipervnculo"/>
                <w:rFonts w:eastAsia="Arial" w:cs="Arial"/>
                <w:b/>
                <w:bCs/>
                <w:noProof/>
                <w:lang w:val="es-ES"/>
              </w:rPr>
              <w:t>elementos</w:t>
            </w:r>
            <w:r w:rsidRPr="00AE0337">
              <w:rPr>
                <w:rStyle w:val="Hipervnculo"/>
                <w:rFonts w:eastAsia="Arial" w:cs="Arial"/>
                <w:b/>
                <w:bCs/>
                <w:noProof/>
                <w:spacing w:val="-4"/>
                <w:lang w:val="es-ES"/>
              </w:rPr>
              <w:t xml:space="preserve"> </w:t>
            </w:r>
            <w:r w:rsidRPr="00AE0337">
              <w:rPr>
                <w:rStyle w:val="Hipervnculo"/>
                <w:rFonts w:eastAsia="Arial" w:cs="Arial"/>
                <w:b/>
                <w:bCs/>
                <w:noProof/>
                <w:lang w:val="es-ES"/>
              </w:rPr>
              <w:t>de</w:t>
            </w:r>
            <w:r w:rsidRPr="00AE0337">
              <w:rPr>
                <w:rStyle w:val="Hipervnculo"/>
                <w:rFonts w:eastAsia="Arial" w:cs="Arial"/>
                <w:b/>
                <w:bCs/>
                <w:noProof/>
                <w:spacing w:val="1"/>
                <w:lang w:val="es-ES"/>
              </w:rPr>
              <w:t xml:space="preserve"> </w:t>
            </w:r>
            <w:r w:rsidRPr="00AE0337">
              <w:rPr>
                <w:rStyle w:val="Hipervnculo"/>
                <w:rFonts w:eastAsia="Arial" w:cs="Arial"/>
                <w:b/>
                <w:bCs/>
                <w:noProof/>
                <w:lang w:val="es-ES"/>
              </w:rPr>
              <w:t>hardware.</w:t>
            </w:r>
            <w:r>
              <w:rPr>
                <w:noProof/>
                <w:webHidden/>
              </w:rPr>
              <w:tab/>
            </w:r>
            <w:r>
              <w:rPr>
                <w:noProof/>
                <w:webHidden/>
              </w:rPr>
              <w:fldChar w:fldCharType="begin"/>
            </w:r>
            <w:r>
              <w:rPr>
                <w:noProof/>
                <w:webHidden/>
              </w:rPr>
              <w:instrText xml:space="preserve"> PAGEREF _Toc118105599 \h </w:instrText>
            </w:r>
            <w:r>
              <w:rPr>
                <w:noProof/>
                <w:webHidden/>
              </w:rPr>
            </w:r>
            <w:r>
              <w:rPr>
                <w:noProof/>
                <w:webHidden/>
              </w:rPr>
              <w:fldChar w:fldCharType="separate"/>
            </w:r>
            <w:r w:rsidR="000D0870">
              <w:rPr>
                <w:noProof/>
                <w:webHidden/>
              </w:rPr>
              <w:t>78</w:t>
            </w:r>
            <w:r>
              <w:rPr>
                <w:noProof/>
                <w:webHidden/>
              </w:rPr>
              <w:fldChar w:fldCharType="end"/>
            </w:r>
          </w:hyperlink>
        </w:p>
        <w:p w14:paraId="454A2778" w14:textId="1C4C676A" w:rsidR="0074118C" w:rsidRPr="00524E46" w:rsidRDefault="0074118C" w:rsidP="0074118C">
          <w:pPr>
            <w:spacing w:after="0" w:line="288" w:lineRule="auto"/>
            <w:rPr>
              <w:rFonts w:ascii="Arial" w:hAnsi="Arial" w:cs="Arial"/>
              <w:sz w:val="14"/>
            </w:rPr>
          </w:pPr>
          <w:r w:rsidRPr="002C233C">
            <w:rPr>
              <w:rFonts w:ascii="Arial" w:hAnsi="Arial" w:cs="Arial"/>
              <w:bCs/>
              <w:sz w:val="20"/>
              <w:szCs w:val="20"/>
              <w:lang w:val="es-ES"/>
            </w:rPr>
            <w:fldChar w:fldCharType="end"/>
          </w:r>
        </w:p>
      </w:sdtContent>
    </w:sdt>
    <w:p w14:paraId="48D90F6B" w14:textId="77777777" w:rsidR="0074118C" w:rsidRPr="00524E46" w:rsidRDefault="0074118C" w:rsidP="007139F9">
      <w:pPr>
        <w:spacing w:after="0" w:line="288" w:lineRule="auto"/>
        <w:rPr>
          <w:rFonts w:ascii="Arial" w:eastAsia="Times New Roman" w:hAnsi="Arial" w:cs="Arial"/>
          <w:sz w:val="14"/>
          <w:lang w:eastAsia="es-CO"/>
        </w:rPr>
      </w:pPr>
    </w:p>
    <w:p w14:paraId="625B9128" w14:textId="32AB74E1" w:rsidR="006308C2" w:rsidRPr="00524E46" w:rsidRDefault="00B404A4" w:rsidP="00477A5E">
      <w:pPr>
        <w:spacing w:after="0" w:line="288" w:lineRule="auto"/>
        <w:jc w:val="center"/>
        <w:rPr>
          <w:rFonts w:ascii="Arial" w:hAnsi="Arial" w:cs="Arial"/>
          <w:b/>
          <w:sz w:val="20"/>
        </w:rPr>
      </w:pPr>
      <w:r w:rsidRPr="00524E46">
        <w:rPr>
          <w:rFonts w:ascii="Arial" w:eastAsia="Times New Roman" w:hAnsi="Arial" w:cs="Arial"/>
          <w:sz w:val="14"/>
          <w:lang w:eastAsia="es-CO"/>
        </w:rPr>
        <w:br w:type="page"/>
      </w:r>
      <w:r w:rsidR="009A79B6" w:rsidRPr="00524E46">
        <w:rPr>
          <w:rFonts w:ascii="Arial" w:hAnsi="Arial" w:cs="Arial"/>
          <w:b/>
          <w:sz w:val="20"/>
        </w:rPr>
        <w:lastRenderedPageBreak/>
        <w:t>PRESENTACIÓN</w:t>
      </w:r>
    </w:p>
    <w:p w14:paraId="6DDC9E52" w14:textId="77777777" w:rsidR="006308C2" w:rsidRPr="00524E46" w:rsidRDefault="006308C2" w:rsidP="007139F9">
      <w:pPr>
        <w:tabs>
          <w:tab w:val="left" w:pos="2940"/>
        </w:tabs>
        <w:spacing w:after="0" w:line="288" w:lineRule="auto"/>
        <w:jc w:val="both"/>
        <w:rPr>
          <w:rFonts w:ascii="Arial" w:hAnsi="Arial" w:cs="Arial"/>
          <w:sz w:val="20"/>
        </w:rPr>
      </w:pPr>
    </w:p>
    <w:p w14:paraId="43B2941E" w14:textId="77777777" w:rsidR="008D3660" w:rsidRPr="00524E46" w:rsidRDefault="00546508" w:rsidP="007139F9">
      <w:pPr>
        <w:tabs>
          <w:tab w:val="left" w:pos="2940"/>
        </w:tabs>
        <w:spacing w:after="0" w:line="288" w:lineRule="auto"/>
        <w:jc w:val="both"/>
        <w:rPr>
          <w:rFonts w:ascii="Arial" w:hAnsi="Arial" w:cs="Arial"/>
          <w:sz w:val="20"/>
        </w:rPr>
      </w:pPr>
      <w:r w:rsidRPr="00524E46">
        <w:rPr>
          <w:rFonts w:ascii="Arial" w:hAnsi="Arial" w:cs="Arial"/>
          <w:sz w:val="20"/>
        </w:rPr>
        <w:t>El presente manual compila l</w:t>
      </w:r>
      <w:r w:rsidR="00962778" w:rsidRPr="00524E46">
        <w:rPr>
          <w:rFonts w:ascii="Arial" w:hAnsi="Arial" w:cs="Arial"/>
          <w:sz w:val="20"/>
        </w:rPr>
        <w:t xml:space="preserve">a administración de recursos físicos </w:t>
      </w:r>
      <w:r w:rsidR="000D2738" w:rsidRPr="00524E46">
        <w:rPr>
          <w:rFonts w:ascii="Arial" w:hAnsi="Arial" w:cs="Arial"/>
          <w:sz w:val="20"/>
        </w:rPr>
        <w:t>para el manejo, control y</w:t>
      </w:r>
      <w:r w:rsidR="00962778" w:rsidRPr="00524E46">
        <w:rPr>
          <w:rFonts w:ascii="Arial" w:hAnsi="Arial" w:cs="Arial"/>
          <w:sz w:val="20"/>
        </w:rPr>
        <w:t xml:space="preserve"> almacenamiento de los bienes</w:t>
      </w:r>
      <w:r w:rsidR="008A4341" w:rsidRPr="00524E46">
        <w:rPr>
          <w:rFonts w:ascii="Arial" w:hAnsi="Arial" w:cs="Arial"/>
          <w:sz w:val="20"/>
        </w:rPr>
        <w:t xml:space="preserve"> de propiedad de la Entidad, </w:t>
      </w:r>
      <w:r w:rsidR="009D2909" w:rsidRPr="00524E46">
        <w:rPr>
          <w:rFonts w:ascii="Arial" w:hAnsi="Arial" w:cs="Arial"/>
          <w:sz w:val="20"/>
        </w:rPr>
        <w:t>a cargo d</w:t>
      </w:r>
      <w:r w:rsidR="008A4341" w:rsidRPr="00524E46">
        <w:rPr>
          <w:rFonts w:ascii="Arial" w:hAnsi="Arial" w:cs="Arial"/>
          <w:sz w:val="20"/>
        </w:rPr>
        <w:t>el Grupo Administrativo</w:t>
      </w:r>
      <w:r w:rsidR="003A79C1" w:rsidRPr="00524E46">
        <w:rPr>
          <w:rFonts w:ascii="Arial" w:hAnsi="Arial" w:cs="Arial"/>
          <w:sz w:val="20"/>
        </w:rPr>
        <w:t>.</w:t>
      </w:r>
    </w:p>
    <w:p w14:paraId="34E92521" w14:textId="77777777" w:rsidR="008D3660" w:rsidRPr="00524E46" w:rsidRDefault="008D3660" w:rsidP="007139F9">
      <w:pPr>
        <w:tabs>
          <w:tab w:val="left" w:pos="2940"/>
        </w:tabs>
        <w:spacing w:after="0" w:line="288" w:lineRule="auto"/>
        <w:jc w:val="both"/>
        <w:rPr>
          <w:rFonts w:ascii="Arial" w:hAnsi="Arial" w:cs="Arial"/>
          <w:sz w:val="20"/>
        </w:rPr>
      </w:pPr>
    </w:p>
    <w:p w14:paraId="6F4241D8" w14:textId="1CCF63D8" w:rsidR="00BE4142" w:rsidRPr="00524E46" w:rsidRDefault="002433FF" w:rsidP="007139F9">
      <w:pPr>
        <w:tabs>
          <w:tab w:val="left" w:pos="2940"/>
        </w:tabs>
        <w:spacing w:after="0" w:line="288" w:lineRule="auto"/>
        <w:jc w:val="both"/>
        <w:rPr>
          <w:rFonts w:ascii="Arial" w:hAnsi="Arial" w:cs="Arial"/>
          <w:sz w:val="20"/>
        </w:rPr>
      </w:pPr>
      <w:r w:rsidRPr="00524E46">
        <w:rPr>
          <w:rFonts w:ascii="Arial" w:hAnsi="Arial" w:cs="Arial"/>
          <w:sz w:val="20"/>
        </w:rPr>
        <w:t xml:space="preserve">Es </w:t>
      </w:r>
      <w:r w:rsidR="00962778" w:rsidRPr="00524E46">
        <w:rPr>
          <w:rFonts w:ascii="Arial" w:hAnsi="Arial" w:cs="Arial"/>
          <w:sz w:val="20"/>
        </w:rPr>
        <w:t>importante resaltar que los recursos físicos de la entidad constituyen el patrimonio público</w:t>
      </w:r>
      <w:r w:rsidR="00BB408D" w:rsidRPr="00524E46">
        <w:rPr>
          <w:rFonts w:ascii="Arial" w:hAnsi="Arial" w:cs="Arial"/>
          <w:sz w:val="20"/>
        </w:rPr>
        <w:t>,</w:t>
      </w:r>
      <w:r w:rsidR="00962778" w:rsidRPr="00524E46">
        <w:rPr>
          <w:rFonts w:ascii="Arial" w:hAnsi="Arial" w:cs="Arial"/>
          <w:sz w:val="20"/>
        </w:rPr>
        <w:t xml:space="preserve"> y por ende conlleva unos procedimientos específicos y </w:t>
      </w:r>
      <w:r w:rsidR="00D50002" w:rsidRPr="00524E46">
        <w:rPr>
          <w:rFonts w:ascii="Arial" w:hAnsi="Arial" w:cs="Arial"/>
          <w:sz w:val="20"/>
        </w:rPr>
        <w:t xml:space="preserve">responsabilidad </w:t>
      </w:r>
      <w:r w:rsidRPr="00524E46">
        <w:rPr>
          <w:rFonts w:ascii="Arial" w:hAnsi="Arial" w:cs="Arial"/>
          <w:sz w:val="20"/>
        </w:rPr>
        <w:t xml:space="preserve">en </w:t>
      </w:r>
      <w:r w:rsidR="00BB408D" w:rsidRPr="00524E46">
        <w:rPr>
          <w:rFonts w:ascii="Arial" w:hAnsi="Arial" w:cs="Arial"/>
          <w:sz w:val="20"/>
        </w:rPr>
        <w:t xml:space="preserve">su </w:t>
      </w:r>
      <w:r w:rsidR="00D50002" w:rsidRPr="00524E46">
        <w:rPr>
          <w:rFonts w:ascii="Arial" w:hAnsi="Arial" w:cs="Arial"/>
          <w:sz w:val="20"/>
        </w:rPr>
        <w:t>tratamiento</w:t>
      </w:r>
      <w:r w:rsidR="00962778" w:rsidRPr="00524E46">
        <w:rPr>
          <w:rFonts w:ascii="Arial" w:hAnsi="Arial" w:cs="Arial"/>
          <w:sz w:val="20"/>
        </w:rPr>
        <w:t>.</w:t>
      </w:r>
      <w:r w:rsidR="00D50002" w:rsidRPr="00524E46">
        <w:rPr>
          <w:rFonts w:ascii="Arial" w:hAnsi="Arial" w:cs="Arial"/>
          <w:sz w:val="20"/>
        </w:rPr>
        <w:t xml:space="preserve"> </w:t>
      </w:r>
    </w:p>
    <w:p w14:paraId="5BE4FA05" w14:textId="77777777" w:rsidR="00BE4142" w:rsidRPr="00524E46" w:rsidRDefault="00BE4142" w:rsidP="007139F9">
      <w:pPr>
        <w:tabs>
          <w:tab w:val="left" w:pos="2940"/>
        </w:tabs>
        <w:spacing w:after="0" w:line="288" w:lineRule="auto"/>
        <w:jc w:val="both"/>
        <w:rPr>
          <w:rFonts w:ascii="Arial" w:hAnsi="Arial" w:cs="Arial"/>
          <w:sz w:val="20"/>
        </w:rPr>
      </w:pPr>
    </w:p>
    <w:p w14:paraId="7A588A13" w14:textId="7DD7C7A9" w:rsidR="00395F86" w:rsidRPr="00524E46" w:rsidRDefault="002433FF" w:rsidP="007139F9">
      <w:pPr>
        <w:tabs>
          <w:tab w:val="left" w:pos="2940"/>
        </w:tabs>
        <w:spacing w:after="0" w:line="288" w:lineRule="auto"/>
        <w:jc w:val="both"/>
        <w:rPr>
          <w:rFonts w:ascii="Arial" w:hAnsi="Arial" w:cs="Arial"/>
          <w:sz w:val="20"/>
        </w:rPr>
      </w:pPr>
      <w:r w:rsidRPr="00524E46">
        <w:rPr>
          <w:rFonts w:ascii="Arial" w:hAnsi="Arial" w:cs="Arial"/>
          <w:sz w:val="20"/>
        </w:rPr>
        <w:t xml:space="preserve">De tal manera que </w:t>
      </w:r>
      <w:r w:rsidR="00E33EF1" w:rsidRPr="00524E46">
        <w:rPr>
          <w:rFonts w:ascii="Arial" w:hAnsi="Arial" w:cs="Arial"/>
          <w:sz w:val="20"/>
        </w:rPr>
        <w:t xml:space="preserve">el </w:t>
      </w:r>
      <w:r w:rsidRPr="00524E46">
        <w:rPr>
          <w:rFonts w:ascii="Arial" w:hAnsi="Arial" w:cs="Arial"/>
          <w:sz w:val="20"/>
        </w:rPr>
        <w:t xml:space="preserve">presente </w:t>
      </w:r>
      <w:r w:rsidR="00412F93" w:rsidRPr="00524E46">
        <w:rPr>
          <w:rFonts w:ascii="Arial" w:hAnsi="Arial" w:cs="Arial"/>
          <w:sz w:val="20"/>
        </w:rPr>
        <w:t>“</w:t>
      </w:r>
      <w:r w:rsidR="00412F93" w:rsidRPr="00524E46">
        <w:rPr>
          <w:rFonts w:ascii="Arial" w:hAnsi="Arial" w:cs="Arial"/>
          <w:i/>
          <w:sz w:val="20"/>
        </w:rPr>
        <w:t>M</w:t>
      </w:r>
      <w:r w:rsidR="00E33EF1" w:rsidRPr="00524E46">
        <w:rPr>
          <w:rFonts w:ascii="Arial" w:hAnsi="Arial" w:cs="Arial"/>
          <w:i/>
          <w:sz w:val="20"/>
        </w:rPr>
        <w:t xml:space="preserve">anual para </w:t>
      </w:r>
      <w:r w:rsidRPr="00524E46">
        <w:rPr>
          <w:rFonts w:ascii="Arial" w:hAnsi="Arial" w:cs="Arial"/>
          <w:i/>
          <w:sz w:val="20"/>
        </w:rPr>
        <w:t>el manejo y control a</w:t>
      </w:r>
      <w:r w:rsidR="00E33EF1" w:rsidRPr="00524E46">
        <w:rPr>
          <w:rFonts w:ascii="Arial" w:hAnsi="Arial" w:cs="Arial"/>
          <w:i/>
          <w:sz w:val="20"/>
        </w:rPr>
        <w:t>dministra</w:t>
      </w:r>
      <w:r w:rsidRPr="00524E46">
        <w:rPr>
          <w:rFonts w:ascii="Arial" w:hAnsi="Arial" w:cs="Arial"/>
          <w:i/>
          <w:sz w:val="20"/>
        </w:rPr>
        <w:t xml:space="preserve">tivo </w:t>
      </w:r>
      <w:r w:rsidR="00E33EF1" w:rsidRPr="00524E46">
        <w:rPr>
          <w:rFonts w:ascii="Arial" w:hAnsi="Arial" w:cs="Arial"/>
          <w:i/>
          <w:sz w:val="20"/>
        </w:rPr>
        <w:t xml:space="preserve">de </w:t>
      </w:r>
      <w:r w:rsidR="00412F93" w:rsidRPr="00524E46">
        <w:rPr>
          <w:rFonts w:ascii="Arial" w:hAnsi="Arial" w:cs="Arial"/>
          <w:i/>
          <w:sz w:val="20"/>
        </w:rPr>
        <w:t>r</w:t>
      </w:r>
      <w:r w:rsidR="00E33EF1" w:rsidRPr="00524E46">
        <w:rPr>
          <w:rFonts w:ascii="Arial" w:hAnsi="Arial" w:cs="Arial"/>
          <w:i/>
          <w:sz w:val="20"/>
        </w:rPr>
        <w:t xml:space="preserve">ecursos </w:t>
      </w:r>
      <w:r w:rsidR="00412F93" w:rsidRPr="00524E46">
        <w:rPr>
          <w:rFonts w:ascii="Arial" w:hAnsi="Arial" w:cs="Arial"/>
          <w:i/>
          <w:sz w:val="20"/>
        </w:rPr>
        <w:t>f</w:t>
      </w:r>
      <w:r w:rsidR="00E33EF1" w:rsidRPr="00524E46">
        <w:rPr>
          <w:rFonts w:ascii="Arial" w:hAnsi="Arial" w:cs="Arial"/>
          <w:i/>
          <w:sz w:val="20"/>
        </w:rPr>
        <w:t>ísicos</w:t>
      </w:r>
      <w:r w:rsidR="00412F93" w:rsidRPr="00524E46">
        <w:rPr>
          <w:rFonts w:ascii="Arial" w:hAnsi="Arial" w:cs="Arial"/>
          <w:sz w:val="20"/>
        </w:rPr>
        <w:t>”</w:t>
      </w:r>
      <w:r w:rsidR="00E33EF1" w:rsidRPr="00524E46">
        <w:rPr>
          <w:rFonts w:ascii="Arial" w:hAnsi="Arial" w:cs="Arial"/>
          <w:sz w:val="20"/>
        </w:rPr>
        <w:t xml:space="preserve"> </w:t>
      </w:r>
      <w:r w:rsidR="00412F93" w:rsidRPr="00524E46">
        <w:rPr>
          <w:rFonts w:ascii="Arial" w:hAnsi="Arial" w:cs="Arial"/>
          <w:sz w:val="20"/>
        </w:rPr>
        <w:t xml:space="preserve">es </w:t>
      </w:r>
      <w:r w:rsidR="00E33EF1" w:rsidRPr="00524E46">
        <w:rPr>
          <w:rFonts w:ascii="Arial" w:hAnsi="Arial" w:cs="Arial"/>
          <w:sz w:val="20"/>
        </w:rPr>
        <w:t xml:space="preserve">el instrumento orientador y regulador de las actividades relacionadas </w:t>
      </w:r>
      <w:r w:rsidR="00717810" w:rsidRPr="00524E46">
        <w:rPr>
          <w:rFonts w:ascii="Arial" w:hAnsi="Arial" w:cs="Arial"/>
          <w:sz w:val="20"/>
        </w:rPr>
        <w:t>con adquisición, almacenamiento, custodia, distribución</w:t>
      </w:r>
      <w:r w:rsidR="00412F93" w:rsidRPr="00524E46">
        <w:rPr>
          <w:rFonts w:ascii="Arial" w:hAnsi="Arial" w:cs="Arial"/>
          <w:sz w:val="20"/>
        </w:rPr>
        <w:t>,</w:t>
      </w:r>
      <w:r w:rsidR="00717810" w:rsidRPr="00524E46">
        <w:rPr>
          <w:rFonts w:ascii="Arial" w:hAnsi="Arial" w:cs="Arial"/>
          <w:sz w:val="20"/>
        </w:rPr>
        <w:t xml:space="preserve"> inventarios</w:t>
      </w:r>
      <w:r w:rsidR="00412F93" w:rsidRPr="00524E46">
        <w:rPr>
          <w:rFonts w:ascii="Arial" w:hAnsi="Arial" w:cs="Arial"/>
          <w:sz w:val="20"/>
        </w:rPr>
        <w:t xml:space="preserve">, salida </w:t>
      </w:r>
      <w:r w:rsidR="00717810" w:rsidRPr="00524E46">
        <w:rPr>
          <w:rFonts w:ascii="Arial" w:hAnsi="Arial" w:cs="Arial"/>
          <w:sz w:val="20"/>
        </w:rPr>
        <w:t>de los diferentes bienes necesarios para el funcionamiento continuo y estable de la enti</w:t>
      </w:r>
      <w:r w:rsidR="00395F86" w:rsidRPr="00524E46">
        <w:rPr>
          <w:rFonts w:ascii="Arial" w:hAnsi="Arial" w:cs="Arial"/>
          <w:sz w:val="20"/>
        </w:rPr>
        <w:t>dad</w:t>
      </w:r>
      <w:r w:rsidR="00412F93" w:rsidRPr="00524E46">
        <w:rPr>
          <w:rFonts w:ascii="Arial" w:hAnsi="Arial" w:cs="Arial"/>
          <w:sz w:val="20"/>
        </w:rPr>
        <w:t xml:space="preserve">. Este manual se </w:t>
      </w:r>
      <w:r w:rsidR="00395F86" w:rsidRPr="00524E46">
        <w:rPr>
          <w:rFonts w:ascii="Arial" w:hAnsi="Arial" w:cs="Arial"/>
          <w:sz w:val="20"/>
        </w:rPr>
        <w:t xml:space="preserve">complementa con el procedimiento </w:t>
      </w:r>
      <w:r w:rsidR="00412F93" w:rsidRPr="00524E46">
        <w:rPr>
          <w:rFonts w:ascii="Arial" w:hAnsi="Arial" w:cs="Arial"/>
          <w:sz w:val="20"/>
        </w:rPr>
        <w:t xml:space="preserve">que detalla </w:t>
      </w:r>
      <w:r w:rsidR="00EA60CE" w:rsidRPr="00524E46">
        <w:rPr>
          <w:rFonts w:ascii="Arial" w:hAnsi="Arial" w:cs="Arial"/>
          <w:sz w:val="20"/>
        </w:rPr>
        <w:t xml:space="preserve">y complementa los diferentes movimientos del almacén a saber: </w:t>
      </w:r>
      <w:r w:rsidR="00395F86" w:rsidRPr="00524E46">
        <w:rPr>
          <w:rFonts w:ascii="Arial" w:hAnsi="Arial" w:cs="Arial"/>
          <w:i/>
          <w:sz w:val="20"/>
        </w:rPr>
        <w:t>entrada, salida y traslados efect</w:t>
      </w:r>
      <w:r w:rsidR="00BB408D" w:rsidRPr="00524E46">
        <w:rPr>
          <w:rFonts w:ascii="Arial" w:hAnsi="Arial" w:cs="Arial"/>
          <w:i/>
          <w:sz w:val="20"/>
        </w:rPr>
        <w:t>uados</w:t>
      </w:r>
      <w:r w:rsidR="00EA60CE" w:rsidRPr="00524E46">
        <w:rPr>
          <w:rFonts w:ascii="Arial" w:hAnsi="Arial" w:cs="Arial"/>
          <w:i/>
          <w:sz w:val="20"/>
        </w:rPr>
        <w:t>, soportados por formatos y el aplicativo de inventarios</w:t>
      </w:r>
      <w:r w:rsidR="009838A9" w:rsidRPr="00524E46">
        <w:rPr>
          <w:rFonts w:ascii="Arial" w:hAnsi="Arial" w:cs="Arial"/>
          <w:sz w:val="20"/>
        </w:rPr>
        <w:t>.</w:t>
      </w:r>
    </w:p>
    <w:p w14:paraId="31B5E933" w14:textId="77777777" w:rsidR="00395F86" w:rsidRPr="00524E46" w:rsidRDefault="00395F86" w:rsidP="007139F9">
      <w:pPr>
        <w:tabs>
          <w:tab w:val="left" w:pos="2940"/>
        </w:tabs>
        <w:spacing w:after="0" w:line="288" w:lineRule="auto"/>
        <w:jc w:val="both"/>
        <w:rPr>
          <w:rFonts w:ascii="Arial" w:hAnsi="Arial" w:cs="Arial"/>
          <w:sz w:val="20"/>
        </w:rPr>
      </w:pPr>
    </w:p>
    <w:p w14:paraId="2AC00B64" w14:textId="5097E565" w:rsidR="006011A9" w:rsidRPr="00524E46" w:rsidRDefault="00717810" w:rsidP="007139F9">
      <w:pPr>
        <w:tabs>
          <w:tab w:val="left" w:pos="2940"/>
        </w:tabs>
        <w:spacing w:after="0" w:line="288" w:lineRule="auto"/>
        <w:jc w:val="both"/>
        <w:rPr>
          <w:rFonts w:ascii="Arial" w:hAnsi="Arial" w:cs="Arial"/>
          <w:sz w:val="20"/>
        </w:rPr>
      </w:pPr>
      <w:r w:rsidRPr="00524E46">
        <w:rPr>
          <w:rFonts w:ascii="Arial" w:hAnsi="Arial" w:cs="Arial"/>
          <w:sz w:val="20"/>
        </w:rPr>
        <w:t xml:space="preserve">Por lo tanto, </w:t>
      </w:r>
      <w:r w:rsidR="009838A9" w:rsidRPr="00524E46">
        <w:rPr>
          <w:rFonts w:ascii="Arial" w:hAnsi="Arial" w:cs="Arial"/>
          <w:sz w:val="20"/>
        </w:rPr>
        <w:t xml:space="preserve">lo </w:t>
      </w:r>
      <w:r w:rsidR="006011A9" w:rsidRPr="00524E46">
        <w:rPr>
          <w:rFonts w:ascii="Arial" w:hAnsi="Arial" w:cs="Arial"/>
          <w:sz w:val="20"/>
        </w:rPr>
        <w:t>establecido en este manual</w:t>
      </w:r>
      <w:r w:rsidR="009838A9" w:rsidRPr="00524E46">
        <w:rPr>
          <w:rFonts w:ascii="Arial" w:hAnsi="Arial" w:cs="Arial"/>
          <w:sz w:val="20"/>
        </w:rPr>
        <w:t xml:space="preserve"> y los procedimientos que lo complementan</w:t>
      </w:r>
      <w:r w:rsidR="006011A9" w:rsidRPr="00524E46">
        <w:rPr>
          <w:rFonts w:ascii="Arial" w:hAnsi="Arial" w:cs="Arial"/>
          <w:sz w:val="20"/>
        </w:rPr>
        <w:t xml:space="preserve">, son de aplicación obligatoria por todos los </w:t>
      </w:r>
      <w:r w:rsidR="005918AC" w:rsidRPr="00524E46">
        <w:rPr>
          <w:rFonts w:ascii="Arial" w:hAnsi="Arial" w:cs="Arial"/>
          <w:sz w:val="20"/>
        </w:rPr>
        <w:t>servidores públicos</w:t>
      </w:r>
      <w:r w:rsidR="003700B4" w:rsidRPr="00524E46">
        <w:rPr>
          <w:rFonts w:ascii="Arial" w:hAnsi="Arial" w:cs="Arial"/>
          <w:sz w:val="20"/>
        </w:rPr>
        <w:t xml:space="preserve">, </w:t>
      </w:r>
      <w:r w:rsidR="00477A5E" w:rsidRPr="00524E46">
        <w:rPr>
          <w:rFonts w:ascii="Arial" w:hAnsi="Arial" w:cs="Arial"/>
          <w:sz w:val="20"/>
        </w:rPr>
        <w:t>estudiantes</w:t>
      </w:r>
      <w:r w:rsidR="006011A9" w:rsidRPr="00524E46">
        <w:rPr>
          <w:rFonts w:ascii="Arial" w:hAnsi="Arial" w:cs="Arial"/>
          <w:sz w:val="20"/>
        </w:rPr>
        <w:t xml:space="preserve"> contratistas.  </w:t>
      </w:r>
    </w:p>
    <w:p w14:paraId="2481C835" w14:textId="77777777" w:rsidR="006011A9" w:rsidRPr="00524E46" w:rsidRDefault="006011A9" w:rsidP="007139F9">
      <w:pPr>
        <w:tabs>
          <w:tab w:val="left" w:pos="2940"/>
        </w:tabs>
        <w:spacing w:after="0" w:line="288" w:lineRule="auto"/>
        <w:jc w:val="both"/>
        <w:rPr>
          <w:rFonts w:ascii="Arial" w:hAnsi="Arial" w:cs="Arial"/>
          <w:sz w:val="20"/>
        </w:rPr>
      </w:pPr>
    </w:p>
    <w:p w14:paraId="21EA5AAB" w14:textId="1276071D" w:rsidR="00BE0719" w:rsidRDefault="00BE0719" w:rsidP="007139F9">
      <w:pPr>
        <w:tabs>
          <w:tab w:val="left" w:pos="2940"/>
        </w:tabs>
        <w:spacing w:after="0" w:line="288" w:lineRule="auto"/>
        <w:rPr>
          <w:rFonts w:ascii="Arial" w:hAnsi="Arial" w:cs="Arial"/>
          <w:b/>
          <w:sz w:val="20"/>
        </w:rPr>
      </w:pPr>
    </w:p>
    <w:p w14:paraId="54FBA339" w14:textId="577F895E" w:rsidR="002C233C" w:rsidRDefault="002C233C" w:rsidP="007139F9">
      <w:pPr>
        <w:tabs>
          <w:tab w:val="left" w:pos="2940"/>
        </w:tabs>
        <w:spacing w:after="0" w:line="288" w:lineRule="auto"/>
        <w:rPr>
          <w:rFonts w:ascii="Arial" w:hAnsi="Arial" w:cs="Arial"/>
          <w:b/>
          <w:sz w:val="20"/>
        </w:rPr>
      </w:pPr>
    </w:p>
    <w:p w14:paraId="52C5B4E9" w14:textId="35207A3B" w:rsidR="002C233C" w:rsidRDefault="002C233C" w:rsidP="007139F9">
      <w:pPr>
        <w:tabs>
          <w:tab w:val="left" w:pos="2940"/>
        </w:tabs>
        <w:spacing w:after="0" w:line="288" w:lineRule="auto"/>
        <w:rPr>
          <w:rFonts w:ascii="Arial" w:hAnsi="Arial" w:cs="Arial"/>
          <w:b/>
          <w:sz w:val="20"/>
        </w:rPr>
      </w:pPr>
    </w:p>
    <w:p w14:paraId="39FDF0B1" w14:textId="52451DC8" w:rsidR="002C233C" w:rsidRDefault="002C233C" w:rsidP="007139F9">
      <w:pPr>
        <w:tabs>
          <w:tab w:val="left" w:pos="2940"/>
        </w:tabs>
        <w:spacing w:after="0" w:line="288" w:lineRule="auto"/>
        <w:rPr>
          <w:rFonts w:ascii="Arial" w:hAnsi="Arial" w:cs="Arial"/>
          <w:b/>
          <w:sz w:val="20"/>
        </w:rPr>
      </w:pPr>
    </w:p>
    <w:p w14:paraId="4094750C" w14:textId="60DDDAAF" w:rsidR="002C233C" w:rsidRDefault="002C233C" w:rsidP="007139F9">
      <w:pPr>
        <w:tabs>
          <w:tab w:val="left" w:pos="2940"/>
        </w:tabs>
        <w:spacing w:after="0" w:line="288" w:lineRule="auto"/>
        <w:rPr>
          <w:rFonts w:ascii="Arial" w:hAnsi="Arial" w:cs="Arial"/>
          <w:b/>
          <w:sz w:val="20"/>
        </w:rPr>
      </w:pPr>
    </w:p>
    <w:p w14:paraId="3A1B5E24" w14:textId="4A9A626A" w:rsidR="002C233C" w:rsidRDefault="002C233C" w:rsidP="007139F9">
      <w:pPr>
        <w:tabs>
          <w:tab w:val="left" w:pos="2940"/>
        </w:tabs>
        <w:spacing w:after="0" w:line="288" w:lineRule="auto"/>
        <w:rPr>
          <w:rFonts w:ascii="Arial" w:hAnsi="Arial" w:cs="Arial"/>
          <w:b/>
          <w:sz w:val="20"/>
        </w:rPr>
      </w:pPr>
    </w:p>
    <w:p w14:paraId="1FBE46D7" w14:textId="1F0BDA86" w:rsidR="002C233C" w:rsidRDefault="002C233C" w:rsidP="007139F9">
      <w:pPr>
        <w:tabs>
          <w:tab w:val="left" w:pos="2940"/>
        </w:tabs>
        <w:spacing w:after="0" w:line="288" w:lineRule="auto"/>
        <w:rPr>
          <w:rFonts w:ascii="Arial" w:hAnsi="Arial" w:cs="Arial"/>
          <w:b/>
          <w:sz w:val="20"/>
        </w:rPr>
      </w:pPr>
    </w:p>
    <w:p w14:paraId="24CAFBF5" w14:textId="4C9276F1" w:rsidR="002C233C" w:rsidRDefault="002C233C" w:rsidP="007139F9">
      <w:pPr>
        <w:tabs>
          <w:tab w:val="left" w:pos="2940"/>
        </w:tabs>
        <w:spacing w:after="0" w:line="288" w:lineRule="auto"/>
        <w:rPr>
          <w:rFonts w:ascii="Arial" w:hAnsi="Arial" w:cs="Arial"/>
          <w:b/>
          <w:sz w:val="20"/>
        </w:rPr>
      </w:pPr>
    </w:p>
    <w:p w14:paraId="29E9E7C0" w14:textId="701DE73A" w:rsidR="002C233C" w:rsidRDefault="002C233C" w:rsidP="007139F9">
      <w:pPr>
        <w:tabs>
          <w:tab w:val="left" w:pos="2940"/>
        </w:tabs>
        <w:spacing w:after="0" w:line="288" w:lineRule="auto"/>
        <w:rPr>
          <w:rFonts w:ascii="Arial" w:hAnsi="Arial" w:cs="Arial"/>
          <w:b/>
          <w:sz w:val="20"/>
        </w:rPr>
      </w:pPr>
    </w:p>
    <w:p w14:paraId="463C989A" w14:textId="16C3FAC0" w:rsidR="002C233C" w:rsidRDefault="002C233C" w:rsidP="007139F9">
      <w:pPr>
        <w:tabs>
          <w:tab w:val="left" w:pos="2940"/>
        </w:tabs>
        <w:spacing w:after="0" w:line="288" w:lineRule="auto"/>
        <w:rPr>
          <w:rFonts w:ascii="Arial" w:hAnsi="Arial" w:cs="Arial"/>
          <w:b/>
          <w:sz w:val="20"/>
        </w:rPr>
      </w:pPr>
    </w:p>
    <w:p w14:paraId="77775364" w14:textId="6E61D8EC" w:rsidR="002C233C" w:rsidRDefault="002C233C" w:rsidP="007139F9">
      <w:pPr>
        <w:tabs>
          <w:tab w:val="left" w:pos="2940"/>
        </w:tabs>
        <w:spacing w:after="0" w:line="288" w:lineRule="auto"/>
        <w:rPr>
          <w:rFonts w:ascii="Arial" w:hAnsi="Arial" w:cs="Arial"/>
          <w:b/>
          <w:sz w:val="20"/>
        </w:rPr>
      </w:pPr>
    </w:p>
    <w:p w14:paraId="3ACBB8A4" w14:textId="6EEEBE9E" w:rsidR="002C233C" w:rsidRDefault="002C233C" w:rsidP="007139F9">
      <w:pPr>
        <w:tabs>
          <w:tab w:val="left" w:pos="2940"/>
        </w:tabs>
        <w:spacing w:after="0" w:line="288" w:lineRule="auto"/>
        <w:rPr>
          <w:rFonts w:ascii="Arial" w:hAnsi="Arial" w:cs="Arial"/>
          <w:b/>
          <w:sz w:val="20"/>
        </w:rPr>
      </w:pPr>
    </w:p>
    <w:p w14:paraId="5813A045" w14:textId="411C57CC" w:rsidR="002C233C" w:rsidRDefault="002C233C" w:rsidP="007139F9">
      <w:pPr>
        <w:tabs>
          <w:tab w:val="left" w:pos="2940"/>
        </w:tabs>
        <w:spacing w:after="0" w:line="288" w:lineRule="auto"/>
        <w:rPr>
          <w:rFonts w:ascii="Arial" w:hAnsi="Arial" w:cs="Arial"/>
          <w:b/>
          <w:sz w:val="20"/>
        </w:rPr>
      </w:pPr>
    </w:p>
    <w:p w14:paraId="7760FFD4" w14:textId="11CDAA9C" w:rsidR="002C233C" w:rsidRDefault="002C233C" w:rsidP="007139F9">
      <w:pPr>
        <w:tabs>
          <w:tab w:val="left" w:pos="2940"/>
        </w:tabs>
        <w:spacing w:after="0" w:line="288" w:lineRule="auto"/>
        <w:rPr>
          <w:rFonts w:ascii="Arial" w:hAnsi="Arial" w:cs="Arial"/>
          <w:b/>
          <w:sz w:val="20"/>
        </w:rPr>
      </w:pPr>
    </w:p>
    <w:p w14:paraId="1A16DADF" w14:textId="16002E10" w:rsidR="002C233C" w:rsidRDefault="002C233C" w:rsidP="007139F9">
      <w:pPr>
        <w:tabs>
          <w:tab w:val="left" w:pos="2940"/>
        </w:tabs>
        <w:spacing w:after="0" w:line="288" w:lineRule="auto"/>
        <w:rPr>
          <w:rFonts w:ascii="Arial" w:hAnsi="Arial" w:cs="Arial"/>
          <w:b/>
          <w:sz w:val="20"/>
        </w:rPr>
      </w:pPr>
    </w:p>
    <w:p w14:paraId="1FF3DB21" w14:textId="6821E756" w:rsidR="002C233C" w:rsidRDefault="002C233C" w:rsidP="007139F9">
      <w:pPr>
        <w:tabs>
          <w:tab w:val="left" w:pos="2940"/>
        </w:tabs>
        <w:spacing w:after="0" w:line="288" w:lineRule="auto"/>
        <w:rPr>
          <w:rFonts w:ascii="Arial" w:hAnsi="Arial" w:cs="Arial"/>
          <w:b/>
          <w:sz w:val="20"/>
        </w:rPr>
      </w:pPr>
    </w:p>
    <w:p w14:paraId="77B4C96C" w14:textId="4AF21906" w:rsidR="002C233C" w:rsidRDefault="002C233C" w:rsidP="007139F9">
      <w:pPr>
        <w:tabs>
          <w:tab w:val="left" w:pos="2940"/>
        </w:tabs>
        <w:spacing w:after="0" w:line="288" w:lineRule="auto"/>
        <w:rPr>
          <w:rFonts w:ascii="Arial" w:hAnsi="Arial" w:cs="Arial"/>
          <w:b/>
          <w:sz w:val="20"/>
        </w:rPr>
      </w:pPr>
    </w:p>
    <w:p w14:paraId="44B6E4E7" w14:textId="40F220ED" w:rsidR="002C233C" w:rsidRDefault="002C233C" w:rsidP="007139F9">
      <w:pPr>
        <w:tabs>
          <w:tab w:val="left" w:pos="2940"/>
        </w:tabs>
        <w:spacing w:after="0" w:line="288" w:lineRule="auto"/>
        <w:rPr>
          <w:rFonts w:ascii="Arial" w:hAnsi="Arial" w:cs="Arial"/>
          <w:b/>
          <w:sz w:val="20"/>
        </w:rPr>
      </w:pPr>
    </w:p>
    <w:p w14:paraId="23E5FB3E" w14:textId="1D614F33" w:rsidR="002C233C" w:rsidRDefault="002C233C" w:rsidP="007139F9">
      <w:pPr>
        <w:tabs>
          <w:tab w:val="left" w:pos="2940"/>
        </w:tabs>
        <w:spacing w:after="0" w:line="288" w:lineRule="auto"/>
        <w:rPr>
          <w:rFonts w:ascii="Arial" w:hAnsi="Arial" w:cs="Arial"/>
          <w:b/>
          <w:sz w:val="20"/>
        </w:rPr>
      </w:pPr>
    </w:p>
    <w:p w14:paraId="39282C59" w14:textId="564D78D1" w:rsidR="002C233C" w:rsidRDefault="002C233C" w:rsidP="007139F9">
      <w:pPr>
        <w:tabs>
          <w:tab w:val="left" w:pos="2940"/>
        </w:tabs>
        <w:spacing w:after="0" w:line="288" w:lineRule="auto"/>
        <w:rPr>
          <w:rFonts w:ascii="Arial" w:hAnsi="Arial" w:cs="Arial"/>
          <w:b/>
          <w:sz w:val="20"/>
        </w:rPr>
      </w:pPr>
    </w:p>
    <w:p w14:paraId="7520D824" w14:textId="32FB14AF" w:rsidR="002C233C" w:rsidRDefault="002C233C" w:rsidP="007139F9">
      <w:pPr>
        <w:tabs>
          <w:tab w:val="left" w:pos="2940"/>
        </w:tabs>
        <w:spacing w:after="0" w:line="288" w:lineRule="auto"/>
        <w:rPr>
          <w:rFonts w:ascii="Arial" w:hAnsi="Arial" w:cs="Arial"/>
          <w:b/>
          <w:sz w:val="20"/>
        </w:rPr>
      </w:pPr>
    </w:p>
    <w:p w14:paraId="65554521" w14:textId="6D110CFD" w:rsidR="002C233C" w:rsidRDefault="002C233C" w:rsidP="007139F9">
      <w:pPr>
        <w:tabs>
          <w:tab w:val="left" w:pos="2940"/>
        </w:tabs>
        <w:spacing w:after="0" w:line="288" w:lineRule="auto"/>
        <w:rPr>
          <w:rFonts w:ascii="Arial" w:hAnsi="Arial" w:cs="Arial"/>
          <w:b/>
          <w:sz w:val="20"/>
        </w:rPr>
      </w:pPr>
    </w:p>
    <w:p w14:paraId="78026580" w14:textId="77777777" w:rsidR="002C233C" w:rsidRDefault="002C233C" w:rsidP="0068611F">
      <w:pPr>
        <w:rPr>
          <w:b/>
        </w:rPr>
      </w:pPr>
    </w:p>
    <w:p w14:paraId="24C6DEEA" w14:textId="20D6C15B" w:rsidR="002C233C" w:rsidRDefault="002C233C" w:rsidP="008A336F">
      <w:pPr>
        <w:pStyle w:val="Ttulo1"/>
        <w:shd w:val="clear" w:color="auto" w:fill="002060"/>
        <w:spacing w:before="0" w:line="288" w:lineRule="auto"/>
        <w:jc w:val="center"/>
        <w:rPr>
          <w:b/>
          <w:sz w:val="22"/>
        </w:rPr>
      </w:pPr>
      <w:bookmarkStart w:id="0" w:name="_Toc118105504"/>
      <w:r>
        <w:rPr>
          <w:b/>
          <w:sz w:val="22"/>
        </w:rPr>
        <w:lastRenderedPageBreak/>
        <w:t>CAPÍTULO 1:</w:t>
      </w:r>
      <w:bookmarkEnd w:id="0"/>
    </w:p>
    <w:p w14:paraId="734618F7" w14:textId="000A435C" w:rsidR="006011A9" w:rsidRPr="00524E46" w:rsidRDefault="006011A9" w:rsidP="008A336F">
      <w:pPr>
        <w:pStyle w:val="Ttulo1"/>
        <w:shd w:val="clear" w:color="auto" w:fill="002060"/>
        <w:spacing w:before="0" w:line="288" w:lineRule="auto"/>
        <w:jc w:val="center"/>
        <w:rPr>
          <w:b/>
          <w:sz w:val="22"/>
        </w:rPr>
      </w:pPr>
      <w:bookmarkStart w:id="1" w:name="_Toc118105505"/>
      <w:r w:rsidRPr="00524E46">
        <w:rPr>
          <w:b/>
          <w:sz w:val="22"/>
        </w:rPr>
        <w:t>ASPECTOS GENERALES</w:t>
      </w:r>
      <w:bookmarkEnd w:id="1"/>
    </w:p>
    <w:p w14:paraId="6338AB26" w14:textId="77777777" w:rsidR="00B75322" w:rsidRPr="00524E46" w:rsidRDefault="00B75322" w:rsidP="007139F9">
      <w:pPr>
        <w:tabs>
          <w:tab w:val="left" w:pos="2940"/>
        </w:tabs>
        <w:spacing w:after="0" w:line="288" w:lineRule="auto"/>
        <w:jc w:val="both"/>
        <w:rPr>
          <w:rFonts w:ascii="Arial" w:hAnsi="Arial" w:cs="Arial"/>
          <w:b/>
          <w:sz w:val="20"/>
        </w:rPr>
      </w:pPr>
    </w:p>
    <w:p w14:paraId="100AAE8B" w14:textId="77777777" w:rsidR="006011A9" w:rsidRPr="00524E46" w:rsidRDefault="004A0CEE" w:rsidP="0068611F">
      <w:pPr>
        <w:pStyle w:val="Ttulo1"/>
        <w:numPr>
          <w:ilvl w:val="1"/>
          <w:numId w:val="60"/>
        </w:numPr>
        <w:spacing w:before="0" w:line="288" w:lineRule="auto"/>
        <w:ind w:left="567" w:hanging="567"/>
        <w:rPr>
          <w:b/>
          <w:sz w:val="20"/>
          <w:szCs w:val="22"/>
        </w:rPr>
      </w:pPr>
      <w:bookmarkStart w:id="2" w:name="_Toc118105506"/>
      <w:r w:rsidRPr="00524E46">
        <w:rPr>
          <w:b/>
          <w:sz w:val="20"/>
          <w:szCs w:val="22"/>
        </w:rPr>
        <w:t>OBJETIVO GENERAL</w:t>
      </w:r>
      <w:bookmarkEnd w:id="2"/>
    </w:p>
    <w:p w14:paraId="04D6C6E4" w14:textId="77777777" w:rsidR="00E33EF1" w:rsidRPr="00524E46" w:rsidRDefault="00E33EF1" w:rsidP="007139F9">
      <w:pPr>
        <w:tabs>
          <w:tab w:val="left" w:pos="2940"/>
        </w:tabs>
        <w:spacing w:after="0" w:line="288" w:lineRule="auto"/>
        <w:jc w:val="both"/>
        <w:rPr>
          <w:rFonts w:ascii="Arial" w:hAnsi="Arial" w:cs="Arial"/>
          <w:b/>
          <w:sz w:val="20"/>
        </w:rPr>
      </w:pPr>
    </w:p>
    <w:p w14:paraId="3E98DBBD" w14:textId="5FD45403" w:rsidR="00717810" w:rsidRPr="00524E46" w:rsidRDefault="001A1BF6" w:rsidP="007139F9">
      <w:pPr>
        <w:tabs>
          <w:tab w:val="left" w:pos="284"/>
        </w:tabs>
        <w:spacing w:after="0" w:line="288" w:lineRule="auto"/>
        <w:jc w:val="both"/>
        <w:rPr>
          <w:rFonts w:ascii="Arial" w:eastAsia="Arial" w:hAnsi="Arial" w:cs="Arial"/>
          <w:sz w:val="20"/>
        </w:rPr>
      </w:pPr>
      <w:r w:rsidRPr="00524E46">
        <w:rPr>
          <w:rFonts w:ascii="Arial" w:eastAsia="Arial" w:hAnsi="Arial" w:cs="Arial"/>
          <w:sz w:val="20"/>
        </w:rPr>
        <w:t xml:space="preserve">Definir los criterios y lineamientos generales que orientan la administración, custodia, manejo, registro y control de </w:t>
      </w:r>
      <w:r w:rsidR="00D94617" w:rsidRPr="00524E46">
        <w:rPr>
          <w:rFonts w:ascii="Arial" w:eastAsia="Arial" w:hAnsi="Arial" w:cs="Arial"/>
          <w:sz w:val="20"/>
        </w:rPr>
        <w:t xml:space="preserve">los </w:t>
      </w:r>
      <w:r w:rsidRPr="00524E46">
        <w:rPr>
          <w:rFonts w:ascii="Arial" w:eastAsia="Arial" w:hAnsi="Arial" w:cs="Arial"/>
          <w:sz w:val="20"/>
        </w:rPr>
        <w:t xml:space="preserve">recursos físicos de propiedad </w:t>
      </w:r>
      <w:r w:rsidR="00513564" w:rsidRPr="00524E46">
        <w:rPr>
          <w:rFonts w:ascii="Arial" w:eastAsia="Arial" w:hAnsi="Arial" w:cs="Arial"/>
          <w:sz w:val="20"/>
        </w:rPr>
        <w:t xml:space="preserve">o a disposición </w:t>
      </w:r>
      <w:r w:rsidRPr="00524E46">
        <w:rPr>
          <w:rFonts w:ascii="Arial" w:eastAsia="Arial" w:hAnsi="Arial" w:cs="Arial"/>
          <w:sz w:val="20"/>
        </w:rPr>
        <w:t>de la Superintendencia de Sociedades.</w:t>
      </w:r>
    </w:p>
    <w:p w14:paraId="0932C35F" w14:textId="77777777" w:rsidR="00B75322" w:rsidRPr="00524E46" w:rsidRDefault="00B75322" w:rsidP="007139F9">
      <w:pPr>
        <w:spacing w:after="0" w:line="288" w:lineRule="auto"/>
        <w:jc w:val="both"/>
        <w:rPr>
          <w:rFonts w:ascii="Arial" w:eastAsia="Arial" w:hAnsi="Arial" w:cs="Arial"/>
          <w:sz w:val="20"/>
        </w:rPr>
      </w:pPr>
    </w:p>
    <w:p w14:paraId="7B7DC197" w14:textId="77777777" w:rsidR="00E33EF1" w:rsidRPr="00524E46" w:rsidRDefault="004A0CEE" w:rsidP="0068611F">
      <w:pPr>
        <w:pStyle w:val="Ttulo1"/>
        <w:numPr>
          <w:ilvl w:val="1"/>
          <w:numId w:val="60"/>
        </w:numPr>
        <w:spacing w:before="0" w:line="288" w:lineRule="auto"/>
        <w:ind w:left="567" w:hanging="567"/>
        <w:rPr>
          <w:b/>
          <w:sz w:val="20"/>
          <w:szCs w:val="22"/>
        </w:rPr>
      </w:pPr>
      <w:bookmarkStart w:id="3" w:name="_Toc118105507"/>
      <w:r w:rsidRPr="00524E46">
        <w:rPr>
          <w:b/>
          <w:sz w:val="20"/>
          <w:szCs w:val="22"/>
        </w:rPr>
        <w:t>OBJETIVOS ESPECÍFICOS</w:t>
      </w:r>
      <w:bookmarkEnd w:id="3"/>
    </w:p>
    <w:p w14:paraId="2278B2E5" w14:textId="77777777" w:rsidR="00717810" w:rsidRPr="00524E46" w:rsidRDefault="00717810" w:rsidP="007139F9">
      <w:pPr>
        <w:tabs>
          <w:tab w:val="left" w:pos="2940"/>
        </w:tabs>
        <w:spacing w:after="0" w:line="288" w:lineRule="auto"/>
        <w:jc w:val="both"/>
        <w:rPr>
          <w:rFonts w:ascii="Arial" w:hAnsi="Arial" w:cs="Arial"/>
          <w:b/>
          <w:sz w:val="20"/>
        </w:rPr>
      </w:pPr>
    </w:p>
    <w:p w14:paraId="0B73CA8B" w14:textId="146F6F51" w:rsidR="001A1BF6" w:rsidRPr="00524E46" w:rsidRDefault="001A1BF6" w:rsidP="006C6ED4">
      <w:pPr>
        <w:pStyle w:val="Prrafodelista"/>
        <w:numPr>
          <w:ilvl w:val="0"/>
          <w:numId w:val="67"/>
        </w:numPr>
        <w:spacing w:after="0" w:line="288" w:lineRule="auto"/>
        <w:ind w:left="567" w:hanging="567"/>
        <w:jc w:val="both"/>
        <w:rPr>
          <w:rFonts w:ascii="Arial" w:hAnsi="Arial" w:cs="Arial"/>
          <w:sz w:val="20"/>
        </w:rPr>
      </w:pPr>
      <w:r w:rsidRPr="00524E46">
        <w:rPr>
          <w:rFonts w:ascii="Arial" w:hAnsi="Arial" w:cs="Arial"/>
          <w:sz w:val="20"/>
        </w:rPr>
        <w:t xml:space="preserve">Fortalecer el sistema de control interno </w:t>
      </w:r>
      <w:r w:rsidR="00D94617" w:rsidRPr="00524E46">
        <w:rPr>
          <w:rFonts w:ascii="Arial" w:hAnsi="Arial" w:cs="Arial"/>
          <w:sz w:val="20"/>
        </w:rPr>
        <w:t>frente al</w:t>
      </w:r>
      <w:r w:rsidRPr="00524E46">
        <w:rPr>
          <w:rFonts w:ascii="Arial" w:hAnsi="Arial" w:cs="Arial"/>
          <w:sz w:val="20"/>
        </w:rPr>
        <w:t xml:space="preserve"> manejo de bienes, </w:t>
      </w:r>
      <w:r w:rsidR="00D94617" w:rsidRPr="00524E46">
        <w:rPr>
          <w:rFonts w:ascii="Arial" w:hAnsi="Arial" w:cs="Arial"/>
          <w:sz w:val="20"/>
        </w:rPr>
        <w:t>mediante</w:t>
      </w:r>
      <w:r w:rsidRPr="00524E46">
        <w:rPr>
          <w:rFonts w:ascii="Arial" w:hAnsi="Arial" w:cs="Arial"/>
          <w:sz w:val="20"/>
        </w:rPr>
        <w:t xml:space="preserve"> un instrumento de consulta permanente para los responsables de la administración, manejo y control de recursos físicos, enmarcado dentro de los principios de transparencia, eficiencia y economía.</w:t>
      </w:r>
    </w:p>
    <w:p w14:paraId="742DF7AE" w14:textId="77777777" w:rsidR="001A1BF6" w:rsidRPr="00524E46" w:rsidRDefault="001A1BF6" w:rsidP="006C6ED4">
      <w:pPr>
        <w:pStyle w:val="Prrafodelista"/>
        <w:spacing w:after="0" w:line="288" w:lineRule="auto"/>
        <w:ind w:left="567" w:hanging="567"/>
        <w:jc w:val="both"/>
        <w:rPr>
          <w:rFonts w:ascii="Arial" w:hAnsi="Arial" w:cs="Arial"/>
          <w:sz w:val="20"/>
        </w:rPr>
      </w:pPr>
    </w:p>
    <w:p w14:paraId="2283CF77" w14:textId="120E2077" w:rsidR="001A1BF6" w:rsidRPr="00524E46" w:rsidRDefault="001A1BF6" w:rsidP="006C6ED4">
      <w:pPr>
        <w:pStyle w:val="Prrafodelista"/>
        <w:numPr>
          <w:ilvl w:val="0"/>
          <w:numId w:val="67"/>
        </w:numPr>
        <w:spacing w:after="0" w:line="288" w:lineRule="auto"/>
        <w:ind w:left="567" w:hanging="567"/>
        <w:jc w:val="both"/>
        <w:rPr>
          <w:rFonts w:ascii="Arial" w:hAnsi="Arial" w:cs="Arial"/>
          <w:sz w:val="20"/>
        </w:rPr>
      </w:pPr>
      <w:r w:rsidRPr="00524E46">
        <w:rPr>
          <w:rFonts w:ascii="Arial" w:hAnsi="Arial" w:cs="Arial"/>
          <w:sz w:val="20"/>
        </w:rPr>
        <w:t xml:space="preserve">Fijar criterios para proporcionar en forma oportuna a los </w:t>
      </w:r>
      <w:r w:rsidR="00170A93" w:rsidRPr="00524E46">
        <w:rPr>
          <w:rFonts w:ascii="Arial" w:hAnsi="Arial" w:cs="Arial"/>
          <w:sz w:val="20"/>
        </w:rPr>
        <w:t>servidores público</w:t>
      </w:r>
      <w:r w:rsidRPr="00524E46">
        <w:rPr>
          <w:rFonts w:ascii="Arial" w:hAnsi="Arial" w:cs="Arial"/>
          <w:sz w:val="20"/>
        </w:rPr>
        <w:t>s de la Superintendencia de Sociedades, los bienes y servicios necesarios para el desempeño de sus funciones y mantener en condiciones óptimas la estructura física de las instalaciones.</w:t>
      </w:r>
    </w:p>
    <w:p w14:paraId="35BAC872" w14:textId="77777777" w:rsidR="006D00C3" w:rsidRPr="00524E46" w:rsidRDefault="006D00C3" w:rsidP="006C6ED4">
      <w:pPr>
        <w:pStyle w:val="Prrafodelista"/>
        <w:spacing w:after="0" w:line="288" w:lineRule="auto"/>
        <w:ind w:left="567" w:hanging="567"/>
        <w:rPr>
          <w:rFonts w:ascii="Arial" w:hAnsi="Arial" w:cs="Arial"/>
          <w:sz w:val="20"/>
        </w:rPr>
      </w:pPr>
    </w:p>
    <w:p w14:paraId="31D3E067" w14:textId="3243546E" w:rsidR="008D6B9F" w:rsidRPr="00524E46" w:rsidRDefault="006D00C3" w:rsidP="006C6ED4">
      <w:pPr>
        <w:pStyle w:val="Prrafodelista"/>
        <w:numPr>
          <w:ilvl w:val="0"/>
          <w:numId w:val="67"/>
        </w:numPr>
        <w:spacing w:after="0" w:line="288" w:lineRule="auto"/>
        <w:ind w:left="567" w:hanging="567"/>
        <w:jc w:val="both"/>
        <w:rPr>
          <w:rFonts w:ascii="Arial" w:hAnsi="Arial" w:cs="Arial"/>
          <w:sz w:val="20"/>
        </w:rPr>
      </w:pPr>
      <w:r w:rsidRPr="00524E46">
        <w:rPr>
          <w:rFonts w:ascii="Arial" w:hAnsi="Arial" w:cs="Arial"/>
          <w:sz w:val="20"/>
        </w:rPr>
        <w:t xml:space="preserve">Establecer los lineamientos para el </w:t>
      </w:r>
      <w:r w:rsidR="008D6B9F" w:rsidRPr="00524E46">
        <w:rPr>
          <w:rFonts w:ascii="Arial" w:hAnsi="Arial" w:cs="Arial"/>
          <w:sz w:val="20"/>
        </w:rPr>
        <w:t xml:space="preserve">ingreso, </w:t>
      </w:r>
      <w:r w:rsidRPr="00524E46">
        <w:rPr>
          <w:rFonts w:ascii="Arial" w:hAnsi="Arial" w:cs="Arial"/>
          <w:sz w:val="20"/>
        </w:rPr>
        <w:t>registro</w:t>
      </w:r>
      <w:r w:rsidR="008D6B9F" w:rsidRPr="00524E46">
        <w:rPr>
          <w:rFonts w:ascii="Arial" w:hAnsi="Arial" w:cs="Arial"/>
          <w:sz w:val="20"/>
        </w:rPr>
        <w:t>, manejo</w:t>
      </w:r>
      <w:r w:rsidRPr="00524E46">
        <w:rPr>
          <w:rFonts w:ascii="Arial" w:hAnsi="Arial" w:cs="Arial"/>
          <w:sz w:val="20"/>
        </w:rPr>
        <w:t xml:space="preserve"> y control de los inventarios de bienes de propiedad </w:t>
      </w:r>
      <w:r w:rsidR="00D94617" w:rsidRPr="00524E46">
        <w:rPr>
          <w:rFonts w:ascii="Arial" w:hAnsi="Arial" w:cs="Arial"/>
          <w:sz w:val="20"/>
        </w:rPr>
        <w:t xml:space="preserve">o a disposición </w:t>
      </w:r>
      <w:r w:rsidRPr="00524E46">
        <w:rPr>
          <w:rFonts w:ascii="Arial" w:hAnsi="Arial" w:cs="Arial"/>
          <w:sz w:val="20"/>
        </w:rPr>
        <w:t>de la Superintendencia de Sociedades con el fin de mantener un sistema de información actualizado, oportuno y confiable</w:t>
      </w:r>
      <w:r w:rsidR="008D6B9F" w:rsidRPr="00524E46">
        <w:rPr>
          <w:rFonts w:ascii="Arial" w:hAnsi="Arial" w:cs="Arial"/>
          <w:sz w:val="20"/>
        </w:rPr>
        <w:t>.</w:t>
      </w:r>
    </w:p>
    <w:p w14:paraId="2854909B" w14:textId="77777777" w:rsidR="006D00C3" w:rsidRPr="00524E46" w:rsidRDefault="006D00C3" w:rsidP="006C6ED4">
      <w:pPr>
        <w:pStyle w:val="Prrafodelista"/>
        <w:spacing w:after="0" w:line="288" w:lineRule="auto"/>
        <w:ind w:left="567" w:hanging="567"/>
        <w:jc w:val="both"/>
        <w:rPr>
          <w:rFonts w:ascii="Arial" w:hAnsi="Arial" w:cs="Arial"/>
          <w:sz w:val="20"/>
        </w:rPr>
      </w:pPr>
    </w:p>
    <w:p w14:paraId="4F3C6532" w14:textId="77777777" w:rsidR="00407310" w:rsidRPr="00524E46" w:rsidRDefault="00407310" w:rsidP="006C6ED4">
      <w:pPr>
        <w:pStyle w:val="Prrafodelista"/>
        <w:numPr>
          <w:ilvl w:val="0"/>
          <w:numId w:val="67"/>
        </w:numPr>
        <w:spacing w:after="0" w:line="288" w:lineRule="auto"/>
        <w:ind w:left="567" w:hanging="567"/>
        <w:jc w:val="both"/>
        <w:rPr>
          <w:rFonts w:ascii="Arial" w:hAnsi="Arial" w:cs="Arial"/>
          <w:b/>
          <w:sz w:val="20"/>
        </w:rPr>
      </w:pPr>
      <w:r w:rsidRPr="00524E46">
        <w:rPr>
          <w:rFonts w:ascii="Arial" w:hAnsi="Arial" w:cs="Arial"/>
          <w:sz w:val="20"/>
        </w:rPr>
        <w:t xml:space="preserve">Definir los procedimientos para llevar a cabo </w:t>
      </w:r>
      <w:r w:rsidR="00D94617" w:rsidRPr="00524E46">
        <w:rPr>
          <w:rFonts w:ascii="Arial" w:hAnsi="Arial" w:cs="Arial"/>
          <w:sz w:val="20"/>
        </w:rPr>
        <w:t>l</w:t>
      </w:r>
      <w:r w:rsidRPr="00524E46">
        <w:rPr>
          <w:rFonts w:ascii="Arial" w:hAnsi="Arial" w:cs="Arial"/>
          <w:sz w:val="20"/>
        </w:rPr>
        <w:t>a recepción, registro</w:t>
      </w:r>
      <w:r w:rsidR="007833D7" w:rsidRPr="00524E46">
        <w:rPr>
          <w:rFonts w:ascii="Arial" w:hAnsi="Arial" w:cs="Arial"/>
          <w:sz w:val="20"/>
        </w:rPr>
        <w:t xml:space="preserve"> (reconocimiento)</w:t>
      </w:r>
      <w:r w:rsidRPr="00524E46">
        <w:rPr>
          <w:rFonts w:ascii="Arial" w:hAnsi="Arial" w:cs="Arial"/>
          <w:sz w:val="20"/>
        </w:rPr>
        <w:t>, ingreso</w:t>
      </w:r>
      <w:r w:rsidR="007833D7" w:rsidRPr="00524E46">
        <w:rPr>
          <w:rFonts w:ascii="Arial" w:hAnsi="Arial" w:cs="Arial"/>
          <w:sz w:val="20"/>
        </w:rPr>
        <w:t xml:space="preserve"> (medición valor inicial, indicios de deterioro, depreciación, </w:t>
      </w:r>
      <w:r w:rsidR="00A42445" w:rsidRPr="00524E46">
        <w:rPr>
          <w:rFonts w:ascii="Arial" w:hAnsi="Arial" w:cs="Arial"/>
          <w:sz w:val="20"/>
        </w:rPr>
        <w:t xml:space="preserve">amortización, </w:t>
      </w:r>
      <w:r w:rsidR="007833D7" w:rsidRPr="00524E46">
        <w:rPr>
          <w:rFonts w:ascii="Arial" w:hAnsi="Arial" w:cs="Arial"/>
          <w:sz w:val="20"/>
        </w:rPr>
        <w:t>valor res</w:t>
      </w:r>
      <w:r w:rsidR="005C024F" w:rsidRPr="00524E46">
        <w:rPr>
          <w:rFonts w:ascii="Arial" w:hAnsi="Arial" w:cs="Arial"/>
          <w:sz w:val="20"/>
        </w:rPr>
        <w:t>idual</w:t>
      </w:r>
      <w:r w:rsidR="00DA3E69" w:rsidRPr="00524E46">
        <w:rPr>
          <w:rFonts w:ascii="Arial" w:hAnsi="Arial" w:cs="Arial"/>
          <w:sz w:val="20"/>
        </w:rPr>
        <w:t>, valor de salvamento</w:t>
      </w:r>
      <w:r w:rsidR="007833D7" w:rsidRPr="00524E46">
        <w:rPr>
          <w:rFonts w:ascii="Arial" w:hAnsi="Arial" w:cs="Arial"/>
          <w:sz w:val="20"/>
        </w:rPr>
        <w:t>),</w:t>
      </w:r>
      <w:r w:rsidRPr="00524E46">
        <w:rPr>
          <w:rFonts w:ascii="Arial" w:hAnsi="Arial" w:cs="Arial"/>
          <w:sz w:val="20"/>
        </w:rPr>
        <w:t xml:space="preserve"> almacenamiento y suministro de los recursos físicos.</w:t>
      </w:r>
    </w:p>
    <w:p w14:paraId="5B0315AA" w14:textId="77777777" w:rsidR="00407310" w:rsidRPr="00524E46" w:rsidRDefault="00407310" w:rsidP="006C6ED4">
      <w:pPr>
        <w:pStyle w:val="Prrafodelista"/>
        <w:spacing w:after="0" w:line="288" w:lineRule="auto"/>
        <w:ind w:left="567" w:hanging="567"/>
        <w:jc w:val="both"/>
        <w:rPr>
          <w:rFonts w:ascii="Arial" w:hAnsi="Arial" w:cs="Arial"/>
          <w:b/>
          <w:sz w:val="20"/>
        </w:rPr>
      </w:pPr>
    </w:p>
    <w:p w14:paraId="2063072E" w14:textId="64FF4044" w:rsidR="00407310" w:rsidRPr="00524E46" w:rsidRDefault="002E23E8" w:rsidP="006C6ED4">
      <w:pPr>
        <w:pStyle w:val="Prrafodelista"/>
        <w:numPr>
          <w:ilvl w:val="0"/>
          <w:numId w:val="67"/>
        </w:numPr>
        <w:spacing w:after="0" w:line="288" w:lineRule="auto"/>
        <w:ind w:left="567" w:hanging="567"/>
        <w:jc w:val="both"/>
        <w:rPr>
          <w:rFonts w:ascii="Arial" w:eastAsia="Arial Narrow" w:hAnsi="Arial" w:cs="Arial"/>
          <w:sz w:val="20"/>
        </w:rPr>
      </w:pPr>
      <w:r w:rsidRPr="00524E46">
        <w:rPr>
          <w:rFonts w:ascii="Arial" w:eastAsia="Arial Narrow" w:hAnsi="Arial" w:cs="Arial"/>
          <w:sz w:val="20"/>
        </w:rPr>
        <w:t>Precisar los</w:t>
      </w:r>
      <w:r w:rsidR="00407310" w:rsidRPr="00524E46">
        <w:rPr>
          <w:rFonts w:ascii="Arial" w:eastAsia="Arial Narrow" w:hAnsi="Arial" w:cs="Arial"/>
          <w:sz w:val="20"/>
        </w:rPr>
        <w:t xml:space="preserve"> procedimientos para realizar las bajas</w:t>
      </w:r>
      <w:r w:rsidR="004A62D5" w:rsidRPr="00524E46">
        <w:rPr>
          <w:rFonts w:ascii="Arial" w:eastAsia="Arial Narrow" w:hAnsi="Arial" w:cs="Arial"/>
          <w:sz w:val="20"/>
        </w:rPr>
        <w:t xml:space="preserve"> de los bienes</w:t>
      </w:r>
      <w:r w:rsidR="00407310" w:rsidRPr="00524E46">
        <w:rPr>
          <w:rFonts w:ascii="Arial" w:eastAsia="Arial Narrow" w:hAnsi="Arial" w:cs="Arial"/>
          <w:sz w:val="20"/>
        </w:rPr>
        <w:t>.</w:t>
      </w:r>
    </w:p>
    <w:p w14:paraId="0DABF0A3" w14:textId="31E38552" w:rsidR="006000B6" w:rsidRPr="00524E46" w:rsidRDefault="006000B6" w:rsidP="006C6ED4">
      <w:pPr>
        <w:pStyle w:val="Prrafodelista"/>
        <w:spacing w:after="0" w:line="288" w:lineRule="auto"/>
        <w:ind w:left="567" w:hanging="567"/>
        <w:rPr>
          <w:rFonts w:ascii="Arial" w:eastAsia="Arial Narrow" w:hAnsi="Arial" w:cs="Arial"/>
          <w:sz w:val="20"/>
        </w:rPr>
      </w:pPr>
    </w:p>
    <w:p w14:paraId="217922E4" w14:textId="606E3C95" w:rsidR="00407310" w:rsidRPr="00524E46" w:rsidRDefault="00407310" w:rsidP="006C6ED4">
      <w:pPr>
        <w:pStyle w:val="Prrafodelista"/>
        <w:numPr>
          <w:ilvl w:val="0"/>
          <w:numId w:val="67"/>
        </w:numPr>
        <w:spacing w:after="0" w:line="288" w:lineRule="auto"/>
        <w:ind w:left="567" w:hanging="567"/>
        <w:jc w:val="both"/>
        <w:rPr>
          <w:rFonts w:ascii="Arial" w:eastAsia="Arial Narrow" w:hAnsi="Arial" w:cs="Arial"/>
          <w:sz w:val="20"/>
        </w:rPr>
      </w:pPr>
      <w:r w:rsidRPr="00524E46">
        <w:rPr>
          <w:rFonts w:ascii="Arial" w:eastAsia="Arial Narrow" w:hAnsi="Arial" w:cs="Arial"/>
          <w:sz w:val="20"/>
        </w:rPr>
        <w:t>Fijar los criterios para realizar los inventarios</w:t>
      </w:r>
      <w:r w:rsidR="008D6B9F" w:rsidRPr="00524E46">
        <w:rPr>
          <w:rFonts w:ascii="Arial" w:eastAsia="Arial Narrow" w:hAnsi="Arial" w:cs="Arial"/>
          <w:sz w:val="20"/>
        </w:rPr>
        <w:t xml:space="preserve"> de bienes muebles en bodega, bienes en servicio, bienes entregados y/o recibidos de terceros y bienes inmuebles.</w:t>
      </w:r>
    </w:p>
    <w:p w14:paraId="3F3C3CE0" w14:textId="77777777" w:rsidR="004A62D5" w:rsidRPr="00524E46" w:rsidRDefault="004A62D5" w:rsidP="006C6ED4">
      <w:pPr>
        <w:pStyle w:val="Prrafodelista"/>
        <w:spacing w:after="0" w:line="288" w:lineRule="auto"/>
        <w:ind w:left="567" w:hanging="567"/>
        <w:rPr>
          <w:rFonts w:ascii="Arial" w:eastAsia="Arial Narrow" w:hAnsi="Arial" w:cs="Arial"/>
          <w:sz w:val="20"/>
        </w:rPr>
      </w:pPr>
    </w:p>
    <w:p w14:paraId="04F8321F" w14:textId="0017182B" w:rsidR="008D6B9F" w:rsidRPr="00524E46" w:rsidRDefault="006D00C3" w:rsidP="006C6ED4">
      <w:pPr>
        <w:pStyle w:val="Prrafodelista"/>
        <w:numPr>
          <w:ilvl w:val="0"/>
          <w:numId w:val="67"/>
        </w:numPr>
        <w:spacing w:after="0" w:line="288" w:lineRule="auto"/>
        <w:ind w:left="567" w:hanging="567"/>
        <w:jc w:val="both"/>
        <w:rPr>
          <w:rFonts w:ascii="Arial" w:eastAsia="Arial Narrow" w:hAnsi="Arial" w:cs="Arial"/>
          <w:sz w:val="20"/>
        </w:rPr>
      </w:pPr>
      <w:r w:rsidRPr="00524E46">
        <w:rPr>
          <w:rFonts w:ascii="Arial" w:eastAsia="Arial Narrow" w:hAnsi="Arial" w:cs="Arial"/>
          <w:sz w:val="20"/>
        </w:rPr>
        <w:t xml:space="preserve">Crear conciencia en los servidores públicos acerca de la responsabilidad derivada de la administración, </w:t>
      </w:r>
      <w:r w:rsidR="008D6B9F" w:rsidRPr="00524E46">
        <w:rPr>
          <w:rFonts w:ascii="Arial" w:eastAsia="Arial Narrow" w:hAnsi="Arial" w:cs="Arial"/>
          <w:sz w:val="20"/>
        </w:rPr>
        <w:t xml:space="preserve">registro, </w:t>
      </w:r>
      <w:r w:rsidRPr="00524E46">
        <w:rPr>
          <w:rFonts w:ascii="Arial" w:eastAsia="Arial Narrow" w:hAnsi="Arial" w:cs="Arial"/>
          <w:sz w:val="20"/>
        </w:rPr>
        <w:t xml:space="preserve">custodia, manejo y uso de bienes de propiedad </w:t>
      </w:r>
      <w:r w:rsidR="00D94617" w:rsidRPr="00524E46">
        <w:rPr>
          <w:rFonts w:ascii="Arial" w:eastAsia="Arial Narrow" w:hAnsi="Arial" w:cs="Arial"/>
          <w:sz w:val="20"/>
        </w:rPr>
        <w:t>o a disposición</w:t>
      </w:r>
      <w:r w:rsidR="008D6B9F" w:rsidRPr="00524E46">
        <w:rPr>
          <w:rFonts w:ascii="Arial" w:eastAsia="Arial Narrow" w:hAnsi="Arial" w:cs="Arial"/>
          <w:sz w:val="20"/>
        </w:rPr>
        <w:t xml:space="preserve"> </w:t>
      </w:r>
      <w:r w:rsidRPr="00524E46">
        <w:rPr>
          <w:rFonts w:ascii="Arial" w:eastAsia="Arial Narrow" w:hAnsi="Arial" w:cs="Arial"/>
          <w:sz w:val="20"/>
        </w:rPr>
        <w:t>de la Superintendencia de Sociedades.</w:t>
      </w:r>
    </w:p>
    <w:p w14:paraId="40A79372" w14:textId="77777777" w:rsidR="008D6B9F" w:rsidRPr="00524E46" w:rsidRDefault="008D6B9F" w:rsidP="006C6ED4">
      <w:pPr>
        <w:pStyle w:val="Prrafodelista"/>
        <w:spacing w:after="0" w:line="288" w:lineRule="auto"/>
        <w:ind w:left="567" w:hanging="567"/>
        <w:rPr>
          <w:rFonts w:ascii="Arial" w:hAnsi="Arial" w:cs="Arial"/>
          <w:sz w:val="20"/>
        </w:rPr>
      </w:pPr>
    </w:p>
    <w:p w14:paraId="77D0617D" w14:textId="77777777" w:rsidR="008D6B9F" w:rsidRPr="00524E46" w:rsidRDefault="008D6B9F" w:rsidP="00214B52">
      <w:pPr>
        <w:pStyle w:val="Prrafodelista"/>
        <w:numPr>
          <w:ilvl w:val="0"/>
          <w:numId w:val="67"/>
        </w:numPr>
        <w:spacing w:after="0" w:line="288" w:lineRule="auto"/>
        <w:ind w:left="567" w:hanging="567"/>
        <w:jc w:val="both"/>
        <w:rPr>
          <w:rFonts w:ascii="Arial" w:eastAsia="Arial Narrow" w:hAnsi="Arial" w:cs="Arial"/>
          <w:sz w:val="20"/>
        </w:rPr>
      </w:pPr>
      <w:r w:rsidRPr="00524E46">
        <w:rPr>
          <w:rFonts w:ascii="Arial" w:eastAsia="Arial Narrow" w:hAnsi="Arial" w:cs="Arial"/>
          <w:sz w:val="20"/>
        </w:rPr>
        <w:t>Coadyuvar en la eficiencia de la gestión administrativa y fiscal sobre el manejo de los bienes del Estado.</w:t>
      </w:r>
    </w:p>
    <w:p w14:paraId="74D74E81" w14:textId="77777777" w:rsidR="004A62D5" w:rsidRPr="00524E46" w:rsidRDefault="004A62D5" w:rsidP="00214B52">
      <w:pPr>
        <w:spacing w:after="0" w:line="288" w:lineRule="auto"/>
        <w:ind w:left="567" w:hanging="567"/>
        <w:rPr>
          <w:rFonts w:ascii="Arial" w:eastAsia="Arial Narrow" w:hAnsi="Arial" w:cs="Arial"/>
          <w:sz w:val="20"/>
        </w:rPr>
      </w:pPr>
    </w:p>
    <w:p w14:paraId="0ABC5A45" w14:textId="516BE671" w:rsidR="0068611F" w:rsidRPr="002C233C" w:rsidRDefault="004A62D5" w:rsidP="002C233C">
      <w:pPr>
        <w:pStyle w:val="Prrafodelista"/>
        <w:numPr>
          <w:ilvl w:val="0"/>
          <w:numId w:val="67"/>
        </w:numPr>
        <w:spacing w:after="0" w:line="288" w:lineRule="auto"/>
        <w:ind w:left="567" w:hanging="567"/>
        <w:jc w:val="both"/>
        <w:rPr>
          <w:rFonts w:ascii="Arial" w:eastAsia="Arial Narrow" w:hAnsi="Arial" w:cs="Arial"/>
          <w:sz w:val="20"/>
        </w:rPr>
      </w:pPr>
      <w:r w:rsidRPr="00524E46">
        <w:rPr>
          <w:rFonts w:ascii="Arial" w:eastAsia="Arial Narrow" w:hAnsi="Arial" w:cs="Arial"/>
          <w:sz w:val="20"/>
        </w:rPr>
        <w:t>Determinar las demás condiciones necesarias para la administración adecuada y transparente de los recursos físicos.</w:t>
      </w:r>
    </w:p>
    <w:p w14:paraId="5951E5E3" w14:textId="77777777" w:rsidR="0068611F" w:rsidRPr="00524E46" w:rsidRDefault="0068611F" w:rsidP="007139F9">
      <w:pPr>
        <w:tabs>
          <w:tab w:val="left" w:pos="2940"/>
        </w:tabs>
        <w:spacing w:after="0" w:line="288" w:lineRule="auto"/>
        <w:jc w:val="both"/>
        <w:rPr>
          <w:rFonts w:ascii="Arial" w:hAnsi="Arial" w:cs="Arial"/>
          <w:b/>
          <w:sz w:val="20"/>
        </w:rPr>
      </w:pPr>
    </w:p>
    <w:p w14:paraId="55B27EE4" w14:textId="77777777" w:rsidR="00E33EF1" w:rsidRPr="00524E46" w:rsidRDefault="004A0CEE" w:rsidP="0068611F">
      <w:pPr>
        <w:pStyle w:val="Ttulo1"/>
        <w:numPr>
          <w:ilvl w:val="1"/>
          <w:numId w:val="60"/>
        </w:numPr>
        <w:spacing w:before="0" w:line="288" w:lineRule="auto"/>
        <w:ind w:left="567" w:hanging="567"/>
        <w:rPr>
          <w:b/>
          <w:sz w:val="20"/>
          <w:szCs w:val="22"/>
        </w:rPr>
      </w:pPr>
      <w:bookmarkStart w:id="4" w:name="_Toc118105508"/>
      <w:r w:rsidRPr="00524E46">
        <w:rPr>
          <w:b/>
          <w:sz w:val="20"/>
          <w:szCs w:val="22"/>
        </w:rPr>
        <w:lastRenderedPageBreak/>
        <w:t>ALCANCE</w:t>
      </w:r>
      <w:bookmarkEnd w:id="4"/>
    </w:p>
    <w:p w14:paraId="3BBAC68C" w14:textId="77777777" w:rsidR="002A6AE4" w:rsidRPr="00524E46" w:rsidRDefault="002A6AE4" w:rsidP="007139F9">
      <w:pPr>
        <w:tabs>
          <w:tab w:val="left" w:pos="2940"/>
        </w:tabs>
        <w:spacing w:after="0" w:line="288" w:lineRule="auto"/>
        <w:jc w:val="both"/>
        <w:rPr>
          <w:rFonts w:ascii="Arial" w:hAnsi="Arial" w:cs="Arial"/>
          <w:b/>
          <w:sz w:val="20"/>
        </w:rPr>
      </w:pPr>
    </w:p>
    <w:p w14:paraId="075FBAE9" w14:textId="77777777" w:rsidR="009A12C0" w:rsidRPr="00524E46" w:rsidRDefault="008C12C5" w:rsidP="007139F9">
      <w:pPr>
        <w:spacing w:after="0" w:line="288" w:lineRule="auto"/>
        <w:jc w:val="both"/>
        <w:rPr>
          <w:rFonts w:ascii="Arial" w:eastAsia="Arial Narrow" w:hAnsi="Arial" w:cs="Arial"/>
          <w:b/>
          <w:sz w:val="20"/>
        </w:rPr>
      </w:pPr>
      <w:r w:rsidRPr="00524E46">
        <w:rPr>
          <w:rFonts w:ascii="Arial" w:eastAsia="Arial Narrow" w:hAnsi="Arial" w:cs="Arial"/>
          <w:b/>
          <w:sz w:val="20"/>
        </w:rPr>
        <w:t xml:space="preserve">Actividades: </w:t>
      </w:r>
    </w:p>
    <w:p w14:paraId="7E922C25" w14:textId="77777777" w:rsidR="008C12C5" w:rsidRPr="00524E46" w:rsidRDefault="008C12C5" w:rsidP="007139F9">
      <w:pPr>
        <w:spacing w:after="0" w:line="288" w:lineRule="auto"/>
        <w:jc w:val="both"/>
        <w:rPr>
          <w:rFonts w:ascii="Arial" w:eastAsia="Arial Narrow" w:hAnsi="Arial" w:cs="Arial"/>
          <w:sz w:val="20"/>
        </w:rPr>
      </w:pPr>
    </w:p>
    <w:p w14:paraId="48B48DCA" w14:textId="37C04831" w:rsidR="009A12C0" w:rsidRPr="00524E46" w:rsidRDefault="009A12C0" w:rsidP="007139F9">
      <w:pPr>
        <w:spacing w:after="0" w:line="288" w:lineRule="auto"/>
        <w:jc w:val="both"/>
        <w:rPr>
          <w:rFonts w:ascii="Arial" w:eastAsia="Arial Narrow" w:hAnsi="Arial" w:cs="Arial"/>
          <w:sz w:val="20"/>
        </w:rPr>
      </w:pPr>
      <w:r w:rsidRPr="00524E46">
        <w:rPr>
          <w:rFonts w:ascii="Arial" w:eastAsia="Arial Narrow" w:hAnsi="Arial" w:cs="Arial"/>
          <w:sz w:val="20"/>
        </w:rPr>
        <w:t xml:space="preserve">El presente manual </w:t>
      </w:r>
      <w:r w:rsidR="008D6B9F" w:rsidRPr="00524E46">
        <w:rPr>
          <w:rFonts w:ascii="Arial" w:eastAsia="Arial Narrow" w:hAnsi="Arial" w:cs="Arial"/>
          <w:sz w:val="20"/>
        </w:rPr>
        <w:t xml:space="preserve">define las </w:t>
      </w:r>
      <w:r w:rsidR="00356B5B" w:rsidRPr="00524E46">
        <w:rPr>
          <w:rFonts w:ascii="Arial" w:eastAsia="Arial Narrow" w:hAnsi="Arial" w:cs="Arial"/>
          <w:sz w:val="20"/>
        </w:rPr>
        <w:t>políticas</w:t>
      </w:r>
      <w:r w:rsidR="008D6B9F" w:rsidRPr="00524E46">
        <w:rPr>
          <w:rFonts w:ascii="Arial" w:eastAsia="Arial Narrow" w:hAnsi="Arial" w:cs="Arial"/>
          <w:sz w:val="20"/>
        </w:rPr>
        <w:t xml:space="preserve"> </w:t>
      </w:r>
      <w:r w:rsidR="00356B5B" w:rsidRPr="00524E46">
        <w:rPr>
          <w:rFonts w:ascii="Arial" w:eastAsia="Arial Narrow" w:hAnsi="Arial" w:cs="Arial"/>
          <w:sz w:val="20"/>
        </w:rPr>
        <w:t xml:space="preserve">para el manejo, registro, control y baja </w:t>
      </w:r>
      <w:r w:rsidR="008D6B9F" w:rsidRPr="00524E46">
        <w:rPr>
          <w:rFonts w:ascii="Arial" w:eastAsia="Arial Narrow" w:hAnsi="Arial" w:cs="Arial"/>
          <w:sz w:val="20"/>
        </w:rPr>
        <w:t>de</w:t>
      </w:r>
      <w:r w:rsidRPr="00524E46">
        <w:rPr>
          <w:rFonts w:ascii="Arial" w:eastAsia="Arial Narrow" w:hAnsi="Arial" w:cs="Arial"/>
          <w:sz w:val="20"/>
        </w:rPr>
        <w:t xml:space="preserve"> </w:t>
      </w:r>
      <w:r w:rsidR="00356B5B" w:rsidRPr="00524E46">
        <w:rPr>
          <w:rFonts w:ascii="Arial" w:hAnsi="Arial" w:cs="Arial"/>
          <w:sz w:val="20"/>
        </w:rPr>
        <w:t>los bienes de propiedad o a disposición de la Superintendencia de Sociedades.</w:t>
      </w:r>
    </w:p>
    <w:p w14:paraId="51B04C15" w14:textId="77777777" w:rsidR="009A12C0" w:rsidRPr="00524E46" w:rsidRDefault="009A12C0" w:rsidP="007139F9">
      <w:pPr>
        <w:spacing w:after="0" w:line="288" w:lineRule="auto"/>
        <w:jc w:val="both"/>
        <w:rPr>
          <w:rFonts w:ascii="Arial" w:eastAsia="Arial Narrow" w:hAnsi="Arial" w:cs="Arial"/>
          <w:sz w:val="20"/>
        </w:rPr>
      </w:pPr>
    </w:p>
    <w:p w14:paraId="7363A954" w14:textId="77777777" w:rsidR="008C12C5" w:rsidRPr="00524E46" w:rsidRDefault="008C12C5" w:rsidP="007139F9">
      <w:pPr>
        <w:spacing w:after="0" w:line="288" w:lineRule="auto"/>
        <w:jc w:val="both"/>
        <w:rPr>
          <w:rFonts w:ascii="Arial" w:eastAsia="Arial Narrow" w:hAnsi="Arial" w:cs="Arial"/>
          <w:b/>
          <w:sz w:val="20"/>
        </w:rPr>
      </w:pPr>
      <w:r w:rsidRPr="00524E46">
        <w:rPr>
          <w:rFonts w:ascii="Arial" w:eastAsia="Arial Narrow" w:hAnsi="Arial" w:cs="Arial"/>
          <w:b/>
          <w:sz w:val="20"/>
        </w:rPr>
        <w:t>Usuarios:</w:t>
      </w:r>
    </w:p>
    <w:p w14:paraId="5163E457" w14:textId="77777777" w:rsidR="00003836" w:rsidRPr="00524E46" w:rsidRDefault="00003836" w:rsidP="007139F9">
      <w:pPr>
        <w:spacing w:after="0" w:line="288" w:lineRule="auto"/>
        <w:jc w:val="both"/>
        <w:rPr>
          <w:rFonts w:ascii="Arial" w:eastAsia="Arial Narrow" w:hAnsi="Arial" w:cs="Arial"/>
          <w:sz w:val="20"/>
        </w:rPr>
      </w:pPr>
    </w:p>
    <w:p w14:paraId="003BBBF2" w14:textId="6A1483B4" w:rsidR="009A12C0" w:rsidRPr="00524E46" w:rsidRDefault="009A12C0" w:rsidP="007139F9">
      <w:pPr>
        <w:spacing w:after="0" w:line="288" w:lineRule="auto"/>
        <w:jc w:val="both"/>
        <w:rPr>
          <w:rFonts w:ascii="Arial" w:eastAsia="Arial Narrow" w:hAnsi="Arial" w:cs="Arial"/>
          <w:sz w:val="20"/>
        </w:rPr>
      </w:pPr>
      <w:r w:rsidRPr="00524E46">
        <w:rPr>
          <w:rFonts w:ascii="Arial" w:eastAsia="Arial Narrow" w:hAnsi="Arial" w:cs="Arial"/>
          <w:sz w:val="20"/>
        </w:rPr>
        <w:t>El proceso de administración de los bienes concierne a todos los servidores públicos y depe</w:t>
      </w:r>
      <w:r w:rsidR="0022429B" w:rsidRPr="00524E46">
        <w:rPr>
          <w:rFonts w:ascii="Arial" w:eastAsia="Arial Narrow" w:hAnsi="Arial" w:cs="Arial"/>
          <w:sz w:val="20"/>
        </w:rPr>
        <w:t xml:space="preserve">ndencias de la Superintendencia de Sociedades </w:t>
      </w:r>
      <w:r w:rsidR="00DA3E69" w:rsidRPr="00524E46">
        <w:rPr>
          <w:rFonts w:ascii="Arial" w:eastAsia="Arial Narrow" w:hAnsi="Arial" w:cs="Arial"/>
          <w:sz w:val="20"/>
        </w:rPr>
        <w:t>en su s</w:t>
      </w:r>
      <w:r w:rsidRPr="00524E46">
        <w:rPr>
          <w:rFonts w:ascii="Arial" w:eastAsia="Arial Narrow" w:hAnsi="Arial" w:cs="Arial"/>
          <w:sz w:val="20"/>
        </w:rPr>
        <w:t xml:space="preserve">ede </w:t>
      </w:r>
      <w:r w:rsidR="00DA3E69" w:rsidRPr="00524E46">
        <w:rPr>
          <w:rFonts w:ascii="Arial" w:eastAsia="Arial Narrow" w:hAnsi="Arial" w:cs="Arial"/>
          <w:sz w:val="20"/>
        </w:rPr>
        <w:t>c</w:t>
      </w:r>
      <w:r w:rsidRPr="00524E46">
        <w:rPr>
          <w:rFonts w:ascii="Arial" w:eastAsia="Arial Narrow" w:hAnsi="Arial" w:cs="Arial"/>
          <w:sz w:val="20"/>
        </w:rPr>
        <w:t xml:space="preserve">entral y </w:t>
      </w:r>
      <w:r w:rsidR="00BB408D" w:rsidRPr="00524E46">
        <w:rPr>
          <w:rFonts w:ascii="Arial" w:eastAsia="Arial Narrow" w:hAnsi="Arial" w:cs="Arial"/>
          <w:sz w:val="20"/>
        </w:rPr>
        <w:t xml:space="preserve">en </w:t>
      </w:r>
      <w:r w:rsidRPr="00524E46">
        <w:rPr>
          <w:rFonts w:ascii="Arial" w:eastAsia="Arial Narrow" w:hAnsi="Arial" w:cs="Arial"/>
          <w:sz w:val="20"/>
        </w:rPr>
        <w:t xml:space="preserve">las Intendencias Regionales, así como a los </w:t>
      </w:r>
      <w:r w:rsidR="003B6A8F" w:rsidRPr="00524E46">
        <w:rPr>
          <w:rFonts w:ascii="Arial" w:eastAsia="Arial Narrow" w:hAnsi="Arial" w:cs="Arial"/>
          <w:sz w:val="20"/>
        </w:rPr>
        <w:t>estudiantes</w:t>
      </w:r>
      <w:r w:rsidR="00356B5B" w:rsidRPr="00524E46">
        <w:rPr>
          <w:rFonts w:ascii="Arial" w:eastAsia="Arial Narrow" w:hAnsi="Arial" w:cs="Arial"/>
          <w:sz w:val="20"/>
        </w:rPr>
        <w:t xml:space="preserve"> </w:t>
      </w:r>
      <w:r w:rsidR="003700B4" w:rsidRPr="00524E46">
        <w:rPr>
          <w:rFonts w:ascii="Arial" w:eastAsia="Arial Narrow" w:hAnsi="Arial" w:cs="Arial"/>
          <w:sz w:val="20"/>
        </w:rPr>
        <w:t>y contratistas</w:t>
      </w:r>
      <w:r w:rsidRPr="00524E46">
        <w:rPr>
          <w:rFonts w:ascii="Arial" w:eastAsia="Arial Narrow" w:hAnsi="Arial" w:cs="Arial"/>
          <w:sz w:val="20"/>
        </w:rPr>
        <w:t xml:space="preserve"> de la entidad</w:t>
      </w:r>
      <w:r w:rsidR="00BB408D" w:rsidRPr="00524E46">
        <w:rPr>
          <w:rFonts w:ascii="Arial" w:eastAsia="Arial Narrow" w:hAnsi="Arial" w:cs="Arial"/>
          <w:sz w:val="20"/>
        </w:rPr>
        <w:t>,</w:t>
      </w:r>
      <w:r w:rsidRPr="00524E46">
        <w:rPr>
          <w:rFonts w:ascii="Arial" w:eastAsia="Arial Narrow" w:hAnsi="Arial" w:cs="Arial"/>
          <w:sz w:val="20"/>
        </w:rPr>
        <w:t xml:space="preserve"> a quienes se haga entrega de </w:t>
      </w:r>
      <w:r w:rsidR="00663099" w:rsidRPr="00524E46">
        <w:rPr>
          <w:rFonts w:ascii="Arial" w:eastAsia="Arial Narrow" w:hAnsi="Arial" w:cs="Arial"/>
          <w:sz w:val="20"/>
        </w:rPr>
        <w:t xml:space="preserve">bienes o </w:t>
      </w:r>
      <w:r w:rsidRPr="00524E46">
        <w:rPr>
          <w:rFonts w:ascii="Arial" w:eastAsia="Arial Narrow" w:hAnsi="Arial" w:cs="Arial"/>
          <w:sz w:val="20"/>
        </w:rPr>
        <w:t>elementos para su uso.</w:t>
      </w:r>
    </w:p>
    <w:p w14:paraId="0EA5DA54" w14:textId="77777777" w:rsidR="009A12C0" w:rsidRPr="00524E46" w:rsidRDefault="008C12C5" w:rsidP="007139F9">
      <w:pPr>
        <w:pStyle w:val="Default"/>
        <w:tabs>
          <w:tab w:val="left" w:pos="4425"/>
        </w:tabs>
        <w:spacing w:line="288" w:lineRule="auto"/>
        <w:jc w:val="both"/>
        <w:rPr>
          <w:color w:val="auto"/>
          <w:sz w:val="20"/>
          <w:szCs w:val="22"/>
          <w:lang w:val="es-ES_tradnl"/>
        </w:rPr>
      </w:pPr>
      <w:r w:rsidRPr="00524E46">
        <w:rPr>
          <w:color w:val="auto"/>
          <w:sz w:val="20"/>
          <w:szCs w:val="22"/>
          <w:lang w:val="es-ES_tradnl"/>
        </w:rPr>
        <w:tab/>
      </w:r>
    </w:p>
    <w:p w14:paraId="0BB590D4" w14:textId="20DDB129" w:rsidR="009A12C0" w:rsidRPr="00524E46" w:rsidRDefault="00160B13" w:rsidP="007139F9">
      <w:pPr>
        <w:pStyle w:val="Default"/>
        <w:spacing w:line="288" w:lineRule="auto"/>
        <w:jc w:val="both"/>
        <w:rPr>
          <w:color w:val="auto"/>
          <w:sz w:val="20"/>
          <w:szCs w:val="22"/>
          <w:lang w:val="es-ES_tradnl"/>
        </w:rPr>
      </w:pPr>
      <w:r w:rsidRPr="00524E46">
        <w:rPr>
          <w:color w:val="auto"/>
          <w:sz w:val="20"/>
          <w:szCs w:val="22"/>
          <w:lang w:val="es-ES_tradnl"/>
        </w:rPr>
        <w:t>Todos los u</w:t>
      </w:r>
      <w:r w:rsidR="009A12C0" w:rsidRPr="00524E46">
        <w:rPr>
          <w:color w:val="auto"/>
          <w:sz w:val="20"/>
          <w:szCs w:val="22"/>
          <w:lang w:val="es-ES_tradnl"/>
        </w:rPr>
        <w:t xml:space="preserve">suarios están en la obligación de recibir, cuidar, mantener, asegurar y entregar los bienes en armonía con las </w:t>
      </w:r>
      <w:r w:rsidR="00356B5B" w:rsidRPr="00524E46">
        <w:rPr>
          <w:color w:val="auto"/>
          <w:sz w:val="20"/>
          <w:szCs w:val="22"/>
          <w:lang w:val="es-ES_tradnl"/>
        </w:rPr>
        <w:t xml:space="preserve">directrices </w:t>
      </w:r>
      <w:r w:rsidR="009A12C0" w:rsidRPr="00524E46">
        <w:rPr>
          <w:color w:val="auto"/>
          <w:sz w:val="20"/>
          <w:szCs w:val="22"/>
          <w:lang w:val="es-ES_tradnl"/>
        </w:rPr>
        <w:t xml:space="preserve">de la </w:t>
      </w:r>
      <w:r w:rsidR="00356B5B" w:rsidRPr="00524E46">
        <w:rPr>
          <w:color w:val="auto"/>
          <w:sz w:val="20"/>
          <w:szCs w:val="22"/>
          <w:lang w:val="es-ES_tradnl"/>
        </w:rPr>
        <w:t>organización</w:t>
      </w:r>
      <w:r w:rsidR="00330339" w:rsidRPr="00524E46">
        <w:rPr>
          <w:color w:val="auto"/>
          <w:sz w:val="20"/>
          <w:szCs w:val="22"/>
          <w:lang w:val="es-ES_tradnl"/>
        </w:rPr>
        <w:t xml:space="preserve"> y respetando los criterios </w:t>
      </w:r>
      <w:r w:rsidR="009A12C0" w:rsidRPr="00524E46">
        <w:rPr>
          <w:color w:val="auto"/>
          <w:sz w:val="20"/>
          <w:szCs w:val="22"/>
          <w:lang w:val="es-ES_tradnl"/>
        </w:rPr>
        <w:t xml:space="preserve">de economía, eficiencia y </w:t>
      </w:r>
      <w:r w:rsidR="003B6A8F" w:rsidRPr="00524E46">
        <w:rPr>
          <w:color w:val="auto"/>
          <w:sz w:val="20"/>
          <w:szCs w:val="22"/>
          <w:lang w:val="es-ES_tradnl"/>
        </w:rPr>
        <w:t>conservación del medio ambiente</w:t>
      </w:r>
      <w:r w:rsidR="00356B5B" w:rsidRPr="00524E46">
        <w:rPr>
          <w:color w:val="auto"/>
          <w:sz w:val="20"/>
          <w:szCs w:val="22"/>
          <w:lang w:val="es-ES_tradnl"/>
        </w:rPr>
        <w:t>.</w:t>
      </w:r>
    </w:p>
    <w:p w14:paraId="4F81BB5C" w14:textId="77777777" w:rsidR="00313BE8" w:rsidRPr="00524E46" w:rsidRDefault="00313BE8" w:rsidP="007139F9">
      <w:pPr>
        <w:tabs>
          <w:tab w:val="left" w:pos="2940"/>
        </w:tabs>
        <w:spacing w:after="0" w:line="288" w:lineRule="auto"/>
        <w:jc w:val="both"/>
        <w:rPr>
          <w:rFonts w:ascii="Arial" w:hAnsi="Arial" w:cs="Arial"/>
          <w:sz w:val="20"/>
        </w:rPr>
      </w:pPr>
    </w:p>
    <w:p w14:paraId="3EFD9A1C" w14:textId="77777777" w:rsidR="00E33EF1" w:rsidRPr="00524E46" w:rsidRDefault="004A0CEE" w:rsidP="0068611F">
      <w:pPr>
        <w:pStyle w:val="Ttulo1"/>
        <w:numPr>
          <w:ilvl w:val="1"/>
          <w:numId w:val="60"/>
        </w:numPr>
        <w:spacing w:before="0" w:line="288" w:lineRule="auto"/>
        <w:ind w:left="567" w:hanging="567"/>
        <w:rPr>
          <w:b/>
          <w:sz w:val="20"/>
          <w:szCs w:val="22"/>
        </w:rPr>
      </w:pPr>
      <w:bookmarkStart w:id="5" w:name="_Toc118105509"/>
      <w:r w:rsidRPr="00524E46">
        <w:rPr>
          <w:b/>
          <w:sz w:val="20"/>
          <w:szCs w:val="22"/>
        </w:rPr>
        <w:t>PRINCIPIOS DE LA ADMINISTRACIÓN DE RECURSOS FÍSICOS</w:t>
      </w:r>
      <w:bookmarkEnd w:id="5"/>
    </w:p>
    <w:p w14:paraId="220E007C" w14:textId="77777777" w:rsidR="003527B9" w:rsidRPr="00524E46" w:rsidRDefault="003527B9" w:rsidP="007139F9">
      <w:pPr>
        <w:tabs>
          <w:tab w:val="left" w:pos="2940"/>
        </w:tabs>
        <w:spacing w:after="0" w:line="288" w:lineRule="auto"/>
        <w:jc w:val="both"/>
        <w:rPr>
          <w:rFonts w:ascii="Arial" w:hAnsi="Arial" w:cs="Arial"/>
          <w:b/>
          <w:sz w:val="20"/>
        </w:rPr>
      </w:pPr>
    </w:p>
    <w:p w14:paraId="0E35667F" w14:textId="77777777" w:rsidR="00E06A93" w:rsidRPr="00524E46" w:rsidRDefault="003527B9" w:rsidP="007139F9">
      <w:pPr>
        <w:tabs>
          <w:tab w:val="left" w:pos="2940"/>
        </w:tabs>
        <w:spacing w:after="0" w:line="288" w:lineRule="auto"/>
        <w:jc w:val="both"/>
        <w:rPr>
          <w:rFonts w:ascii="Arial" w:hAnsi="Arial" w:cs="Arial"/>
          <w:sz w:val="20"/>
        </w:rPr>
      </w:pPr>
      <w:r w:rsidRPr="00524E46">
        <w:rPr>
          <w:rFonts w:ascii="Arial" w:hAnsi="Arial" w:cs="Arial"/>
          <w:sz w:val="20"/>
        </w:rPr>
        <w:t>Los principios orientadores de la administración de recursos físicos de la Superintendencia de Sociedades son:</w:t>
      </w:r>
    </w:p>
    <w:p w14:paraId="31A9DA9F" w14:textId="77777777" w:rsidR="00C422A9" w:rsidRPr="00524E46" w:rsidRDefault="00942FED" w:rsidP="0068611F">
      <w:pPr>
        <w:tabs>
          <w:tab w:val="left" w:pos="3261"/>
        </w:tabs>
        <w:spacing w:after="0" w:line="288" w:lineRule="auto"/>
        <w:ind w:left="567"/>
        <w:jc w:val="center"/>
        <w:rPr>
          <w:rFonts w:ascii="Arial" w:hAnsi="Arial" w:cs="Arial"/>
          <w:sz w:val="20"/>
        </w:rPr>
      </w:pPr>
      <w:r w:rsidRPr="00524E46">
        <w:rPr>
          <w:rFonts w:ascii="Arial" w:hAnsi="Arial" w:cs="Arial"/>
          <w:noProof/>
          <w:sz w:val="20"/>
          <w:lang w:val="es-CO" w:eastAsia="es-CO"/>
        </w:rPr>
        <w:drawing>
          <wp:anchor distT="0" distB="0" distL="114300" distR="114300" simplePos="0" relativeHeight="251673600" behindDoc="1" locked="0" layoutInCell="1" allowOverlap="1" wp14:anchorId="29645CE8" wp14:editId="5A743AD8">
            <wp:simplePos x="0" y="0"/>
            <wp:positionH relativeFrom="margin">
              <wp:posOffset>424180</wp:posOffset>
            </wp:positionH>
            <wp:positionV relativeFrom="paragraph">
              <wp:posOffset>287655</wp:posOffset>
            </wp:positionV>
            <wp:extent cx="5519420" cy="1986915"/>
            <wp:effectExtent l="38100" t="0" r="43180" b="0"/>
            <wp:wrapTopAndBottom/>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5C34E059" w14:textId="77777777" w:rsidR="00B75322" w:rsidRPr="00524E46" w:rsidRDefault="00B75322" w:rsidP="007139F9">
      <w:pPr>
        <w:tabs>
          <w:tab w:val="left" w:pos="2940"/>
        </w:tabs>
        <w:spacing w:after="0" w:line="288" w:lineRule="auto"/>
        <w:jc w:val="both"/>
        <w:rPr>
          <w:rFonts w:ascii="Arial" w:hAnsi="Arial" w:cs="Arial"/>
          <w:b/>
          <w:sz w:val="20"/>
        </w:rPr>
      </w:pPr>
    </w:p>
    <w:p w14:paraId="738FA752" w14:textId="77777777" w:rsidR="00DA4DC4" w:rsidRPr="00524E46" w:rsidRDefault="004A0CEE" w:rsidP="0068611F">
      <w:pPr>
        <w:pStyle w:val="Ttulo1"/>
        <w:numPr>
          <w:ilvl w:val="1"/>
          <w:numId w:val="60"/>
        </w:numPr>
        <w:spacing w:before="0" w:line="288" w:lineRule="auto"/>
        <w:ind w:left="567" w:hanging="567"/>
        <w:rPr>
          <w:b/>
          <w:sz w:val="20"/>
          <w:szCs w:val="22"/>
        </w:rPr>
      </w:pPr>
      <w:bookmarkStart w:id="6" w:name="_Toc118105510"/>
      <w:r w:rsidRPr="00524E46">
        <w:rPr>
          <w:b/>
          <w:sz w:val="20"/>
          <w:szCs w:val="22"/>
        </w:rPr>
        <w:t>DEFINICIONES</w:t>
      </w:r>
      <w:bookmarkEnd w:id="6"/>
    </w:p>
    <w:p w14:paraId="6912F1B1" w14:textId="77777777" w:rsidR="007D2E87" w:rsidRPr="00524E46" w:rsidRDefault="007D2E87" w:rsidP="007139F9">
      <w:pPr>
        <w:tabs>
          <w:tab w:val="left" w:pos="2940"/>
        </w:tabs>
        <w:spacing w:after="0" w:line="288" w:lineRule="auto"/>
        <w:jc w:val="both"/>
        <w:rPr>
          <w:rFonts w:ascii="Arial" w:hAnsi="Arial" w:cs="Arial"/>
          <w:b/>
          <w:sz w:val="20"/>
        </w:rPr>
      </w:pPr>
    </w:p>
    <w:p w14:paraId="16CF0BB7" w14:textId="449F274B" w:rsidR="0055278B" w:rsidRPr="00524E46" w:rsidRDefault="003B5203" w:rsidP="006C6ED4">
      <w:pPr>
        <w:pStyle w:val="Prrafodelista"/>
        <w:numPr>
          <w:ilvl w:val="0"/>
          <w:numId w:val="2"/>
        </w:numPr>
        <w:tabs>
          <w:tab w:val="left" w:pos="2940"/>
        </w:tabs>
        <w:spacing w:after="0" w:line="288" w:lineRule="auto"/>
        <w:ind w:left="567" w:hanging="567"/>
        <w:jc w:val="both"/>
        <w:rPr>
          <w:rFonts w:ascii="Arial" w:eastAsia="Arial Narrow" w:hAnsi="Arial" w:cs="Arial"/>
          <w:sz w:val="20"/>
        </w:rPr>
      </w:pPr>
      <w:r w:rsidRPr="00524E46">
        <w:rPr>
          <w:rFonts w:ascii="Arial" w:eastAsia="Arial Narrow" w:hAnsi="Arial" w:cs="Arial"/>
          <w:i/>
          <w:sz w:val="20"/>
        </w:rPr>
        <w:t xml:space="preserve">Activo: </w:t>
      </w:r>
      <w:r w:rsidRPr="00524E46">
        <w:rPr>
          <w:rFonts w:ascii="Arial" w:eastAsia="Arial Narrow" w:hAnsi="Arial" w:cs="Arial"/>
          <w:sz w:val="20"/>
        </w:rPr>
        <w:t>E</w:t>
      </w:r>
      <w:r w:rsidR="0055278B" w:rsidRPr="00524E46">
        <w:rPr>
          <w:rFonts w:ascii="Arial" w:eastAsia="Arial Narrow" w:hAnsi="Arial" w:cs="Arial"/>
          <w:sz w:val="20"/>
        </w:rPr>
        <w:t>s un recurso controlado, como resultado de hechos pasados, del cual espera obtener</w:t>
      </w:r>
      <w:r w:rsidR="00330339" w:rsidRPr="00524E46">
        <w:rPr>
          <w:rFonts w:ascii="Arial" w:eastAsia="Arial Narrow" w:hAnsi="Arial" w:cs="Arial"/>
          <w:sz w:val="20"/>
        </w:rPr>
        <w:t xml:space="preserve"> beneficios económicos</w:t>
      </w:r>
      <w:r w:rsidR="0055278B" w:rsidRPr="00524E46">
        <w:rPr>
          <w:rFonts w:ascii="Arial" w:eastAsia="Arial Narrow" w:hAnsi="Arial" w:cs="Arial"/>
          <w:sz w:val="20"/>
        </w:rPr>
        <w:t xml:space="preserve"> en el futuro.</w:t>
      </w:r>
    </w:p>
    <w:p w14:paraId="20011AFD" w14:textId="77777777" w:rsidR="0055278B" w:rsidRPr="00524E46" w:rsidRDefault="0055278B" w:rsidP="006C6ED4">
      <w:pPr>
        <w:pStyle w:val="Prrafodelista"/>
        <w:spacing w:after="0" w:line="288" w:lineRule="auto"/>
        <w:ind w:left="567" w:hanging="567"/>
        <w:rPr>
          <w:rFonts w:ascii="Arial" w:eastAsia="Arial Narrow" w:hAnsi="Arial" w:cs="Arial"/>
          <w:sz w:val="20"/>
        </w:rPr>
      </w:pPr>
    </w:p>
    <w:p w14:paraId="65751587" w14:textId="77777777" w:rsidR="00D60633" w:rsidRPr="00524E46" w:rsidRDefault="00994EEE" w:rsidP="006C6ED4">
      <w:pPr>
        <w:pStyle w:val="Prrafodelista"/>
        <w:numPr>
          <w:ilvl w:val="0"/>
          <w:numId w:val="2"/>
        </w:numPr>
        <w:tabs>
          <w:tab w:val="left" w:pos="1134"/>
          <w:tab w:val="left" w:pos="1276"/>
          <w:tab w:val="left" w:pos="2940"/>
          <w:tab w:val="left" w:pos="8647"/>
          <w:tab w:val="left" w:pos="8789"/>
        </w:tabs>
        <w:spacing w:after="0" w:line="288" w:lineRule="auto"/>
        <w:ind w:left="567" w:hanging="567"/>
        <w:jc w:val="both"/>
        <w:rPr>
          <w:rFonts w:ascii="Arial" w:hAnsi="Arial" w:cs="Arial"/>
          <w:sz w:val="20"/>
        </w:rPr>
      </w:pPr>
      <w:r w:rsidRPr="00524E46">
        <w:rPr>
          <w:rFonts w:ascii="Arial" w:eastAsia="Arial Narrow" w:hAnsi="Arial" w:cs="Arial"/>
          <w:i/>
          <w:sz w:val="20"/>
        </w:rPr>
        <w:lastRenderedPageBreak/>
        <w:t>Activo por componente:</w:t>
      </w:r>
      <w:r w:rsidR="00FB424B" w:rsidRPr="00524E46">
        <w:rPr>
          <w:rFonts w:ascii="Arial" w:eastAsia="Arial Narrow" w:hAnsi="Arial" w:cs="Arial"/>
          <w:sz w:val="20"/>
        </w:rPr>
        <w:t xml:space="preserve"> </w:t>
      </w:r>
      <w:r w:rsidR="009171EF" w:rsidRPr="00524E46">
        <w:rPr>
          <w:rFonts w:ascii="Arial" w:eastAsia="Arial Narrow" w:hAnsi="Arial" w:cs="Arial"/>
          <w:sz w:val="20"/>
        </w:rPr>
        <w:t>Son los elementos de propiedad planta y equipo que pueden requerir separación para efectos de reconocimiento y medición</w:t>
      </w:r>
      <w:r w:rsidR="005E56E5" w:rsidRPr="00524E46">
        <w:rPr>
          <w:rFonts w:ascii="Arial" w:eastAsia="Arial Narrow" w:hAnsi="Arial" w:cs="Arial"/>
          <w:sz w:val="20"/>
        </w:rPr>
        <w:t xml:space="preserve">. </w:t>
      </w:r>
    </w:p>
    <w:p w14:paraId="57C7D008" w14:textId="77777777" w:rsidR="00D60633" w:rsidRPr="00524E46" w:rsidRDefault="00D60633" w:rsidP="006C6ED4">
      <w:pPr>
        <w:pStyle w:val="Prrafodelista"/>
        <w:spacing w:after="0" w:line="288" w:lineRule="auto"/>
        <w:ind w:left="567" w:hanging="567"/>
        <w:rPr>
          <w:rFonts w:ascii="Arial" w:eastAsia="Arial Narrow" w:hAnsi="Arial" w:cs="Arial"/>
          <w:i/>
          <w:sz w:val="20"/>
        </w:rPr>
      </w:pPr>
    </w:p>
    <w:p w14:paraId="2784A3A4" w14:textId="2CF254A4" w:rsidR="00E06A93" w:rsidRPr="00524E46" w:rsidRDefault="009961B8"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Almacén:</w:t>
      </w:r>
      <w:r w:rsidRPr="00524E46">
        <w:rPr>
          <w:rFonts w:ascii="Arial" w:eastAsia="Arial Narrow" w:hAnsi="Arial" w:cs="Arial"/>
          <w:sz w:val="20"/>
        </w:rPr>
        <w:t xml:space="preserve"> </w:t>
      </w:r>
      <w:r w:rsidR="00160B13" w:rsidRPr="00524E46">
        <w:rPr>
          <w:rFonts w:ascii="Arial" w:eastAsia="Arial Narrow" w:hAnsi="Arial" w:cs="Arial"/>
          <w:sz w:val="20"/>
        </w:rPr>
        <w:t>es el c</w:t>
      </w:r>
      <w:r w:rsidR="007D2E87" w:rsidRPr="00524E46">
        <w:rPr>
          <w:rFonts w:ascii="Arial" w:eastAsia="Arial Narrow" w:hAnsi="Arial" w:cs="Arial"/>
          <w:sz w:val="20"/>
        </w:rPr>
        <w:t>onjunto de actividades, bodegas y sistemas de información dispuestos por la Superintendencia de Sociedad</w:t>
      </w:r>
      <w:r w:rsidR="00330339" w:rsidRPr="00524E46">
        <w:rPr>
          <w:rFonts w:ascii="Arial" w:eastAsia="Arial Narrow" w:hAnsi="Arial" w:cs="Arial"/>
          <w:sz w:val="20"/>
        </w:rPr>
        <w:t>es</w:t>
      </w:r>
      <w:r w:rsidR="007D2E87" w:rsidRPr="00524E46">
        <w:rPr>
          <w:rFonts w:ascii="Arial" w:eastAsia="Arial Narrow" w:hAnsi="Arial" w:cs="Arial"/>
          <w:sz w:val="20"/>
        </w:rPr>
        <w:t>,</w:t>
      </w:r>
      <w:r w:rsidR="00330339" w:rsidRPr="00524E46">
        <w:rPr>
          <w:rFonts w:ascii="Arial" w:eastAsia="Arial Narrow" w:hAnsi="Arial" w:cs="Arial"/>
          <w:sz w:val="20"/>
        </w:rPr>
        <w:t xml:space="preserve"> </w:t>
      </w:r>
      <w:r w:rsidR="007D2E87" w:rsidRPr="00524E46">
        <w:rPr>
          <w:rFonts w:ascii="Arial" w:eastAsia="Arial Narrow" w:hAnsi="Arial" w:cs="Arial"/>
          <w:sz w:val="20"/>
        </w:rPr>
        <w:t xml:space="preserve">cuyo propósito es </w:t>
      </w:r>
      <w:r w:rsidR="00330339" w:rsidRPr="00524E46">
        <w:rPr>
          <w:rFonts w:ascii="Arial" w:eastAsia="Arial Narrow" w:hAnsi="Arial" w:cs="Arial"/>
          <w:sz w:val="20"/>
        </w:rPr>
        <w:t xml:space="preserve">la recepción, ingreso, clasificación, almacenamiento </w:t>
      </w:r>
      <w:r w:rsidR="007D2E87" w:rsidRPr="00524E46">
        <w:rPr>
          <w:rFonts w:ascii="Arial" w:eastAsia="Arial Narrow" w:hAnsi="Arial" w:cs="Arial"/>
          <w:sz w:val="20"/>
        </w:rPr>
        <w:t>y distribu</w:t>
      </w:r>
      <w:r w:rsidR="00330339" w:rsidRPr="00524E46">
        <w:rPr>
          <w:rFonts w:ascii="Arial" w:eastAsia="Arial Narrow" w:hAnsi="Arial" w:cs="Arial"/>
          <w:sz w:val="20"/>
        </w:rPr>
        <w:t>ción</w:t>
      </w:r>
      <w:r w:rsidR="007D2E87" w:rsidRPr="00524E46">
        <w:rPr>
          <w:rFonts w:ascii="Arial" w:eastAsia="Arial Narrow" w:hAnsi="Arial" w:cs="Arial"/>
          <w:sz w:val="20"/>
        </w:rPr>
        <w:t xml:space="preserve"> </w:t>
      </w:r>
      <w:r w:rsidR="00330339" w:rsidRPr="00524E46">
        <w:rPr>
          <w:rFonts w:ascii="Arial" w:eastAsia="Arial Narrow" w:hAnsi="Arial" w:cs="Arial"/>
          <w:sz w:val="20"/>
        </w:rPr>
        <w:t xml:space="preserve">de </w:t>
      </w:r>
      <w:r w:rsidR="007D2E87" w:rsidRPr="00524E46">
        <w:rPr>
          <w:rFonts w:ascii="Arial" w:eastAsia="Arial Narrow" w:hAnsi="Arial" w:cs="Arial"/>
          <w:sz w:val="20"/>
        </w:rPr>
        <w:t xml:space="preserve">los elementos que se requieran para el normal desarrollo </w:t>
      </w:r>
      <w:r w:rsidR="00330339" w:rsidRPr="00524E46">
        <w:rPr>
          <w:rFonts w:ascii="Arial" w:eastAsia="Arial Narrow" w:hAnsi="Arial" w:cs="Arial"/>
          <w:sz w:val="20"/>
        </w:rPr>
        <w:t>de la entidad</w:t>
      </w:r>
      <w:r w:rsidR="007D2E87" w:rsidRPr="00524E46">
        <w:rPr>
          <w:rFonts w:ascii="Arial" w:eastAsia="Arial Narrow" w:hAnsi="Arial" w:cs="Arial"/>
          <w:sz w:val="20"/>
        </w:rPr>
        <w:t>.</w:t>
      </w:r>
    </w:p>
    <w:p w14:paraId="2686912A" w14:textId="77777777" w:rsidR="00E06A93" w:rsidRPr="00524E46" w:rsidRDefault="00E06A93" w:rsidP="006C6ED4">
      <w:pPr>
        <w:spacing w:after="0" w:line="288" w:lineRule="auto"/>
        <w:ind w:left="567" w:hanging="567"/>
        <w:jc w:val="both"/>
        <w:rPr>
          <w:rFonts w:ascii="Arial" w:eastAsia="Times New Roman" w:hAnsi="Arial" w:cs="Arial"/>
          <w:sz w:val="20"/>
        </w:rPr>
      </w:pPr>
    </w:p>
    <w:p w14:paraId="137BAFC8" w14:textId="64B28176" w:rsidR="00E06A93" w:rsidRPr="00524E46" w:rsidRDefault="00E06A93"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Almacenamiento (ubicación):</w:t>
      </w:r>
      <w:r w:rsidRPr="00524E46">
        <w:rPr>
          <w:rFonts w:ascii="Arial" w:eastAsia="Arial Narrow" w:hAnsi="Arial" w:cs="Arial"/>
          <w:sz w:val="20"/>
        </w:rPr>
        <w:t xml:space="preserve"> Labor de registro de los artículos y su distribución física desde la recepción hasta que se requier</w:t>
      </w:r>
      <w:r w:rsidR="00330339" w:rsidRPr="00524E46">
        <w:rPr>
          <w:rFonts w:ascii="Arial" w:eastAsia="Arial Narrow" w:hAnsi="Arial" w:cs="Arial"/>
          <w:sz w:val="20"/>
        </w:rPr>
        <w:t>a</w:t>
      </w:r>
      <w:r w:rsidRPr="00524E46">
        <w:rPr>
          <w:rFonts w:ascii="Arial" w:eastAsia="Arial Narrow" w:hAnsi="Arial" w:cs="Arial"/>
          <w:sz w:val="20"/>
        </w:rPr>
        <w:t>n para su utilización</w:t>
      </w:r>
      <w:r w:rsidR="00330339" w:rsidRPr="00524E46">
        <w:rPr>
          <w:rFonts w:ascii="Arial" w:eastAsia="Arial Narrow" w:hAnsi="Arial" w:cs="Arial"/>
          <w:sz w:val="20"/>
        </w:rPr>
        <w:t>.</w:t>
      </w:r>
    </w:p>
    <w:p w14:paraId="0B1355FD" w14:textId="77777777" w:rsidR="001A7CFB" w:rsidRPr="00524E46" w:rsidRDefault="001A7CFB" w:rsidP="006C6ED4">
      <w:pPr>
        <w:spacing w:after="0" w:line="288" w:lineRule="auto"/>
        <w:ind w:left="567" w:hanging="567"/>
        <w:jc w:val="both"/>
        <w:rPr>
          <w:rFonts w:ascii="Arial" w:eastAsia="Arial Narrow" w:hAnsi="Arial" w:cs="Arial"/>
          <w:sz w:val="20"/>
        </w:rPr>
      </w:pPr>
    </w:p>
    <w:p w14:paraId="79524941" w14:textId="77777777" w:rsidR="008874B1" w:rsidRPr="00524E46" w:rsidRDefault="00160B13" w:rsidP="008874B1">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Amortización:</w:t>
      </w:r>
      <w:r w:rsidRPr="00524E46">
        <w:rPr>
          <w:rFonts w:ascii="Arial" w:hAnsi="Arial" w:cs="Arial"/>
          <w:sz w:val="20"/>
        </w:rPr>
        <w:t xml:space="preserve"> Es la d</w:t>
      </w:r>
      <w:r w:rsidR="00AD61B9" w:rsidRPr="00524E46">
        <w:rPr>
          <w:rFonts w:ascii="Arial" w:hAnsi="Arial" w:cs="Arial"/>
          <w:sz w:val="20"/>
        </w:rPr>
        <w:t>istribución sistemática del costo de un activo</w:t>
      </w:r>
      <w:r w:rsidR="00D60633" w:rsidRPr="00524E46">
        <w:rPr>
          <w:rFonts w:ascii="Arial" w:hAnsi="Arial" w:cs="Arial"/>
          <w:sz w:val="20"/>
        </w:rPr>
        <w:t xml:space="preserve"> </w:t>
      </w:r>
      <w:r w:rsidR="00AD61B9" w:rsidRPr="00524E46">
        <w:rPr>
          <w:rFonts w:ascii="Arial" w:hAnsi="Arial" w:cs="Arial"/>
          <w:sz w:val="20"/>
        </w:rPr>
        <w:t>durante los años de vida útil o durante el periodo en que se van a aprovechas sus beneficios.</w:t>
      </w:r>
    </w:p>
    <w:p w14:paraId="3F55E204" w14:textId="77777777" w:rsidR="008874B1" w:rsidRPr="00524E46" w:rsidRDefault="008874B1" w:rsidP="008874B1">
      <w:pPr>
        <w:pStyle w:val="Prrafodelista"/>
        <w:rPr>
          <w:rFonts w:ascii="Arial" w:hAnsi="Arial" w:cs="Arial"/>
          <w:i/>
          <w:sz w:val="20"/>
        </w:rPr>
      </w:pPr>
    </w:p>
    <w:p w14:paraId="6A08E9BA" w14:textId="7D5B1136" w:rsidR="00567837" w:rsidRPr="00524E46" w:rsidRDefault="00160B13" w:rsidP="00C839FB">
      <w:pPr>
        <w:pStyle w:val="Prrafodelista"/>
        <w:tabs>
          <w:tab w:val="left" w:pos="2940"/>
        </w:tabs>
        <w:spacing w:after="0" w:line="288" w:lineRule="auto"/>
        <w:ind w:left="567"/>
        <w:jc w:val="both"/>
        <w:rPr>
          <w:rFonts w:ascii="Arial" w:hAnsi="Arial" w:cs="Arial"/>
          <w:sz w:val="20"/>
        </w:rPr>
      </w:pPr>
      <w:r w:rsidRPr="00524E46">
        <w:rPr>
          <w:rFonts w:ascii="Arial" w:hAnsi="Arial" w:cs="Arial"/>
          <w:i/>
          <w:sz w:val="20"/>
        </w:rPr>
        <w:t xml:space="preserve">Aplicativo: </w:t>
      </w:r>
      <w:r w:rsidRPr="00524E46">
        <w:rPr>
          <w:rFonts w:ascii="Arial" w:hAnsi="Arial" w:cs="Arial"/>
          <w:sz w:val="20"/>
        </w:rPr>
        <w:t>Es el</w:t>
      </w:r>
      <w:r w:rsidR="00567837" w:rsidRPr="00524E46">
        <w:rPr>
          <w:rFonts w:ascii="Arial" w:hAnsi="Arial" w:cs="Arial"/>
          <w:sz w:val="20"/>
        </w:rPr>
        <w:t xml:space="preserve"> software donde se registra información relevante que se requiere </w:t>
      </w:r>
      <w:r w:rsidR="00B94080" w:rsidRPr="00524E46">
        <w:rPr>
          <w:rFonts w:ascii="Arial" w:hAnsi="Arial" w:cs="Arial"/>
          <w:sz w:val="20"/>
        </w:rPr>
        <w:t xml:space="preserve">para </w:t>
      </w:r>
      <w:r w:rsidR="00B94080" w:rsidRPr="00524E46">
        <w:rPr>
          <w:rFonts w:ascii="Arial" w:eastAsia="Arial Narrow" w:hAnsi="Arial" w:cs="Arial"/>
          <w:sz w:val="20"/>
        </w:rPr>
        <w:t>la recepción, ingreso, clasificación, almacenamiento, control y distribución de los bienes.</w:t>
      </w:r>
    </w:p>
    <w:p w14:paraId="7AD9ABDE" w14:textId="77777777" w:rsidR="008874B1" w:rsidRPr="00524E46" w:rsidRDefault="008874B1" w:rsidP="008874B1">
      <w:pPr>
        <w:pStyle w:val="Prrafodelista"/>
        <w:tabs>
          <w:tab w:val="left" w:pos="2940"/>
        </w:tabs>
        <w:spacing w:after="0" w:line="288" w:lineRule="auto"/>
        <w:ind w:left="567"/>
        <w:jc w:val="both"/>
        <w:rPr>
          <w:rFonts w:ascii="Arial" w:hAnsi="Arial" w:cs="Arial"/>
          <w:sz w:val="20"/>
        </w:rPr>
      </w:pPr>
    </w:p>
    <w:p w14:paraId="72FB6227" w14:textId="77618698" w:rsidR="002B2683" w:rsidRPr="00524E46" w:rsidRDefault="002B2683"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Avalúo Fiscal:</w:t>
      </w:r>
      <w:r w:rsidRPr="00524E46">
        <w:rPr>
          <w:rFonts w:ascii="Arial" w:hAnsi="Arial" w:cs="Arial"/>
          <w:sz w:val="20"/>
        </w:rPr>
        <w:t xml:space="preserve"> </w:t>
      </w:r>
      <w:r w:rsidR="00A5608C" w:rsidRPr="00524E46">
        <w:rPr>
          <w:rFonts w:ascii="Arial" w:hAnsi="Arial" w:cs="Arial"/>
          <w:sz w:val="20"/>
        </w:rPr>
        <w:t xml:space="preserve"> E</w:t>
      </w:r>
      <w:r w:rsidR="00D60633" w:rsidRPr="00524E46">
        <w:rPr>
          <w:rFonts w:ascii="Arial" w:hAnsi="Arial" w:cs="Arial"/>
          <w:sz w:val="20"/>
        </w:rPr>
        <w:t xml:space="preserve">s la tasación no comercial que el fisco realiza sobre un predio o bien raíz, con el fin de valorizarlos y aplicarles una contribución o impuesto territorial. </w:t>
      </w:r>
    </w:p>
    <w:p w14:paraId="30F16D5A" w14:textId="77777777" w:rsidR="007F55D0" w:rsidRPr="00524E46" w:rsidRDefault="007F55D0" w:rsidP="006C6ED4">
      <w:pPr>
        <w:pStyle w:val="Prrafodelista"/>
        <w:spacing w:after="0" w:line="288" w:lineRule="auto"/>
        <w:ind w:left="567" w:hanging="567"/>
        <w:rPr>
          <w:rFonts w:ascii="Arial" w:hAnsi="Arial" w:cs="Arial"/>
          <w:sz w:val="20"/>
        </w:rPr>
      </w:pPr>
    </w:p>
    <w:p w14:paraId="38FCE0D9" w14:textId="77777777" w:rsidR="007F55D0" w:rsidRPr="00524E46" w:rsidRDefault="007F55D0"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Avalúo Técnico:</w:t>
      </w:r>
      <w:r w:rsidRPr="00524E46">
        <w:rPr>
          <w:rFonts w:ascii="Arial" w:hAnsi="Arial" w:cs="Arial"/>
          <w:sz w:val="20"/>
        </w:rPr>
        <w:t xml:space="preserve"> </w:t>
      </w:r>
      <w:r w:rsidR="00A5608C" w:rsidRPr="00524E46">
        <w:rPr>
          <w:rFonts w:ascii="Arial" w:hAnsi="Arial" w:cs="Arial"/>
          <w:sz w:val="20"/>
        </w:rPr>
        <w:t>Es el p</w:t>
      </w:r>
      <w:r w:rsidRPr="00524E46">
        <w:rPr>
          <w:rFonts w:ascii="Arial" w:hAnsi="Arial" w:cs="Arial"/>
          <w:sz w:val="20"/>
        </w:rPr>
        <w:t>rocedimiento aplicado por un especialista o perito para determinar el valor comercial o de reposición de un activo.</w:t>
      </w:r>
    </w:p>
    <w:p w14:paraId="584AC5CA" w14:textId="77777777" w:rsidR="007F55D0" w:rsidRPr="00524E46" w:rsidRDefault="007F55D0" w:rsidP="006C6ED4">
      <w:pPr>
        <w:pStyle w:val="Prrafodelista"/>
        <w:spacing w:after="0" w:line="288" w:lineRule="auto"/>
        <w:ind w:left="567" w:hanging="567"/>
        <w:rPr>
          <w:rFonts w:ascii="Arial" w:hAnsi="Arial" w:cs="Arial"/>
          <w:sz w:val="20"/>
        </w:rPr>
      </w:pPr>
    </w:p>
    <w:p w14:paraId="4792B1DF" w14:textId="77777777" w:rsidR="007F55D0" w:rsidRPr="00524E46" w:rsidRDefault="007F55D0"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 xml:space="preserve">Avalúo: </w:t>
      </w:r>
      <w:r w:rsidR="00A5608C" w:rsidRPr="00524E46">
        <w:rPr>
          <w:rFonts w:ascii="Arial" w:hAnsi="Arial" w:cs="Arial"/>
          <w:sz w:val="20"/>
        </w:rPr>
        <w:t>Es el p</w:t>
      </w:r>
      <w:r w:rsidRPr="00524E46">
        <w:rPr>
          <w:rFonts w:ascii="Arial" w:hAnsi="Arial" w:cs="Arial"/>
          <w:sz w:val="20"/>
        </w:rPr>
        <w:t>roceso por el cual se estima el precio de un bien o derecho.</w:t>
      </w:r>
    </w:p>
    <w:p w14:paraId="61BE8988" w14:textId="77777777" w:rsidR="002B2683" w:rsidRPr="00524E46" w:rsidRDefault="002B2683" w:rsidP="006C6ED4">
      <w:pPr>
        <w:pStyle w:val="Prrafodelista"/>
        <w:spacing w:after="0" w:line="288" w:lineRule="auto"/>
        <w:ind w:left="567" w:hanging="567"/>
        <w:rPr>
          <w:rFonts w:ascii="Arial" w:hAnsi="Arial" w:cs="Arial"/>
          <w:sz w:val="20"/>
        </w:rPr>
      </w:pPr>
    </w:p>
    <w:p w14:paraId="5BDFDA79" w14:textId="2F09A87B" w:rsidR="008874B1" w:rsidRPr="00524E46" w:rsidRDefault="001A7CFB" w:rsidP="008874B1">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Baja de bienes:</w:t>
      </w:r>
      <w:r w:rsidRPr="00524E46">
        <w:rPr>
          <w:rFonts w:ascii="Arial" w:hAnsi="Arial" w:cs="Arial"/>
          <w:sz w:val="20"/>
        </w:rPr>
        <w:t xml:space="preserve"> Es el retiro definitivo de un bien</w:t>
      </w:r>
      <w:r w:rsidR="00627AA7" w:rsidRPr="00524E46">
        <w:rPr>
          <w:rFonts w:ascii="Arial" w:hAnsi="Arial" w:cs="Arial"/>
          <w:sz w:val="20"/>
        </w:rPr>
        <w:t xml:space="preserve">, </w:t>
      </w:r>
      <w:r w:rsidRPr="00524E46">
        <w:rPr>
          <w:rFonts w:ascii="Arial" w:hAnsi="Arial" w:cs="Arial"/>
          <w:sz w:val="20"/>
        </w:rPr>
        <w:t xml:space="preserve">tanto físicamente como </w:t>
      </w:r>
      <w:r w:rsidR="00C767E5" w:rsidRPr="00524E46">
        <w:rPr>
          <w:rFonts w:ascii="Arial" w:hAnsi="Arial" w:cs="Arial"/>
          <w:sz w:val="20"/>
        </w:rPr>
        <w:t>de</w:t>
      </w:r>
      <w:r w:rsidRPr="00524E46">
        <w:rPr>
          <w:rFonts w:ascii="Arial" w:hAnsi="Arial" w:cs="Arial"/>
          <w:sz w:val="20"/>
        </w:rPr>
        <w:t xml:space="preserve"> los registros del patrimonio de la entidad, previo trámite de los requisitos establecidos en las normas legales y</w:t>
      </w:r>
      <w:r w:rsidR="001A1BF6" w:rsidRPr="00524E46">
        <w:rPr>
          <w:rFonts w:ascii="Arial" w:hAnsi="Arial" w:cs="Arial"/>
          <w:sz w:val="20"/>
        </w:rPr>
        <w:t xml:space="preserve"> procedimientos administrativos</w:t>
      </w:r>
    </w:p>
    <w:p w14:paraId="251340ED" w14:textId="77777777" w:rsidR="008874B1" w:rsidRPr="00524E46" w:rsidRDefault="008874B1" w:rsidP="008874B1">
      <w:pPr>
        <w:pStyle w:val="Prrafodelista"/>
        <w:rPr>
          <w:rFonts w:ascii="Arial" w:hAnsi="Arial" w:cs="Arial"/>
          <w:i/>
          <w:sz w:val="20"/>
        </w:rPr>
      </w:pPr>
    </w:p>
    <w:p w14:paraId="521AB5B7" w14:textId="0C054767" w:rsidR="001A7CFB" w:rsidRPr="00524E46" w:rsidRDefault="00E06A93" w:rsidP="00C839FB">
      <w:pPr>
        <w:pStyle w:val="Prrafodelista"/>
        <w:tabs>
          <w:tab w:val="left" w:pos="2940"/>
        </w:tabs>
        <w:spacing w:after="0" w:line="288" w:lineRule="auto"/>
        <w:ind w:left="567"/>
        <w:jc w:val="both"/>
        <w:rPr>
          <w:rFonts w:ascii="Arial" w:hAnsi="Arial" w:cs="Arial"/>
          <w:sz w:val="20"/>
        </w:rPr>
      </w:pPr>
      <w:r w:rsidRPr="00524E46">
        <w:rPr>
          <w:rFonts w:ascii="Arial" w:hAnsi="Arial" w:cs="Arial"/>
          <w:i/>
          <w:sz w:val="20"/>
        </w:rPr>
        <w:t xml:space="preserve">Bien: </w:t>
      </w:r>
      <w:r w:rsidR="009961B8" w:rsidRPr="00524E46">
        <w:rPr>
          <w:rFonts w:ascii="Arial" w:hAnsi="Arial" w:cs="Arial"/>
          <w:sz w:val="20"/>
        </w:rPr>
        <w:t xml:space="preserve">Son </w:t>
      </w:r>
      <w:r w:rsidR="00A5608C" w:rsidRPr="00524E46">
        <w:rPr>
          <w:rFonts w:ascii="Arial" w:hAnsi="Arial" w:cs="Arial"/>
          <w:sz w:val="20"/>
        </w:rPr>
        <w:t xml:space="preserve">los recursos físicos o </w:t>
      </w:r>
      <w:r w:rsidR="009961B8" w:rsidRPr="00524E46">
        <w:rPr>
          <w:rFonts w:ascii="Arial" w:hAnsi="Arial" w:cs="Arial"/>
          <w:sz w:val="20"/>
        </w:rPr>
        <w:t xml:space="preserve">elementos materiales e inmateriales </w:t>
      </w:r>
      <w:r w:rsidR="00C767E5" w:rsidRPr="00524E46">
        <w:rPr>
          <w:rFonts w:ascii="Arial" w:hAnsi="Arial" w:cs="Arial"/>
          <w:sz w:val="20"/>
        </w:rPr>
        <w:t>inventaríales</w:t>
      </w:r>
      <w:r w:rsidR="009961B8" w:rsidRPr="00524E46">
        <w:rPr>
          <w:rFonts w:ascii="Arial" w:hAnsi="Arial" w:cs="Arial"/>
          <w:sz w:val="20"/>
        </w:rPr>
        <w:t xml:space="preserve"> como</w:t>
      </w:r>
      <w:r w:rsidR="001A7CFB" w:rsidRPr="00524E46">
        <w:rPr>
          <w:rFonts w:ascii="Arial" w:hAnsi="Arial" w:cs="Arial"/>
          <w:sz w:val="20"/>
        </w:rPr>
        <w:t>:</w:t>
      </w:r>
      <w:r w:rsidR="009961B8" w:rsidRPr="00524E46">
        <w:rPr>
          <w:rFonts w:ascii="Arial" w:hAnsi="Arial" w:cs="Arial"/>
          <w:sz w:val="20"/>
        </w:rPr>
        <w:t xml:space="preserve"> los elementos en depósito, los bienes propiedad, planta y equipo y los recibidos para su us</w:t>
      </w:r>
      <w:r w:rsidR="00C767E5" w:rsidRPr="00524E46">
        <w:rPr>
          <w:rFonts w:ascii="Arial" w:hAnsi="Arial" w:cs="Arial"/>
          <w:sz w:val="20"/>
        </w:rPr>
        <w:t>o.</w:t>
      </w:r>
      <w:r w:rsidR="009961B8" w:rsidRPr="00524E46">
        <w:rPr>
          <w:rFonts w:ascii="Arial" w:hAnsi="Arial" w:cs="Arial"/>
          <w:sz w:val="20"/>
        </w:rPr>
        <w:t xml:space="preserve">  </w:t>
      </w:r>
    </w:p>
    <w:p w14:paraId="4190F456" w14:textId="77777777" w:rsidR="00477A5E" w:rsidRPr="00524E46" w:rsidRDefault="00477A5E" w:rsidP="00C839FB">
      <w:pPr>
        <w:pStyle w:val="Prrafodelista"/>
        <w:tabs>
          <w:tab w:val="left" w:pos="2940"/>
        </w:tabs>
        <w:spacing w:after="0" w:line="288" w:lineRule="auto"/>
        <w:ind w:left="567"/>
        <w:jc w:val="both"/>
        <w:rPr>
          <w:rFonts w:ascii="Arial" w:hAnsi="Arial" w:cs="Arial"/>
          <w:i/>
          <w:sz w:val="20"/>
        </w:rPr>
      </w:pPr>
    </w:p>
    <w:p w14:paraId="7FF36331" w14:textId="585A76F2" w:rsidR="00DD21DE" w:rsidRPr="00524E46" w:rsidRDefault="00E06A93" w:rsidP="00DD21DE">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Bienes de características técnicas especiales:</w:t>
      </w:r>
      <w:r w:rsidRPr="00524E46">
        <w:rPr>
          <w:rFonts w:ascii="Arial" w:hAnsi="Arial" w:cs="Arial"/>
          <w:sz w:val="20"/>
        </w:rPr>
        <w:t xml:space="preserve"> Son los bienes que por sus especificaciones técnicas y </w:t>
      </w:r>
      <w:r w:rsidR="00C767E5" w:rsidRPr="00524E46">
        <w:rPr>
          <w:rFonts w:ascii="Arial" w:hAnsi="Arial" w:cs="Arial"/>
          <w:sz w:val="20"/>
        </w:rPr>
        <w:t>debido a</w:t>
      </w:r>
      <w:r w:rsidRPr="00524E46">
        <w:rPr>
          <w:rFonts w:ascii="Arial" w:hAnsi="Arial" w:cs="Arial"/>
          <w:sz w:val="20"/>
        </w:rPr>
        <w:t xml:space="preserve"> su naturaleza y tecnología, deben ser tratados </w:t>
      </w:r>
      <w:r w:rsidR="00C767E5" w:rsidRPr="00524E46">
        <w:rPr>
          <w:rFonts w:ascii="Arial" w:hAnsi="Arial" w:cs="Arial"/>
          <w:sz w:val="20"/>
        </w:rPr>
        <w:t>acorde al</w:t>
      </w:r>
      <w:r w:rsidRPr="00524E46">
        <w:rPr>
          <w:rFonts w:ascii="Arial" w:hAnsi="Arial" w:cs="Arial"/>
          <w:sz w:val="20"/>
        </w:rPr>
        <w:t xml:space="preserve"> concepto de expertos.</w:t>
      </w:r>
    </w:p>
    <w:p w14:paraId="7907B8DF" w14:textId="77777777" w:rsidR="00DD21DE" w:rsidRPr="00524E46" w:rsidRDefault="00DD21DE" w:rsidP="00DD21DE">
      <w:pPr>
        <w:pStyle w:val="Prrafodelista"/>
        <w:tabs>
          <w:tab w:val="left" w:pos="2940"/>
        </w:tabs>
        <w:spacing w:after="0" w:line="288" w:lineRule="auto"/>
        <w:ind w:left="567"/>
        <w:jc w:val="both"/>
        <w:rPr>
          <w:rFonts w:ascii="Arial" w:hAnsi="Arial" w:cs="Arial"/>
          <w:sz w:val="20"/>
        </w:rPr>
      </w:pPr>
    </w:p>
    <w:p w14:paraId="3455535A" w14:textId="47BA8D5D" w:rsidR="003C0C32" w:rsidRPr="00524E46" w:rsidRDefault="00BB097B" w:rsidP="00477A5E">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Bienes de consumo controlado:</w:t>
      </w:r>
      <w:r w:rsidRPr="00524E46">
        <w:rPr>
          <w:rFonts w:ascii="Arial" w:hAnsi="Arial" w:cs="Arial"/>
          <w:sz w:val="20"/>
        </w:rPr>
        <w:t xml:space="preserve"> Son los bienes que</w:t>
      </w:r>
      <w:r w:rsidR="00C767E5" w:rsidRPr="00524E46">
        <w:rPr>
          <w:rFonts w:ascii="Arial" w:hAnsi="Arial" w:cs="Arial"/>
          <w:sz w:val="20"/>
        </w:rPr>
        <w:t xml:space="preserve"> </w:t>
      </w:r>
      <w:r w:rsidRPr="00524E46">
        <w:rPr>
          <w:rFonts w:ascii="Arial" w:hAnsi="Arial" w:cs="Arial"/>
          <w:sz w:val="20"/>
        </w:rPr>
        <w:t xml:space="preserve">la entidad decide </w:t>
      </w:r>
      <w:r w:rsidR="00DA57AC" w:rsidRPr="00524E46">
        <w:rPr>
          <w:rFonts w:ascii="Arial" w:hAnsi="Arial" w:cs="Arial"/>
          <w:sz w:val="20"/>
        </w:rPr>
        <w:t>cómo</w:t>
      </w:r>
      <w:r w:rsidR="005F7BD2" w:rsidRPr="00524E46">
        <w:rPr>
          <w:rFonts w:ascii="Arial" w:hAnsi="Arial" w:cs="Arial"/>
          <w:sz w:val="20"/>
        </w:rPr>
        <w:t xml:space="preserve"> </w:t>
      </w:r>
      <w:r w:rsidRPr="00524E46">
        <w:rPr>
          <w:rFonts w:ascii="Arial" w:hAnsi="Arial" w:cs="Arial"/>
          <w:sz w:val="20"/>
        </w:rPr>
        <w:t xml:space="preserve">deben ser </w:t>
      </w:r>
      <w:r w:rsidR="00FB563E" w:rsidRPr="00524E46">
        <w:rPr>
          <w:rFonts w:ascii="Arial" w:hAnsi="Arial" w:cs="Arial"/>
          <w:sz w:val="20"/>
        </w:rPr>
        <w:t>controlados administrativamente</w:t>
      </w:r>
      <w:r w:rsidR="003C0C32" w:rsidRPr="00524E46">
        <w:rPr>
          <w:rFonts w:ascii="Arial" w:hAnsi="Arial" w:cs="Arial"/>
          <w:sz w:val="20"/>
        </w:rPr>
        <w:t xml:space="preserve">. </w:t>
      </w:r>
      <w:r w:rsidR="00C767E5" w:rsidRPr="00524E46">
        <w:rPr>
          <w:rFonts w:ascii="Arial" w:hAnsi="Arial" w:cs="Arial"/>
          <w:sz w:val="20"/>
        </w:rPr>
        <w:t>También</w:t>
      </w:r>
      <w:r w:rsidR="003C0C32" w:rsidRPr="00524E46">
        <w:rPr>
          <w:rFonts w:ascii="Arial" w:hAnsi="Arial" w:cs="Arial"/>
          <w:sz w:val="20"/>
        </w:rPr>
        <w:t xml:space="preserve"> se puede</w:t>
      </w:r>
      <w:r w:rsidR="00C767E5" w:rsidRPr="00524E46">
        <w:rPr>
          <w:rFonts w:ascii="Arial" w:hAnsi="Arial" w:cs="Arial"/>
          <w:sz w:val="20"/>
        </w:rPr>
        <w:t>n</w:t>
      </w:r>
      <w:r w:rsidR="003C0C32" w:rsidRPr="00524E46">
        <w:rPr>
          <w:rFonts w:ascii="Arial" w:hAnsi="Arial" w:cs="Arial"/>
          <w:sz w:val="20"/>
        </w:rPr>
        <w:t xml:space="preserve"> identificar como un activo de menor cuantía</w:t>
      </w:r>
      <w:r w:rsidR="00ED20F3" w:rsidRPr="00524E46">
        <w:rPr>
          <w:rFonts w:ascii="Arial" w:hAnsi="Arial" w:cs="Arial"/>
          <w:sz w:val="20"/>
        </w:rPr>
        <w:t>.</w:t>
      </w:r>
      <w:bookmarkStart w:id="7" w:name="OLE_LINK1"/>
      <w:bookmarkStart w:id="8" w:name="OLE_LINK2"/>
      <w:bookmarkEnd w:id="7"/>
      <w:bookmarkEnd w:id="8"/>
      <w:r w:rsidR="00DF6768" w:rsidRPr="00524E46">
        <w:rPr>
          <w:rFonts w:ascii="Arial" w:hAnsi="Arial" w:cs="Arial"/>
          <w:sz w:val="20"/>
        </w:rPr>
        <w:t xml:space="preserve"> </w:t>
      </w:r>
      <w:r w:rsidR="00D60633" w:rsidRPr="00524E46">
        <w:rPr>
          <w:rFonts w:ascii="Arial" w:hAnsi="Arial" w:cs="Arial"/>
          <w:sz w:val="20"/>
        </w:rPr>
        <w:t>P</w:t>
      </w:r>
      <w:r w:rsidR="003C0C32" w:rsidRPr="00524E46">
        <w:rPr>
          <w:rFonts w:ascii="Arial" w:hAnsi="Arial" w:cs="Arial"/>
          <w:sz w:val="20"/>
        </w:rPr>
        <w:t>ara controlar</w:t>
      </w:r>
      <w:r w:rsidR="00D60633" w:rsidRPr="00524E46">
        <w:rPr>
          <w:rFonts w:ascii="Arial" w:hAnsi="Arial" w:cs="Arial"/>
          <w:sz w:val="20"/>
        </w:rPr>
        <w:t xml:space="preserve"> el bien s</w:t>
      </w:r>
      <w:r w:rsidR="003C0C32" w:rsidRPr="00524E46">
        <w:rPr>
          <w:rFonts w:ascii="Arial" w:hAnsi="Arial" w:cs="Arial"/>
          <w:sz w:val="20"/>
        </w:rPr>
        <w:t xml:space="preserve">e utilizará una plaqueta adhesiva </w:t>
      </w:r>
      <w:r w:rsidR="00822EB8" w:rsidRPr="00524E46">
        <w:rPr>
          <w:rFonts w:ascii="Arial" w:hAnsi="Arial" w:cs="Arial"/>
          <w:sz w:val="20"/>
        </w:rPr>
        <w:t>impresa de acuerdo al</w:t>
      </w:r>
      <w:r w:rsidR="003C0C32" w:rsidRPr="00524E46">
        <w:rPr>
          <w:rFonts w:ascii="Arial" w:hAnsi="Arial" w:cs="Arial"/>
          <w:sz w:val="20"/>
        </w:rPr>
        <w:t xml:space="preserve"> </w:t>
      </w:r>
      <w:r w:rsidR="00762DDD" w:rsidRPr="00524E46">
        <w:rPr>
          <w:rFonts w:ascii="Arial" w:hAnsi="Arial" w:cs="Arial"/>
          <w:sz w:val="20"/>
        </w:rPr>
        <w:t>s</w:t>
      </w:r>
      <w:r w:rsidR="003C0C32" w:rsidRPr="00524E46">
        <w:rPr>
          <w:rFonts w:ascii="Arial" w:hAnsi="Arial" w:cs="Arial"/>
          <w:sz w:val="20"/>
        </w:rPr>
        <w:t xml:space="preserve">istema </w:t>
      </w:r>
      <w:r w:rsidR="00822EB8" w:rsidRPr="00524E46">
        <w:rPr>
          <w:rFonts w:ascii="Arial" w:hAnsi="Arial" w:cs="Arial"/>
          <w:sz w:val="20"/>
        </w:rPr>
        <w:t xml:space="preserve">tecnológico </w:t>
      </w:r>
      <w:r w:rsidR="00DF6768" w:rsidRPr="00524E46">
        <w:rPr>
          <w:rFonts w:ascii="Arial" w:hAnsi="Arial" w:cs="Arial"/>
          <w:sz w:val="20"/>
        </w:rPr>
        <w:t xml:space="preserve">determinado por </w:t>
      </w:r>
      <w:r w:rsidR="003C0C32" w:rsidRPr="00524E46">
        <w:rPr>
          <w:rFonts w:ascii="Arial" w:hAnsi="Arial" w:cs="Arial"/>
          <w:sz w:val="20"/>
        </w:rPr>
        <w:t xml:space="preserve">la </w:t>
      </w:r>
      <w:r w:rsidR="00DF6768" w:rsidRPr="00524E46">
        <w:rPr>
          <w:rFonts w:ascii="Arial" w:hAnsi="Arial" w:cs="Arial"/>
          <w:sz w:val="20"/>
        </w:rPr>
        <w:t>organización</w:t>
      </w:r>
      <w:r w:rsidR="00ED20F3" w:rsidRPr="00524E46">
        <w:rPr>
          <w:rFonts w:ascii="Arial" w:hAnsi="Arial" w:cs="Arial"/>
          <w:sz w:val="20"/>
        </w:rPr>
        <w:t>.</w:t>
      </w:r>
    </w:p>
    <w:p w14:paraId="486B7392" w14:textId="77777777" w:rsidR="003C0C32" w:rsidRPr="00524E46" w:rsidRDefault="003C0C32" w:rsidP="006C6ED4">
      <w:pPr>
        <w:tabs>
          <w:tab w:val="left" w:pos="2940"/>
        </w:tabs>
        <w:spacing w:after="0" w:line="288" w:lineRule="auto"/>
        <w:ind w:left="567" w:hanging="567"/>
        <w:jc w:val="both"/>
        <w:rPr>
          <w:rFonts w:ascii="Arial" w:hAnsi="Arial" w:cs="Arial"/>
          <w:sz w:val="20"/>
        </w:rPr>
      </w:pPr>
    </w:p>
    <w:p w14:paraId="5D3D73A4" w14:textId="77777777" w:rsidR="008962B8" w:rsidRPr="00524E46" w:rsidRDefault="008962B8"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lastRenderedPageBreak/>
        <w:t>Bienes</w:t>
      </w:r>
      <w:r w:rsidR="00217C63" w:rsidRPr="00524E46">
        <w:rPr>
          <w:rFonts w:ascii="Arial" w:hAnsi="Arial" w:cs="Arial"/>
          <w:i/>
          <w:sz w:val="20"/>
        </w:rPr>
        <w:t xml:space="preserve"> de consumo </w:t>
      </w:r>
      <w:r w:rsidR="00D60633" w:rsidRPr="00524E46">
        <w:rPr>
          <w:rFonts w:ascii="Arial" w:hAnsi="Arial" w:cs="Arial"/>
          <w:i/>
          <w:sz w:val="20"/>
        </w:rPr>
        <w:t>no contr</w:t>
      </w:r>
      <w:r w:rsidR="00217C63" w:rsidRPr="00524E46">
        <w:rPr>
          <w:rFonts w:ascii="Arial" w:hAnsi="Arial" w:cs="Arial"/>
          <w:i/>
          <w:sz w:val="20"/>
        </w:rPr>
        <w:t>o</w:t>
      </w:r>
      <w:r w:rsidR="00D60633" w:rsidRPr="00524E46">
        <w:rPr>
          <w:rFonts w:ascii="Arial" w:hAnsi="Arial" w:cs="Arial"/>
          <w:i/>
          <w:sz w:val="20"/>
        </w:rPr>
        <w:t>lados</w:t>
      </w:r>
      <w:r w:rsidR="00217C63" w:rsidRPr="00524E46">
        <w:rPr>
          <w:rFonts w:ascii="Arial" w:hAnsi="Arial" w:cs="Arial"/>
          <w:i/>
          <w:sz w:val="20"/>
        </w:rPr>
        <w:t>:</w:t>
      </w:r>
      <w:r w:rsidR="00217C63" w:rsidRPr="00524E46">
        <w:rPr>
          <w:rFonts w:ascii="Arial" w:hAnsi="Arial" w:cs="Arial"/>
          <w:sz w:val="20"/>
        </w:rPr>
        <w:t xml:space="preserve"> Son aquellos fungibles que se extinguen o fenecen en el primer uso, o cuando al agregarlos, o aplicarlos a otros </w:t>
      </w:r>
      <w:r w:rsidR="00D60633" w:rsidRPr="00524E46">
        <w:rPr>
          <w:rFonts w:ascii="Arial" w:hAnsi="Arial" w:cs="Arial"/>
          <w:sz w:val="20"/>
        </w:rPr>
        <w:t xml:space="preserve">bienes </w:t>
      </w:r>
      <w:r w:rsidR="00217C63" w:rsidRPr="00524E46">
        <w:rPr>
          <w:rFonts w:ascii="Arial" w:hAnsi="Arial" w:cs="Arial"/>
          <w:sz w:val="20"/>
        </w:rPr>
        <w:t>desaparece</w:t>
      </w:r>
      <w:r w:rsidR="00D60633" w:rsidRPr="00524E46">
        <w:rPr>
          <w:rFonts w:ascii="Arial" w:hAnsi="Arial" w:cs="Arial"/>
          <w:sz w:val="20"/>
        </w:rPr>
        <w:t>n</w:t>
      </w:r>
      <w:r w:rsidR="00217C63" w:rsidRPr="00524E46">
        <w:rPr>
          <w:rFonts w:ascii="Arial" w:hAnsi="Arial" w:cs="Arial"/>
          <w:sz w:val="20"/>
        </w:rPr>
        <w:t xml:space="preserve"> como unidad independiente o como materia autón</w:t>
      </w:r>
      <w:r w:rsidR="00D60633" w:rsidRPr="00524E46">
        <w:rPr>
          <w:rFonts w:ascii="Arial" w:hAnsi="Arial" w:cs="Arial"/>
          <w:sz w:val="20"/>
        </w:rPr>
        <w:t>o</w:t>
      </w:r>
      <w:r w:rsidR="00217C63" w:rsidRPr="00524E46">
        <w:rPr>
          <w:rFonts w:ascii="Arial" w:hAnsi="Arial" w:cs="Arial"/>
          <w:sz w:val="20"/>
        </w:rPr>
        <w:t>ma, y en</w:t>
      </w:r>
      <w:r w:rsidR="00D60633" w:rsidRPr="00524E46">
        <w:rPr>
          <w:rFonts w:ascii="Arial" w:hAnsi="Arial" w:cs="Arial"/>
          <w:sz w:val="20"/>
        </w:rPr>
        <w:t>t</w:t>
      </w:r>
      <w:r w:rsidR="00217C63" w:rsidRPr="00524E46">
        <w:rPr>
          <w:rFonts w:ascii="Arial" w:hAnsi="Arial" w:cs="Arial"/>
          <w:sz w:val="20"/>
        </w:rPr>
        <w:t>ran a constituir o integrar otros bienes</w:t>
      </w:r>
      <w:r w:rsidR="00292A20" w:rsidRPr="00524E46">
        <w:rPr>
          <w:rFonts w:ascii="Arial" w:hAnsi="Arial" w:cs="Arial"/>
          <w:sz w:val="20"/>
        </w:rPr>
        <w:t xml:space="preserve">. </w:t>
      </w:r>
    </w:p>
    <w:p w14:paraId="198A3EFC" w14:textId="77777777" w:rsidR="009D3ED6" w:rsidRPr="00524E46" w:rsidRDefault="009D3ED6" w:rsidP="006C6ED4">
      <w:pPr>
        <w:pStyle w:val="Prrafodelista"/>
        <w:spacing w:after="0" w:line="288" w:lineRule="auto"/>
        <w:ind w:left="567" w:hanging="567"/>
        <w:rPr>
          <w:rFonts w:ascii="Arial" w:hAnsi="Arial" w:cs="Arial"/>
          <w:sz w:val="20"/>
        </w:rPr>
      </w:pPr>
    </w:p>
    <w:p w14:paraId="679F0C4E" w14:textId="77777777" w:rsidR="00292A20" w:rsidRPr="00524E46" w:rsidRDefault="009D3ED6"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Bienes devolutivos</w:t>
      </w:r>
      <w:r w:rsidR="00206CB4" w:rsidRPr="00524E46">
        <w:rPr>
          <w:rFonts w:ascii="Arial" w:hAnsi="Arial" w:cs="Arial"/>
          <w:i/>
          <w:sz w:val="20"/>
        </w:rPr>
        <w:t xml:space="preserve"> o activos fijos</w:t>
      </w:r>
      <w:r w:rsidR="00292A20" w:rsidRPr="00524E46">
        <w:rPr>
          <w:rFonts w:ascii="Arial" w:hAnsi="Arial" w:cs="Arial"/>
          <w:i/>
          <w:sz w:val="20"/>
        </w:rPr>
        <w:t>:</w:t>
      </w:r>
      <w:r w:rsidR="00292A20" w:rsidRPr="00524E46">
        <w:rPr>
          <w:rFonts w:ascii="Arial" w:hAnsi="Arial" w:cs="Arial"/>
          <w:sz w:val="20"/>
        </w:rPr>
        <w:t xml:space="preserve"> Son aquellos que no se consumen con el uso que se hace de ellos, aunque con el tiempo, por razón de su naturaleza, se deterioren.</w:t>
      </w:r>
    </w:p>
    <w:p w14:paraId="5BA80678" w14:textId="77777777" w:rsidR="006D79DD" w:rsidRPr="00524E46" w:rsidRDefault="006D79DD" w:rsidP="006C6ED4">
      <w:pPr>
        <w:pStyle w:val="Prrafodelista"/>
        <w:spacing w:after="0" w:line="288" w:lineRule="auto"/>
        <w:ind w:left="567" w:hanging="567"/>
        <w:rPr>
          <w:rFonts w:ascii="Arial" w:hAnsi="Arial" w:cs="Arial"/>
          <w:sz w:val="20"/>
        </w:rPr>
      </w:pPr>
    </w:p>
    <w:p w14:paraId="580D0647" w14:textId="77777777" w:rsidR="003A6DA7" w:rsidRPr="00524E46" w:rsidRDefault="003A6DA7"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Bienes servibles:</w:t>
      </w:r>
      <w:r w:rsidRPr="00524E46">
        <w:rPr>
          <w:rFonts w:ascii="Arial" w:hAnsi="Arial" w:cs="Arial"/>
          <w:sz w:val="20"/>
        </w:rPr>
        <w:t xml:space="preserve"> Son aquellos que se encuentran en buenas condiciones, pero que no son requeridos por la entidad para el normal desarrollo de sus actividades. Esta distinción constituye el soporte principal para la toma de decisiones en lo que respecta al mantenimiento o depuración de los inventarios</w:t>
      </w:r>
    </w:p>
    <w:p w14:paraId="06B6C616" w14:textId="77777777" w:rsidR="003A6DA7" w:rsidRPr="00524E46" w:rsidRDefault="003A6DA7" w:rsidP="006C6ED4">
      <w:pPr>
        <w:pStyle w:val="Prrafodelista"/>
        <w:spacing w:after="0" w:line="288" w:lineRule="auto"/>
        <w:ind w:left="567" w:hanging="567"/>
        <w:rPr>
          <w:rFonts w:ascii="Arial" w:hAnsi="Arial" w:cs="Arial"/>
          <w:sz w:val="20"/>
        </w:rPr>
      </w:pPr>
    </w:p>
    <w:p w14:paraId="2CD9E9DF" w14:textId="4347D9BA" w:rsidR="003A6DA7" w:rsidRPr="00524E46" w:rsidRDefault="003A6DA7"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Bienes inservibles u obsoletos</w:t>
      </w:r>
      <w:r w:rsidR="000D3732" w:rsidRPr="00524E46">
        <w:rPr>
          <w:rFonts w:ascii="Arial" w:hAnsi="Arial" w:cs="Arial"/>
          <w:i/>
          <w:sz w:val="20"/>
        </w:rPr>
        <w:t>:</w:t>
      </w:r>
      <w:r w:rsidRPr="00524E46">
        <w:rPr>
          <w:rFonts w:ascii="Arial" w:hAnsi="Arial" w:cs="Arial"/>
          <w:sz w:val="20"/>
        </w:rPr>
        <w:t xml:space="preserve"> Son aquellos </w:t>
      </w:r>
      <w:r w:rsidR="00A10A20" w:rsidRPr="00524E46">
        <w:rPr>
          <w:rFonts w:ascii="Arial" w:hAnsi="Arial" w:cs="Arial"/>
          <w:sz w:val="20"/>
        </w:rPr>
        <w:t xml:space="preserve">bienes </w:t>
      </w:r>
      <w:r w:rsidRPr="00524E46">
        <w:rPr>
          <w:rFonts w:ascii="Arial" w:hAnsi="Arial" w:cs="Arial"/>
          <w:sz w:val="20"/>
        </w:rPr>
        <w:t xml:space="preserve">que por cualquier razón no presten servicio a la </w:t>
      </w:r>
      <w:r w:rsidR="00A10A20" w:rsidRPr="00524E46">
        <w:rPr>
          <w:rFonts w:ascii="Arial" w:hAnsi="Arial" w:cs="Arial"/>
          <w:sz w:val="20"/>
        </w:rPr>
        <w:t>E</w:t>
      </w:r>
      <w:r w:rsidRPr="00524E46">
        <w:rPr>
          <w:rFonts w:ascii="Arial" w:hAnsi="Arial" w:cs="Arial"/>
          <w:sz w:val="20"/>
        </w:rPr>
        <w:t>ntidad y que no puedan ser recuperados.</w:t>
      </w:r>
      <w:r w:rsidR="00A10A20" w:rsidRPr="00524E46">
        <w:rPr>
          <w:rFonts w:ascii="Arial" w:hAnsi="Arial" w:cs="Arial"/>
          <w:sz w:val="20"/>
        </w:rPr>
        <w:t xml:space="preserve"> </w:t>
      </w:r>
      <w:r w:rsidRPr="00524E46">
        <w:rPr>
          <w:rFonts w:ascii="Arial" w:hAnsi="Arial" w:cs="Arial"/>
          <w:sz w:val="20"/>
        </w:rPr>
        <w:t>Dentro de esta categoría también se incluyen aquellos bienes que la entidad no les da ningún tipo de uso por su estado de obsolescencia tecnológica o su alto costo de mantenimiento frente a otras opciones de renovación, pero que aún pueden ser susceptible de comercialización. Esta distinción constituye el soporte principal para la toma de decisiones en lo que respecta al mantenimiento o depuración de los inventarios</w:t>
      </w:r>
    </w:p>
    <w:p w14:paraId="3EEDEC79" w14:textId="77777777" w:rsidR="003A6DA7" w:rsidRPr="00524E46" w:rsidRDefault="003A6DA7" w:rsidP="006C6ED4">
      <w:pPr>
        <w:pStyle w:val="Prrafodelista"/>
        <w:spacing w:after="0" w:line="288" w:lineRule="auto"/>
        <w:ind w:left="567" w:hanging="567"/>
        <w:rPr>
          <w:rFonts w:ascii="Arial" w:hAnsi="Arial" w:cs="Arial"/>
          <w:sz w:val="20"/>
        </w:rPr>
      </w:pPr>
    </w:p>
    <w:p w14:paraId="4895BD57" w14:textId="77777777" w:rsidR="00E21590" w:rsidRPr="00524E46" w:rsidRDefault="00A10A20"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Bien de uso público:</w:t>
      </w:r>
      <w:r w:rsidRPr="00524E46">
        <w:rPr>
          <w:rFonts w:ascii="Arial" w:hAnsi="Arial" w:cs="Arial"/>
          <w:sz w:val="20"/>
        </w:rPr>
        <w:t xml:space="preserve"> S</w:t>
      </w:r>
      <w:r w:rsidR="00E21590" w:rsidRPr="00524E46">
        <w:rPr>
          <w:rFonts w:ascii="Arial" w:hAnsi="Arial" w:cs="Arial"/>
          <w:sz w:val="20"/>
        </w:rPr>
        <w:t xml:space="preserve">on los </w:t>
      </w:r>
      <w:r w:rsidRPr="00524E46">
        <w:rPr>
          <w:rFonts w:ascii="Arial" w:hAnsi="Arial" w:cs="Arial"/>
          <w:sz w:val="20"/>
        </w:rPr>
        <w:t xml:space="preserve">bienes o </w:t>
      </w:r>
      <w:r w:rsidR="00E21590" w:rsidRPr="00524E46">
        <w:rPr>
          <w:rFonts w:ascii="Arial" w:hAnsi="Arial" w:cs="Arial"/>
          <w:sz w:val="20"/>
        </w:rPr>
        <w:t xml:space="preserve">activos destinados para el uso, goce y disfrute de la colectividad y que, por tanto, están al servicio de ésta en forma permanente, con las limitaciones que establece el ordenamiento jurídico y la autoridad que regula su utilización. </w:t>
      </w:r>
    </w:p>
    <w:p w14:paraId="338D9536" w14:textId="77777777" w:rsidR="00E21590" w:rsidRPr="00524E46" w:rsidRDefault="00E21590" w:rsidP="006C6ED4">
      <w:pPr>
        <w:pStyle w:val="Prrafodelista"/>
        <w:spacing w:after="0" w:line="288" w:lineRule="auto"/>
        <w:ind w:left="567" w:hanging="567"/>
        <w:rPr>
          <w:rFonts w:ascii="Arial" w:hAnsi="Arial" w:cs="Arial"/>
          <w:sz w:val="20"/>
        </w:rPr>
      </w:pPr>
    </w:p>
    <w:p w14:paraId="59A213F4" w14:textId="77777777" w:rsidR="00E21590" w:rsidRPr="00524E46" w:rsidRDefault="006C6ED4" w:rsidP="006C6ED4">
      <w:pPr>
        <w:pStyle w:val="Prrafodelista"/>
        <w:tabs>
          <w:tab w:val="left" w:pos="2940"/>
        </w:tabs>
        <w:spacing w:after="0" w:line="288" w:lineRule="auto"/>
        <w:ind w:left="567" w:hanging="567"/>
        <w:jc w:val="both"/>
        <w:rPr>
          <w:rFonts w:ascii="Arial" w:hAnsi="Arial" w:cs="Arial"/>
          <w:sz w:val="20"/>
        </w:rPr>
      </w:pPr>
      <w:r w:rsidRPr="00524E46">
        <w:rPr>
          <w:rFonts w:ascii="Arial" w:hAnsi="Arial" w:cs="Arial"/>
          <w:sz w:val="20"/>
        </w:rPr>
        <w:tab/>
      </w:r>
      <w:r w:rsidR="00E21590" w:rsidRPr="00524E46">
        <w:rPr>
          <w:rFonts w:ascii="Arial" w:hAnsi="Arial" w:cs="Arial"/>
          <w:sz w:val="20"/>
        </w:rPr>
        <w:t>Con respecto a estos bienes, el Estado cumple la función de protección, administración, mantenimiento y apoyo financiero. Los bienes de uso público se caracterizan porque son inalienables, imprescriptibles e inembargables.</w:t>
      </w:r>
    </w:p>
    <w:p w14:paraId="39E46197" w14:textId="77777777" w:rsidR="00E21590" w:rsidRPr="00524E46" w:rsidRDefault="00E21590" w:rsidP="006C6ED4">
      <w:pPr>
        <w:pStyle w:val="Prrafodelista"/>
        <w:spacing w:after="0" w:line="288" w:lineRule="auto"/>
        <w:ind w:left="567" w:hanging="567"/>
        <w:rPr>
          <w:rFonts w:ascii="Arial" w:hAnsi="Arial" w:cs="Arial"/>
          <w:sz w:val="20"/>
        </w:rPr>
      </w:pPr>
    </w:p>
    <w:p w14:paraId="0980B18E" w14:textId="4DEB96B0" w:rsidR="00E21590" w:rsidRPr="00524E46" w:rsidRDefault="006C6ED4" w:rsidP="006C6ED4">
      <w:pPr>
        <w:pStyle w:val="Prrafodelista"/>
        <w:tabs>
          <w:tab w:val="left" w:pos="2940"/>
        </w:tabs>
        <w:spacing w:after="0" w:line="288" w:lineRule="auto"/>
        <w:ind w:left="567" w:hanging="567"/>
        <w:jc w:val="both"/>
        <w:rPr>
          <w:rFonts w:ascii="Arial" w:hAnsi="Arial" w:cs="Arial"/>
          <w:sz w:val="20"/>
        </w:rPr>
      </w:pPr>
      <w:r w:rsidRPr="00524E46">
        <w:rPr>
          <w:rFonts w:ascii="Arial" w:hAnsi="Arial" w:cs="Arial"/>
          <w:sz w:val="20"/>
        </w:rPr>
        <w:tab/>
      </w:r>
      <w:r w:rsidR="00E21590" w:rsidRPr="00524E46">
        <w:rPr>
          <w:rFonts w:ascii="Arial" w:hAnsi="Arial" w:cs="Arial"/>
          <w:sz w:val="20"/>
        </w:rPr>
        <w:t xml:space="preserve">Son ejemplo de bienes de uso público, las redes de la infraestructura de transporte, los parques recreativos, </w:t>
      </w:r>
      <w:r w:rsidR="00E42BBA" w:rsidRPr="00524E46">
        <w:rPr>
          <w:rFonts w:ascii="Arial" w:hAnsi="Arial" w:cs="Arial"/>
          <w:b/>
          <w:i/>
          <w:sz w:val="20"/>
        </w:rPr>
        <w:t>las bibliotecas</w:t>
      </w:r>
      <w:r w:rsidR="00E42BBA" w:rsidRPr="00524E46">
        <w:rPr>
          <w:rFonts w:ascii="Arial" w:hAnsi="Arial" w:cs="Arial"/>
          <w:sz w:val="20"/>
        </w:rPr>
        <w:t xml:space="preserve"> </w:t>
      </w:r>
      <w:r w:rsidR="00E21590" w:rsidRPr="00524E46">
        <w:rPr>
          <w:rFonts w:ascii="Arial" w:hAnsi="Arial" w:cs="Arial"/>
          <w:sz w:val="20"/>
        </w:rPr>
        <w:t>y hemerotecas públicas, y las plazas.</w:t>
      </w:r>
    </w:p>
    <w:p w14:paraId="292843F1" w14:textId="77777777" w:rsidR="00E21590" w:rsidRPr="00524E46" w:rsidRDefault="00E21590" w:rsidP="006C6ED4">
      <w:pPr>
        <w:pStyle w:val="Prrafodelista"/>
        <w:spacing w:after="0" w:line="288" w:lineRule="auto"/>
        <w:ind w:left="567" w:hanging="567"/>
        <w:rPr>
          <w:rFonts w:ascii="Arial" w:hAnsi="Arial" w:cs="Arial"/>
          <w:sz w:val="20"/>
        </w:rPr>
      </w:pPr>
    </w:p>
    <w:p w14:paraId="08C3469A" w14:textId="77777777" w:rsidR="00A34383" w:rsidRPr="00524E46" w:rsidRDefault="00CF29E9"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Bien histórico y cultural:</w:t>
      </w:r>
      <w:r w:rsidRPr="00524E46">
        <w:rPr>
          <w:rFonts w:ascii="Arial" w:hAnsi="Arial" w:cs="Arial"/>
          <w:sz w:val="20"/>
        </w:rPr>
        <w:t xml:space="preserve"> </w:t>
      </w:r>
      <w:r w:rsidR="00A34383" w:rsidRPr="00524E46">
        <w:rPr>
          <w:rFonts w:ascii="Arial" w:hAnsi="Arial" w:cs="Arial"/>
          <w:sz w:val="20"/>
        </w:rPr>
        <w:t>Se reconocerán como bienes históricos y culturales, los bienes tangibles controlados por la entidad, a los que se les atribuye, entre otros, valores colectivos, históricos, estéticos y simbólicos, y que, por tanto, la colectividad los reconoce como parte de su memoria e identidad. Dichos activos presentan, entre otras, las siguientes características:</w:t>
      </w:r>
    </w:p>
    <w:p w14:paraId="46783173" w14:textId="77777777" w:rsidR="00A34383" w:rsidRPr="00524E46" w:rsidRDefault="00A34383" w:rsidP="006C6ED4">
      <w:pPr>
        <w:pStyle w:val="Prrafodelista"/>
        <w:tabs>
          <w:tab w:val="left" w:pos="2940"/>
        </w:tabs>
        <w:spacing w:after="0" w:line="288" w:lineRule="auto"/>
        <w:ind w:left="567" w:hanging="567"/>
        <w:jc w:val="both"/>
        <w:rPr>
          <w:rFonts w:ascii="Arial" w:hAnsi="Arial" w:cs="Arial"/>
          <w:sz w:val="20"/>
        </w:rPr>
      </w:pPr>
    </w:p>
    <w:p w14:paraId="0C0DE8C4" w14:textId="4879C281" w:rsidR="00A34383" w:rsidRPr="00524E46" w:rsidRDefault="00A34383" w:rsidP="006C6ED4">
      <w:pPr>
        <w:pStyle w:val="Prrafodelista"/>
        <w:numPr>
          <w:ilvl w:val="0"/>
          <w:numId w:val="8"/>
        </w:numPr>
        <w:tabs>
          <w:tab w:val="left" w:pos="2940"/>
        </w:tabs>
        <w:spacing w:after="0" w:line="288" w:lineRule="auto"/>
        <w:ind w:left="1134" w:hanging="567"/>
        <w:jc w:val="both"/>
        <w:rPr>
          <w:rFonts w:ascii="Arial" w:hAnsi="Arial" w:cs="Arial"/>
          <w:sz w:val="20"/>
        </w:rPr>
      </w:pPr>
      <w:r w:rsidRPr="00524E46">
        <w:rPr>
          <w:rFonts w:ascii="Arial" w:hAnsi="Arial" w:cs="Arial"/>
          <w:sz w:val="20"/>
        </w:rPr>
        <w:t>Es poco probable que su valor en términos históricos y culturales queden perfectamente reflejado en un valor financiero basado puramente en un precio de mercado</w:t>
      </w:r>
      <w:r w:rsidR="002916F9" w:rsidRPr="00524E46">
        <w:rPr>
          <w:rFonts w:ascii="Arial" w:hAnsi="Arial" w:cs="Arial"/>
          <w:sz w:val="20"/>
        </w:rPr>
        <w:t>.</w:t>
      </w:r>
    </w:p>
    <w:p w14:paraId="0CA74E78" w14:textId="77777777" w:rsidR="00A34383" w:rsidRPr="00524E46" w:rsidRDefault="00A34383" w:rsidP="006C6ED4">
      <w:pPr>
        <w:pStyle w:val="Prrafodelista"/>
        <w:numPr>
          <w:ilvl w:val="0"/>
          <w:numId w:val="8"/>
        </w:numPr>
        <w:tabs>
          <w:tab w:val="left" w:pos="2940"/>
        </w:tabs>
        <w:spacing w:after="0" w:line="288" w:lineRule="auto"/>
        <w:ind w:left="1134" w:hanging="567"/>
        <w:jc w:val="both"/>
        <w:rPr>
          <w:rFonts w:ascii="Arial" w:hAnsi="Arial" w:cs="Arial"/>
          <w:sz w:val="20"/>
        </w:rPr>
      </w:pPr>
      <w:r w:rsidRPr="00524E46">
        <w:rPr>
          <w:rFonts w:ascii="Arial" w:hAnsi="Arial" w:cs="Arial"/>
          <w:sz w:val="20"/>
        </w:rPr>
        <w:t>Las obligaciones legales o reglamentarias imponen prohibiciones o restricciones severas para su disposición por venta</w:t>
      </w:r>
      <w:r w:rsidR="002916F9" w:rsidRPr="00524E46">
        <w:rPr>
          <w:rFonts w:ascii="Arial" w:hAnsi="Arial" w:cs="Arial"/>
          <w:sz w:val="20"/>
        </w:rPr>
        <w:t>.</w:t>
      </w:r>
    </w:p>
    <w:p w14:paraId="097A0BF7" w14:textId="02279C58" w:rsidR="00A34383" w:rsidRPr="00524E46" w:rsidRDefault="00A34383" w:rsidP="006C6ED4">
      <w:pPr>
        <w:pStyle w:val="Prrafodelista"/>
        <w:numPr>
          <w:ilvl w:val="0"/>
          <w:numId w:val="8"/>
        </w:numPr>
        <w:tabs>
          <w:tab w:val="left" w:pos="2940"/>
        </w:tabs>
        <w:spacing w:after="0" w:line="288" w:lineRule="auto"/>
        <w:ind w:left="1134" w:hanging="567"/>
        <w:jc w:val="both"/>
        <w:rPr>
          <w:rFonts w:ascii="Arial" w:hAnsi="Arial" w:cs="Arial"/>
          <w:sz w:val="20"/>
        </w:rPr>
      </w:pPr>
      <w:r w:rsidRPr="00524E46">
        <w:rPr>
          <w:rFonts w:ascii="Arial" w:hAnsi="Arial" w:cs="Arial"/>
          <w:sz w:val="20"/>
        </w:rPr>
        <w:t>Son a menudo irremplazables y su valor puede incrementarse con el tiempo, incluso si sus condiciones físicas se deterioran</w:t>
      </w:r>
      <w:r w:rsidR="002916F9" w:rsidRPr="00524E46">
        <w:rPr>
          <w:rFonts w:ascii="Arial" w:hAnsi="Arial" w:cs="Arial"/>
          <w:sz w:val="20"/>
        </w:rPr>
        <w:t>.</w:t>
      </w:r>
    </w:p>
    <w:p w14:paraId="2A29C951" w14:textId="77777777" w:rsidR="00A34383" w:rsidRPr="00524E46" w:rsidRDefault="00A34383" w:rsidP="006C6ED4">
      <w:pPr>
        <w:pStyle w:val="Prrafodelista"/>
        <w:numPr>
          <w:ilvl w:val="0"/>
          <w:numId w:val="8"/>
        </w:numPr>
        <w:tabs>
          <w:tab w:val="left" w:pos="2940"/>
        </w:tabs>
        <w:spacing w:after="0" w:line="288" w:lineRule="auto"/>
        <w:ind w:left="1134" w:hanging="567"/>
        <w:jc w:val="both"/>
        <w:rPr>
          <w:rFonts w:ascii="Arial" w:hAnsi="Arial" w:cs="Arial"/>
          <w:sz w:val="20"/>
        </w:rPr>
      </w:pPr>
      <w:r w:rsidRPr="00524E46">
        <w:rPr>
          <w:rFonts w:ascii="Arial" w:hAnsi="Arial" w:cs="Arial"/>
          <w:sz w:val="20"/>
        </w:rPr>
        <w:lastRenderedPageBreak/>
        <w:t>Se espera que tengan una vida útil larga, generalmente indefinida, debido a su creciente valor colectivo, histórico, estético y simbólico</w:t>
      </w:r>
      <w:r w:rsidR="002916F9" w:rsidRPr="00524E46">
        <w:rPr>
          <w:rFonts w:ascii="Arial" w:hAnsi="Arial" w:cs="Arial"/>
          <w:sz w:val="20"/>
        </w:rPr>
        <w:t>.</w:t>
      </w:r>
    </w:p>
    <w:p w14:paraId="201CDFF3" w14:textId="77777777" w:rsidR="00CF29E9" w:rsidRPr="00524E46" w:rsidRDefault="00CF29E9" w:rsidP="006C6ED4">
      <w:pPr>
        <w:pStyle w:val="Prrafodelista"/>
        <w:tabs>
          <w:tab w:val="left" w:pos="2940"/>
        </w:tabs>
        <w:spacing w:after="0" w:line="288" w:lineRule="auto"/>
        <w:ind w:left="567" w:hanging="567"/>
        <w:jc w:val="both"/>
        <w:rPr>
          <w:rFonts w:ascii="Arial" w:hAnsi="Arial" w:cs="Arial"/>
          <w:sz w:val="20"/>
        </w:rPr>
      </w:pPr>
    </w:p>
    <w:p w14:paraId="0EC8379C" w14:textId="6EC4EBA7" w:rsidR="00987395" w:rsidRPr="00524E46" w:rsidRDefault="00987395"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 xml:space="preserve">Bienes </w:t>
      </w:r>
      <w:r w:rsidR="00E42BBA" w:rsidRPr="00524E46">
        <w:rPr>
          <w:rFonts w:ascii="Arial" w:hAnsi="Arial" w:cs="Arial"/>
          <w:i/>
          <w:sz w:val="20"/>
        </w:rPr>
        <w:t>muebles</w:t>
      </w:r>
      <w:r w:rsidRPr="00524E46">
        <w:rPr>
          <w:rFonts w:ascii="Arial" w:hAnsi="Arial" w:cs="Arial"/>
          <w:i/>
          <w:sz w:val="20"/>
        </w:rPr>
        <w:t>:</w:t>
      </w:r>
      <w:r w:rsidRPr="00524E46">
        <w:rPr>
          <w:rFonts w:ascii="Arial" w:hAnsi="Arial" w:cs="Arial"/>
          <w:sz w:val="20"/>
        </w:rPr>
        <w:t xml:space="preserve"> </w:t>
      </w:r>
      <w:r w:rsidR="00206CB4" w:rsidRPr="00524E46">
        <w:rPr>
          <w:rFonts w:ascii="Arial" w:hAnsi="Arial" w:cs="Arial"/>
          <w:sz w:val="20"/>
        </w:rPr>
        <w:t>Son aquellos elementos de la naturaleza, materiales o inmateriales, que pueden desplazarse de forma inmediata y trasladarse fácilmente de un lugar a otro, ya sea por sus propios medios o por una fuerza interna o por una fuerza extraña</w:t>
      </w:r>
      <w:r w:rsidR="001D733D" w:rsidRPr="00524E46">
        <w:rPr>
          <w:rFonts w:ascii="Arial" w:hAnsi="Arial" w:cs="Arial"/>
          <w:sz w:val="20"/>
        </w:rPr>
        <w:t>,</w:t>
      </w:r>
      <w:r w:rsidR="00206CB4" w:rsidRPr="00524E46">
        <w:rPr>
          <w:rFonts w:ascii="Arial" w:hAnsi="Arial" w:cs="Arial"/>
          <w:sz w:val="20"/>
        </w:rPr>
        <w:t xml:space="preserve"> y mant</w:t>
      </w:r>
      <w:r w:rsidR="001D733D" w:rsidRPr="00524E46">
        <w:rPr>
          <w:rFonts w:ascii="Arial" w:hAnsi="Arial" w:cs="Arial"/>
          <w:sz w:val="20"/>
        </w:rPr>
        <w:t xml:space="preserve">ienen </w:t>
      </w:r>
      <w:r w:rsidR="00206CB4" w:rsidRPr="00524E46">
        <w:rPr>
          <w:rFonts w:ascii="Arial" w:hAnsi="Arial" w:cs="Arial"/>
          <w:sz w:val="20"/>
        </w:rPr>
        <w:t>su integridad.</w:t>
      </w:r>
    </w:p>
    <w:p w14:paraId="320A1658" w14:textId="77777777" w:rsidR="00C05C93" w:rsidRPr="00524E46" w:rsidRDefault="00C05C93" w:rsidP="006C6ED4">
      <w:pPr>
        <w:pStyle w:val="Prrafodelista"/>
        <w:tabs>
          <w:tab w:val="left" w:pos="2940"/>
        </w:tabs>
        <w:spacing w:after="0" w:line="288" w:lineRule="auto"/>
        <w:ind w:left="567" w:hanging="567"/>
        <w:jc w:val="both"/>
        <w:rPr>
          <w:rFonts w:ascii="Arial" w:hAnsi="Arial" w:cs="Arial"/>
          <w:sz w:val="20"/>
        </w:rPr>
      </w:pPr>
    </w:p>
    <w:p w14:paraId="4807EA10" w14:textId="3A7DBC18" w:rsidR="00C05C93" w:rsidRPr="00524E46" w:rsidRDefault="00C05C93"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Bienes por adhesión:</w:t>
      </w:r>
      <w:r w:rsidRPr="00524E46">
        <w:rPr>
          <w:rFonts w:ascii="Arial" w:hAnsi="Arial" w:cs="Arial"/>
          <w:sz w:val="20"/>
        </w:rPr>
        <w:t xml:space="preserve"> </w:t>
      </w:r>
      <w:r w:rsidR="001D733D" w:rsidRPr="00524E46">
        <w:rPr>
          <w:rFonts w:ascii="Arial" w:hAnsi="Arial" w:cs="Arial"/>
          <w:sz w:val="20"/>
        </w:rPr>
        <w:t>Son b</w:t>
      </w:r>
      <w:r w:rsidRPr="00524E46">
        <w:rPr>
          <w:rFonts w:ascii="Arial" w:hAnsi="Arial" w:cs="Arial"/>
          <w:sz w:val="20"/>
        </w:rPr>
        <w:t xml:space="preserve">ienes incorporados materialmente a un inmueble, para utilidad o beneficio de él, sus características son: No existe por </w:t>
      </w:r>
      <w:r w:rsidR="00DA57AC" w:rsidRPr="00524E46">
        <w:rPr>
          <w:rFonts w:ascii="Arial" w:hAnsi="Arial" w:cs="Arial"/>
          <w:sz w:val="20"/>
        </w:rPr>
        <w:t>sí</w:t>
      </w:r>
      <w:r w:rsidRPr="00524E46">
        <w:rPr>
          <w:rFonts w:ascii="Arial" w:hAnsi="Arial" w:cs="Arial"/>
          <w:sz w:val="20"/>
        </w:rPr>
        <w:t xml:space="preserve"> m</w:t>
      </w:r>
      <w:r w:rsidR="00EE6174" w:rsidRPr="00524E46">
        <w:rPr>
          <w:rFonts w:ascii="Arial" w:hAnsi="Arial" w:cs="Arial"/>
          <w:sz w:val="20"/>
        </w:rPr>
        <w:t>ismo ya que se incorpora al inmueb</w:t>
      </w:r>
      <w:r w:rsidRPr="00524E46">
        <w:rPr>
          <w:rFonts w:ascii="Arial" w:hAnsi="Arial" w:cs="Arial"/>
          <w:sz w:val="20"/>
        </w:rPr>
        <w:t>le</w:t>
      </w:r>
      <w:r w:rsidR="00EE6174" w:rsidRPr="00524E46">
        <w:rPr>
          <w:rFonts w:ascii="Arial" w:hAnsi="Arial" w:cs="Arial"/>
          <w:sz w:val="20"/>
        </w:rPr>
        <w:t xml:space="preserve"> y</w:t>
      </w:r>
      <w:r w:rsidR="0080522C" w:rsidRPr="00524E46">
        <w:rPr>
          <w:rFonts w:ascii="Arial" w:hAnsi="Arial" w:cs="Arial"/>
          <w:sz w:val="20"/>
        </w:rPr>
        <w:t xml:space="preserve"> la incorporación es permanente.</w:t>
      </w:r>
    </w:p>
    <w:p w14:paraId="72AB3536" w14:textId="77777777" w:rsidR="003A6DA7" w:rsidRPr="00524E46" w:rsidRDefault="003A6DA7" w:rsidP="006C6ED4">
      <w:pPr>
        <w:pStyle w:val="Prrafodelista"/>
        <w:spacing w:after="0" w:line="288" w:lineRule="auto"/>
        <w:ind w:left="567" w:hanging="567"/>
        <w:rPr>
          <w:rFonts w:ascii="Arial" w:hAnsi="Arial" w:cs="Arial"/>
          <w:sz w:val="20"/>
        </w:rPr>
      </w:pPr>
    </w:p>
    <w:p w14:paraId="2D254ACF" w14:textId="77777777" w:rsidR="003A6DA7" w:rsidRPr="00524E46" w:rsidRDefault="003A6DA7"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Elementos devolutivos en depósito:</w:t>
      </w:r>
      <w:r w:rsidRPr="00524E46">
        <w:rPr>
          <w:rFonts w:ascii="Arial" w:hAnsi="Arial" w:cs="Arial"/>
          <w:sz w:val="20"/>
        </w:rPr>
        <w:t xml:space="preserve"> Son el conjunto de bienes devolutivos utilizables tanto nuevos como usados, que se encuentran en las bodegas de la entidad.</w:t>
      </w:r>
    </w:p>
    <w:p w14:paraId="0AB3BA26" w14:textId="77777777" w:rsidR="003A6DA7" w:rsidRPr="00524E46" w:rsidRDefault="003A6DA7" w:rsidP="006C6ED4">
      <w:pPr>
        <w:pStyle w:val="Prrafodelista"/>
        <w:spacing w:after="0" w:line="288" w:lineRule="auto"/>
        <w:ind w:left="567" w:hanging="567"/>
        <w:rPr>
          <w:rFonts w:ascii="Arial" w:hAnsi="Arial" w:cs="Arial"/>
          <w:i/>
          <w:sz w:val="20"/>
        </w:rPr>
      </w:pPr>
    </w:p>
    <w:p w14:paraId="2BF8FA34" w14:textId="47B92695" w:rsidR="003A6DA7" w:rsidRPr="00524E46" w:rsidRDefault="003A6DA7"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Elementos devolutivos en servicio:</w:t>
      </w:r>
      <w:r w:rsidRPr="00524E46">
        <w:rPr>
          <w:rFonts w:ascii="Arial" w:hAnsi="Arial" w:cs="Arial"/>
          <w:sz w:val="20"/>
        </w:rPr>
        <w:t xml:space="preserve"> Son el conjunto de bienes asignados a los </w:t>
      </w:r>
      <w:r w:rsidR="00170A93" w:rsidRPr="00524E46">
        <w:rPr>
          <w:rFonts w:ascii="Arial" w:hAnsi="Arial" w:cs="Arial"/>
          <w:sz w:val="20"/>
        </w:rPr>
        <w:t>servidores público</w:t>
      </w:r>
      <w:r w:rsidRPr="00524E46">
        <w:rPr>
          <w:rFonts w:ascii="Arial" w:hAnsi="Arial" w:cs="Arial"/>
          <w:sz w:val="20"/>
        </w:rPr>
        <w:t xml:space="preserve">s, </w:t>
      </w:r>
      <w:r w:rsidR="006D0199" w:rsidRPr="00524E46">
        <w:rPr>
          <w:rFonts w:ascii="Arial" w:hAnsi="Arial" w:cs="Arial"/>
          <w:sz w:val="20"/>
        </w:rPr>
        <w:t xml:space="preserve">estudiantes o contratistas </w:t>
      </w:r>
      <w:r w:rsidRPr="00524E46">
        <w:rPr>
          <w:rFonts w:ascii="Arial" w:hAnsi="Arial" w:cs="Arial"/>
          <w:sz w:val="20"/>
        </w:rPr>
        <w:t>para el cumplimiento de sus labores propias al interior de la entidad.</w:t>
      </w:r>
    </w:p>
    <w:p w14:paraId="09A371CA" w14:textId="77777777" w:rsidR="006D79DD" w:rsidRPr="00524E46" w:rsidRDefault="006D79DD" w:rsidP="006C6ED4">
      <w:pPr>
        <w:tabs>
          <w:tab w:val="left" w:pos="2940"/>
        </w:tabs>
        <w:spacing w:after="0" w:line="288" w:lineRule="auto"/>
        <w:ind w:left="567" w:hanging="567"/>
        <w:jc w:val="both"/>
        <w:rPr>
          <w:rFonts w:ascii="Arial" w:hAnsi="Arial" w:cs="Arial"/>
          <w:sz w:val="20"/>
        </w:rPr>
      </w:pPr>
    </w:p>
    <w:p w14:paraId="5E50FE24" w14:textId="2B98E33C" w:rsidR="00E06A93" w:rsidRPr="00524E46" w:rsidRDefault="001A7CFB"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Bodega:</w:t>
      </w:r>
      <w:r w:rsidR="00E06A93" w:rsidRPr="00524E46">
        <w:rPr>
          <w:rFonts w:ascii="Arial" w:hAnsi="Arial" w:cs="Arial"/>
          <w:sz w:val="20"/>
        </w:rPr>
        <w:t xml:space="preserve"> Sitio donde se almacenan los bienes devolutivos, </w:t>
      </w:r>
      <w:r w:rsidR="005F7BD2" w:rsidRPr="00524E46">
        <w:rPr>
          <w:rFonts w:ascii="Arial" w:hAnsi="Arial" w:cs="Arial"/>
          <w:sz w:val="20"/>
        </w:rPr>
        <w:t xml:space="preserve">de </w:t>
      </w:r>
      <w:r w:rsidR="00E06A93" w:rsidRPr="00524E46">
        <w:rPr>
          <w:rFonts w:ascii="Arial" w:hAnsi="Arial" w:cs="Arial"/>
          <w:sz w:val="20"/>
        </w:rPr>
        <w:t>consumo e inservibles de la entidad</w:t>
      </w:r>
      <w:r w:rsidRPr="00524E46">
        <w:rPr>
          <w:rFonts w:ascii="Arial" w:hAnsi="Arial" w:cs="Arial"/>
          <w:sz w:val="20"/>
        </w:rPr>
        <w:t>.</w:t>
      </w:r>
    </w:p>
    <w:p w14:paraId="643287EA" w14:textId="77777777" w:rsidR="001A7CFB" w:rsidRPr="00524E46" w:rsidRDefault="001A7CFB" w:rsidP="006C6ED4">
      <w:pPr>
        <w:tabs>
          <w:tab w:val="left" w:pos="2940"/>
        </w:tabs>
        <w:spacing w:after="0" w:line="288" w:lineRule="auto"/>
        <w:ind w:left="567" w:hanging="567"/>
        <w:jc w:val="both"/>
        <w:rPr>
          <w:rFonts w:ascii="Arial" w:hAnsi="Arial" w:cs="Arial"/>
          <w:sz w:val="20"/>
        </w:rPr>
      </w:pPr>
    </w:p>
    <w:p w14:paraId="0194F7E0" w14:textId="77777777" w:rsidR="00E06A93" w:rsidRPr="00524E46" w:rsidRDefault="00E06A93"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Clasificación administrativa</w:t>
      </w:r>
      <w:r w:rsidRPr="00524E46">
        <w:rPr>
          <w:rFonts w:ascii="Arial" w:eastAsia="Arial Narrow" w:hAnsi="Arial" w:cs="Arial"/>
          <w:sz w:val="20"/>
        </w:rPr>
        <w:t>: Es la identificación de los bienes conforme a las características, uso y destino de los bienes muebles e inmuebles que posee la entidad, para obtener información por ubicación física o por responsable de uso o custodia.</w:t>
      </w:r>
    </w:p>
    <w:p w14:paraId="4AF5F403" w14:textId="77777777" w:rsidR="00F364F7" w:rsidRPr="00524E46" w:rsidRDefault="00F364F7" w:rsidP="006C6ED4">
      <w:pPr>
        <w:pStyle w:val="Prrafodelista"/>
        <w:spacing w:after="0" w:line="288" w:lineRule="auto"/>
        <w:ind w:left="567" w:hanging="567"/>
        <w:rPr>
          <w:rFonts w:ascii="Arial" w:eastAsia="Arial Narrow" w:hAnsi="Arial" w:cs="Arial"/>
          <w:sz w:val="20"/>
        </w:rPr>
      </w:pPr>
    </w:p>
    <w:p w14:paraId="589EF44D" w14:textId="12E31D09" w:rsidR="00F364F7" w:rsidRPr="00524E46" w:rsidRDefault="00F364F7"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Clasificación contable</w:t>
      </w:r>
      <w:r w:rsidRPr="00524E46">
        <w:rPr>
          <w:rFonts w:ascii="Arial" w:eastAsia="Arial Narrow" w:hAnsi="Arial" w:cs="Arial"/>
          <w:sz w:val="20"/>
        </w:rPr>
        <w:t>: Es la identificación de los bienes conforme los l</w:t>
      </w:r>
      <w:r w:rsidR="00D24791" w:rsidRPr="00524E46">
        <w:rPr>
          <w:rFonts w:ascii="Arial" w:eastAsia="Arial Narrow" w:hAnsi="Arial" w:cs="Arial"/>
          <w:sz w:val="20"/>
        </w:rPr>
        <w:t>ineamientos establecidos en el r</w:t>
      </w:r>
      <w:r w:rsidRPr="00524E46">
        <w:rPr>
          <w:rFonts w:ascii="Arial" w:eastAsia="Arial Narrow" w:hAnsi="Arial" w:cs="Arial"/>
          <w:sz w:val="20"/>
        </w:rPr>
        <w:t xml:space="preserve">égimen de </w:t>
      </w:r>
      <w:r w:rsidR="00D24791" w:rsidRPr="00524E46">
        <w:rPr>
          <w:rFonts w:ascii="Arial" w:eastAsia="Arial Narrow" w:hAnsi="Arial" w:cs="Arial"/>
          <w:sz w:val="20"/>
        </w:rPr>
        <w:t>c</w:t>
      </w:r>
      <w:r w:rsidRPr="00524E46">
        <w:rPr>
          <w:rFonts w:ascii="Arial" w:eastAsia="Arial Narrow" w:hAnsi="Arial" w:cs="Arial"/>
          <w:sz w:val="20"/>
        </w:rPr>
        <w:t xml:space="preserve">ontabilidad </w:t>
      </w:r>
      <w:r w:rsidR="00D24791" w:rsidRPr="00524E46">
        <w:rPr>
          <w:rFonts w:ascii="Arial" w:eastAsia="Arial Narrow" w:hAnsi="Arial" w:cs="Arial"/>
          <w:sz w:val="20"/>
        </w:rPr>
        <w:t>p</w:t>
      </w:r>
      <w:r w:rsidR="001C53DD" w:rsidRPr="00524E46">
        <w:rPr>
          <w:rFonts w:ascii="Arial" w:eastAsia="Arial Narrow" w:hAnsi="Arial" w:cs="Arial"/>
          <w:sz w:val="20"/>
        </w:rPr>
        <w:t>ública, bajo los criterios de las Normas Internacion</w:t>
      </w:r>
      <w:r w:rsidR="003F169A" w:rsidRPr="00524E46">
        <w:rPr>
          <w:rFonts w:ascii="Arial" w:eastAsia="Arial Narrow" w:hAnsi="Arial" w:cs="Arial"/>
          <w:sz w:val="20"/>
        </w:rPr>
        <w:t>es de Contabilidad Pública (NICSP</w:t>
      </w:r>
      <w:r w:rsidR="001C53DD" w:rsidRPr="00524E46">
        <w:rPr>
          <w:rFonts w:ascii="Arial" w:eastAsia="Arial Narrow" w:hAnsi="Arial" w:cs="Arial"/>
          <w:sz w:val="20"/>
        </w:rPr>
        <w:t>)</w:t>
      </w:r>
      <w:r w:rsidR="003F169A" w:rsidRPr="00524E46">
        <w:rPr>
          <w:rFonts w:ascii="Arial" w:eastAsia="Arial Narrow" w:hAnsi="Arial" w:cs="Arial"/>
          <w:sz w:val="20"/>
        </w:rPr>
        <w:t>.</w:t>
      </w:r>
    </w:p>
    <w:p w14:paraId="650F11C6" w14:textId="77777777" w:rsidR="00F364F7" w:rsidRPr="00524E46" w:rsidRDefault="00F364F7" w:rsidP="006C6ED4">
      <w:pPr>
        <w:pStyle w:val="Prrafodelista"/>
        <w:spacing w:after="0" w:line="288" w:lineRule="auto"/>
        <w:ind w:left="567" w:hanging="567"/>
        <w:rPr>
          <w:rFonts w:ascii="Arial" w:eastAsia="Arial Narrow" w:hAnsi="Arial" w:cs="Arial"/>
          <w:sz w:val="20"/>
        </w:rPr>
      </w:pPr>
    </w:p>
    <w:p w14:paraId="0E29D70A" w14:textId="25323DB5" w:rsidR="00F364F7" w:rsidRPr="00524E46" w:rsidRDefault="00F364F7"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Costo de reposición:</w:t>
      </w:r>
      <w:r w:rsidRPr="00524E46">
        <w:rPr>
          <w:rFonts w:ascii="Arial" w:eastAsia="Arial Narrow" w:hAnsi="Arial" w:cs="Arial"/>
          <w:sz w:val="20"/>
        </w:rPr>
        <w:t xml:space="preserve"> Representa el precio que deberá pagarse para adquirir un activo </w:t>
      </w:r>
      <w:r w:rsidR="0033374A" w:rsidRPr="00524E46">
        <w:rPr>
          <w:rFonts w:ascii="Arial" w:eastAsia="Arial Narrow" w:hAnsi="Arial" w:cs="Arial"/>
          <w:sz w:val="20"/>
        </w:rPr>
        <w:t>en igualdad o mejores condiciones de similitud, marca, modelo, calidad, clase, cantidad, medida y estado del que falta</w:t>
      </w:r>
      <w:r w:rsidRPr="00524E46">
        <w:rPr>
          <w:rFonts w:ascii="Arial" w:eastAsia="Arial Narrow" w:hAnsi="Arial" w:cs="Arial"/>
          <w:sz w:val="20"/>
        </w:rPr>
        <w:t>.</w:t>
      </w:r>
    </w:p>
    <w:p w14:paraId="762B42A4" w14:textId="77777777" w:rsidR="00F364F7" w:rsidRPr="00524E46" w:rsidRDefault="00F364F7" w:rsidP="006C6ED4">
      <w:pPr>
        <w:pStyle w:val="Prrafodelista"/>
        <w:spacing w:after="0" w:line="288" w:lineRule="auto"/>
        <w:ind w:left="567" w:hanging="567"/>
        <w:rPr>
          <w:rFonts w:ascii="Arial" w:eastAsia="Arial Narrow" w:hAnsi="Arial" w:cs="Arial"/>
          <w:sz w:val="20"/>
        </w:rPr>
      </w:pPr>
    </w:p>
    <w:p w14:paraId="18AAB068" w14:textId="673E3C41" w:rsidR="00023A35" w:rsidRPr="00524E46" w:rsidRDefault="003F169A" w:rsidP="00023A35">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Costo inicial</w:t>
      </w:r>
      <w:r w:rsidR="00F364F7" w:rsidRPr="00524E46">
        <w:rPr>
          <w:rFonts w:ascii="Arial" w:eastAsia="Arial Narrow" w:hAnsi="Arial" w:cs="Arial"/>
          <w:i/>
          <w:sz w:val="20"/>
        </w:rPr>
        <w:t>:</w:t>
      </w:r>
      <w:r w:rsidR="00F364F7" w:rsidRPr="00524E46">
        <w:rPr>
          <w:rFonts w:ascii="Arial" w:eastAsia="Arial Narrow" w:hAnsi="Arial" w:cs="Arial"/>
          <w:sz w:val="20"/>
        </w:rPr>
        <w:t xml:space="preserve"> Representa la asignación de valor a los derechos, bienes, servicios, obligaciones y demás </w:t>
      </w:r>
      <w:r w:rsidR="00494C6B" w:rsidRPr="00524E46">
        <w:rPr>
          <w:rFonts w:ascii="Arial" w:eastAsia="Arial Narrow" w:hAnsi="Arial" w:cs="Arial"/>
          <w:sz w:val="20"/>
        </w:rPr>
        <w:t xml:space="preserve">transacciones, hechos y operaciones en el momento en que estas suceden y está constituido por el precio de adquisición o importe original, adicionado con todos los costos y gastos en que ha incurrido la Entidad para </w:t>
      </w:r>
      <w:r w:rsidR="006628AE" w:rsidRPr="00524E46">
        <w:rPr>
          <w:rFonts w:ascii="Arial" w:eastAsia="Arial Narrow" w:hAnsi="Arial" w:cs="Arial"/>
          <w:sz w:val="20"/>
        </w:rPr>
        <w:t xml:space="preserve">su puesta en </w:t>
      </w:r>
      <w:r w:rsidR="00494C6B" w:rsidRPr="00524E46">
        <w:rPr>
          <w:rFonts w:ascii="Arial" w:eastAsia="Arial Narrow" w:hAnsi="Arial" w:cs="Arial"/>
          <w:sz w:val="20"/>
        </w:rPr>
        <w:t>servicios</w:t>
      </w:r>
      <w:r w:rsidR="00AA1956" w:rsidRPr="00524E46">
        <w:rPr>
          <w:rFonts w:ascii="Arial" w:eastAsia="Arial Narrow" w:hAnsi="Arial" w:cs="Arial"/>
          <w:sz w:val="20"/>
        </w:rPr>
        <w:t>, en la formación y colocación de los bienes en condicione</w:t>
      </w:r>
      <w:r w:rsidR="00942FED" w:rsidRPr="00524E46">
        <w:rPr>
          <w:rFonts w:ascii="Arial" w:eastAsia="Arial Narrow" w:hAnsi="Arial" w:cs="Arial"/>
          <w:sz w:val="20"/>
        </w:rPr>
        <w:t xml:space="preserve">s de utilización o enajenación, </w:t>
      </w:r>
      <w:r w:rsidR="0080522C" w:rsidRPr="00524E46">
        <w:rPr>
          <w:rFonts w:ascii="Arial" w:eastAsia="Arial Narrow" w:hAnsi="Arial" w:cs="Arial"/>
          <w:sz w:val="20"/>
        </w:rPr>
        <w:t>más</w:t>
      </w:r>
      <w:r w:rsidR="00D4667C" w:rsidRPr="00524E46">
        <w:rPr>
          <w:rFonts w:ascii="Arial" w:eastAsia="Arial Narrow" w:hAnsi="Arial" w:cs="Arial"/>
          <w:sz w:val="20"/>
        </w:rPr>
        <w:t xml:space="preserve"> </w:t>
      </w:r>
      <w:r w:rsidR="00AA1956" w:rsidRPr="00524E46">
        <w:rPr>
          <w:rFonts w:ascii="Arial" w:eastAsia="Arial Narrow" w:hAnsi="Arial" w:cs="Arial"/>
          <w:sz w:val="20"/>
        </w:rPr>
        <w:t xml:space="preserve">las adiciones o mejoras efectuadas a los bienes, conforme a </w:t>
      </w:r>
      <w:r w:rsidR="00B019E8" w:rsidRPr="00524E46">
        <w:rPr>
          <w:rFonts w:ascii="Arial" w:eastAsia="Arial Narrow" w:hAnsi="Arial" w:cs="Arial"/>
          <w:sz w:val="20"/>
        </w:rPr>
        <w:t>las normas técnicas aplicables</w:t>
      </w:r>
      <w:r w:rsidR="00AA1956" w:rsidRPr="00524E46">
        <w:rPr>
          <w:rFonts w:ascii="Arial" w:eastAsia="Arial Narrow" w:hAnsi="Arial" w:cs="Arial"/>
          <w:sz w:val="20"/>
        </w:rPr>
        <w:t xml:space="preserve"> a cada caso.</w:t>
      </w:r>
      <w:r w:rsidR="00942FED" w:rsidRPr="00524E46">
        <w:rPr>
          <w:rFonts w:ascii="Arial" w:eastAsia="Arial Narrow" w:hAnsi="Arial" w:cs="Arial"/>
          <w:sz w:val="20"/>
        </w:rPr>
        <w:t xml:space="preserve"> </w:t>
      </w:r>
    </w:p>
    <w:p w14:paraId="599A6579" w14:textId="77777777" w:rsidR="00023A35" w:rsidRPr="00524E46" w:rsidRDefault="00023A35" w:rsidP="00023A35">
      <w:pPr>
        <w:spacing w:after="0" w:line="288" w:lineRule="auto"/>
        <w:jc w:val="both"/>
        <w:rPr>
          <w:rFonts w:ascii="Arial" w:eastAsia="Arial Narrow" w:hAnsi="Arial" w:cs="Arial"/>
          <w:sz w:val="20"/>
        </w:rPr>
      </w:pPr>
    </w:p>
    <w:p w14:paraId="0D5170E2" w14:textId="44D59894" w:rsidR="00C115F5" w:rsidRPr="00524E46" w:rsidRDefault="003F169A" w:rsidP="003B041D">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lastRenderedPageBreak/>
        <w:t>Valor de Mercado</w:t>
      </w:r>
      <w:r w:rsidR="00C839B4" w:rsidRPr="00524E46">
        <w:rPr>
          <w:rFonts w:ascii="Arial" w:eastAsia="Arial Narrow" w:hAnsi="Arial" w:cs="Arial"/>
          <w:i/>
          <w:sz w:val="20"/>
        </w:rPr>
        <w:t>:</w:t>
      </w:r>
      <w:r w:rsidR="00C839B4" w:rsidRPr="00524E46">
        <w:rPr>
          <w:rFonts w:ascii="Arial" w:eastAsia="Arial Narrow" w:hAnsi="Arial" w:cs="Arial"/>
          <w:sz w:val="20"/>
        </w:rPr>
        <w:t xml:space="preserve"> está constituido por el precio de adquisición o importe original, adicionado con todos los costos y gastos en que ha incurrido la Entidad para obtener el bien puesto al servicio.</w:t>
      </w:r>
      <w:r w:rsidR="00C839B4" w:rsidRPr="00524E46">
        <w:rPr>
          <w:rFonts w:ascii="Arial" w:eastAsia="Arial Narrow" w:hAnsi="Arial" w:cs="Arial"/>
          <w:sz w:val="20"/>
          <w:highlight w:val="green"/>
        </w:rPr>
        <w:t xml:space="preserve"> </w:t>
      </w:r>
    </w:p>
    <w:p w14:paraId="704C9DD5" w14:textId="77777777" w:rsidR="00734909" w:rsidRPr="00524E46" w:rsidRDefault="00CE728F"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Deterioro:</w:t>
      </w:r>
      <w:r w:rsidRPr="00524E46">
        <w:rPr>
          <w:rFonts w:ascii="Arial" w:eastAsia="Arial Narrow" w:hAnsi="Arial" w:cs="Arial"/>
          <w:sz w:val="20"/>
        </w:rPr>
        <w:t xml:space="preserve"> </w:t>
      </w:r>
      <w:r w:rsidR="00E21590" w:rsidRPr="00524E46">
        <w:rPr>
          <w:rFonts w:ascii="Arial" w:eastAsia="Arial Narrow" w:hAnsi="Arial" w:cs="Arial"/>
          <w:sz w:val="20"/>
        </w:rPr>
        <w:t>Un activo se deteriora si su valor en libros es mayor que su valor recuperable. Los principales síntomas externos de deterioro son: disminución significativa del valor de mercado, cambios adversos en la tecnología, o mercado específico, o un incremento en las tasas de mercado que afecte a la tasa de descuento aplicada a los futuros flujos de caja</w:t>
      </w:r>
    </w:p>
    <w:p w14:paraId="464FF52E" w14:textId="77777777" w:rsidR="00734909" w:rsidRPr="00524E46" w:rsidRDefault="00734909" w:rsidP="006C6ED4">
      <w:pPr>
        <w:pStyle w:val="Prrafodelista"/>
        <w:spacing w:after="0" w:line="288" w:lineRule="auto"/>
        <w:ind w:left="567" w:hanging="567"/>
        <w:rPr>
          <w:rFonts w:ascii="Arial" w:eastAsia="Arial Narrow" w:hAnsi="Arial" w:cs="Arial"/>
          <w:sz w:val="20"/>
        </w:rPr>
      </w:pPr>
    </w:p>
    <w:p w14:paraId="047DC8D8" w14:textId="77777777" w:rsidR="008267FD" w:rsidRPr="00524E46" w:rsidRDefault="00A85394"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D</w:t>
      </w:r>
      <w:r w:rsidR="00D24791" w:rsidRPr="00524E46">
        <w:rPr>
          <w:rFonts w:ascii="Arial" w:eastAsia="Arial Narrow" w:hAnsi="Arial" w:cs="Arial"/>
          <w:i/>
          <w:sz w:val="20"/>
        </w:rPr>
        <w:t>epreciación</w:t>
      </w:r>
      <w:r w:rsidR="00B019E8" w:rsidRPr="00524E46">
        <w:rPr>
          <w:rFonts w:ascii="Arial" w:eastAsia="Arial Narrow" w:hAnsi="Arial" w:cs="Arial"/>
          <w:i/>
          <w:sz w:val="20"/>
        </w:rPr>
        <w:t>:</w:t>
      </w:r>
      <w:r w:rsidR="00B019E8" w:rsidRPr="00524E46">
        <w:rPr>
          <w:rFonts w:ascii="Arial" w:eastAsia="Arial Narrow" w:hAnsi="Arial" w:cs="Arial"/>
          <w:sz w:val="20"/>
        </w:rPr>
        <w:t xml:space="preserve"> </w:t>
      </w:r>
      <w:r w:rsidR="00D24791" w:rsidRPr="00524E46">
        <w:rPr>
          <w:rFonts w:ascii="Arial" w:eastAsia="Arial Narrow" w:hAnsi="Arial" w:cs="Arial"/>
          <w:sz w:val="20"/>
        </w:rPr>
        <w:t>Es el r</w:t>
      </w:r>
      <w:r w:rsidR="00B019E8" w:rsidRPr="00524E46">
        <w:rPr>
          <w:rFonts w:ascii="Arial" w:eastAsia="Arial Narrow" w:hAnsi="Arial" w:cs="Arial"/>
          <w:sz w:val="20"/>
        </w:rPr>
        <w:t>econocimiento racional y sistemático del costo de los bienes, distribuidos durante su vida útil estimada.</w:t>
      </w:r>
      <w:r w:rsidR="008267FD" w:rsidRPr="00524E46">
        <w:rPr>
          <w:rFonts w:ascii="Arial" w:eastAsia="Arial Narrow" w:hAnsi="Arial" w:cs="Arial"/>
          <w:sz w:val="20"/>
        </w:rPr>
        <w:t xml:space="preserve"> </w:t>
      </w:r>
    </w:p>
    <w:p w14:paraId="688EC5DB" w14:textId="77777777" w:rsidR="007139F9" w:rsidRPr="00524E46" w:rsidRDefault="007139F9" w:rsidP="006C6ED4">
      <w:pPr>
        <w:pStyle w:val="Prrafodelista"/>
        <w:spacing w:after="0" w:line="288" w:lineRule="auto"/>
        <w:ind w:left="567" w:hanging="567"/>
        <w:jc w:val="both"/>
        <w:rPr>
          <w:rFonts w:ascii="Arial" w:eastAsia="Arial Narrow" w:hAnsi="Arial" w:cs="Arial"/>
          <w:sz w:val="20"/>
        </w:rPr>
      </w:pPr>
    </w:p>
    <w:p w14:paraId="48495606" w14:textId="77777777" w:rsidR="001A7CFB" w:rsidRPr="00524E46" w:rsidRDefault="001A7CFB"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Donaciones:</w:t>
      </w:r>
      <w:r w:rsidRPr="00524E46">
        <w:rPr>
          <w:rFonts w:ascii="Arial" w:eastAsia="Arial Narrow" w:hAnsi="Arial" w:cs="Arial"/>
          <w:sz w:val="20"/>
        </w:rPr>
        <w:t xml:space="preserve"> Cuando se transfiere por voluntad de una persona natural o jurídica, gratuita e irrevocablemente, la propiedad de un bien a favor de una entidad estatal, previa aceptación del </w:t>
      </w:r>
      <w:r w:rsidR="00170A93" w:rsidRPr="00524E46">
        <w:rPr>
          <w:rFonts w:ascii="Arial" w:eastAsia="Arial Narrow" w:hAnsi="Arial" w:cs="Arial"/>
          <w:sz w:val="20"/>
        </w:rPr>
        <w:t>servidor público</w:t>
      </w:r>
      <w:r w:rsidRPr="00524E46">
        <w:rPr>
          <w:rFonts w:ascii="Arial" w:eastAsia="Arial Narrow" w:hAnsi="Arial" w:cs="Arial"/>
          <w:sz w:val="20"/>
        </w:rPr>
        <w:t xml:space="preserve"> administrativo competente.</w:t>
      </w:r>
    </w:p>
    <w:p w14:paraId="4075FA7F" w14:textId="77777777" w:rsidR="00E06A93" w:rsidRPr="00524E46" w:rsidRDefault="00E06A93" w:rsidP="006C6ED4">
      <w:pPr>
        <w:spacing w:after="0" w:line="288" w:lineRule="auto"/>
        <w:ind w:left="567" w:hanging="567"/>
        <w:jc w:val="both"/>
        <w:rPr>
          <w:rFonts w:ascii="Arial" w:eastAsia="Times New Roman" w:hAnsi="Arial" w:cs="Arial"/>
          <w:sz w:val="20"/>
        </w:rPr>
      </w:pPr>
    </w:p>
    <w:p w14:paraId="0917BD92" w14:textId="49B1A745" w:rsidR="00E06A93" w:rsidRPr="00524E46" w:rsidRDefault="00E06A93"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 xml:space="preserve">Enajenación de </w:t>
      </w:r>
      <w:r w:rsidR="00E42BBA" w:rsidRPr="00524E46">
        <w:rPr>
          <w:rFonts w:ascii="Arial" w:eastAsia="Arial Narrow" w:hAnsi="Arial" w:cs="Arial"/>
          <w:i/>
          <w:sz w:val="20"/>
        </w:rPr>
        <w:t>bienes</w:t>
      </w:r>
      <w:r w:rsidRPr="00524E46">
        <w:rPr>
          <w:rFonts w:ascii="Arial" w:eastAsia="Arial Narrow" w:hAnsi="Arial" w:cs="Arial"/>
          <w:i/>
          <w:sz w:val="20"/>
        </w:rPr>
        <w:t xml:space="preserve">: </w:t>
      </w:r>
      <w:r w:rsidRPr="00524E46">
        <w:rPr>
          <w:rFonts w:ascii="Arial" w:eastAsia="Arial Narrow" w:hAnsi="Arial" w:cs="Arial"/>
          <w:sz w:val="20"/>
        </w:rPr>
        <w:t>Vender o pasar a otra person</w:t>
      </w:r>
      <w:r w:rsidR="00206E4B" w:rsidRPr="00524E46">
        <w:rPr>
          <w:rFonts w:ascii="Arial" w:eastAsia="Arial Narrow" w:hAnsi="Arial" w:cs="Arial"/>
          <w:sz w:val="20"/>
        </w:rPr>
        <w:t xml:space="preserve">a natural o jurídica el derecho y control </w:t>
      </w:r>
      <w:r w:rsidRPr="00524E46">
        <w:rPr>
          <w:rFonts w:ascii="Arial" w:eastAsia="Arial Narrow" w:hAnsi="Arial" w:cs="Arial"/>
          <w:sz w:val="20"/>
        </w:rPr>
        <w:t>sobre un bien.</w:t>
      </w:r>
    </w:p>
    <w:p w14:paraId="6ED03EF0" w14:textId="77777777" w:rsidR="008D3C0A" w:rsidRPr="00524E46" w:rsidRDefault="008D3C0A" w:rsidP="006C6ED4">
      <w:pPr>
        <w:pStyle w:val="Prrafodelista"/>
        <w:spacing w:after="0" w:line="288" w:lineRule="auto"/>
        <w:ind w:left="567" w:hanging="567"/>
        <w:jc w:val="both"/>
        <w:rPr>
          <w:rFonts w:ascii="Arial" w:eastAsia="Arial Narrow" w:hAnsi="Arial" w:cs="Arial"/>
          <w:sz w:val="20"/>
        </w:rPr>
      </w:pPr>
    </w:p>
    <w:p w14:paraId="460B602B" w14:textId="0E451A0D" w:rsidR="00300B89" w:rsidRPr="00524E46" w:rsidRDefault="00300B89"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Experto técnico:</w:t>
      </w:r>
      <w:r w:rsidRPr="00524E46">
        <w:rPr>
          <w:rFonts w:ascii="Arial" w:hAnsi="Arial" w:cs="Arial"/>
          <w:sz w:val="20"/>
        </w:rPr>
        <w:t xml:space="preserve"> Persona interna o externa </w:t>
      </w:r>
      <w:r w:rsidR="00C115F5" w:rsidRPr="00524E46">
        <w:rPr>
          <w:rFonts w:ascii="Arial" w:hAnsi="Arial" w:cs="Arial"/>
          <w:sz w:val="20"/>
        </w:rPr>
        <w:t>que,</w:t>
      </w:r>
      <w:r w:rsidRPr="00524E46">
        <w:rPr>
          <w:rFonts w:ascii="Arial" w:hAnsi="Arial" w:cs="Arial"/>
          <w:sz w:val="20"/>
        </w:rPr>
        <w:t xml:space="preserve"> por sus especiales conocimientos, es llamado para informar sobre hechos cuya apreciación se relacionan con su especial saber o experiencia.</w:t>
      </w:r>
    </w:p>
    <w:p w14:paraId="3D752983" w14:textId="77777777" w:rsidR="00300B89" w:rsidRPr="00524E46" w:rsidRDefault="00300B89" w:rsidP="006C6ED4">
      <w:pPr>
        <w:pStyle w:val="Prrafodelista"/>
        <w:spacing w:after="0" w:line="288" w:lineRule="auto"/>
        <w:ind w:left="567" w:hanging="567"/>
        <w:rPr>
          <w:rFonts w:ascii="Arial" w:hAnsi="Arial" w:cs="Arial"/>
          <w:sz w:val="20"/>
        </w:rPr>
      </w:pPr>
    </w:p>
    <w:p w14:paraId="52C662E7" w14:textId="6F75935C" w:rsidR="00BA05E0" w:rsidRPr="00524E46" w:rsidRDefault="008D3C0A" w:rsidP="006C6ED4">
      <w:pPr>
        <w:pStyle w:val="Prrafodelista"/>
        <w:numPr>
          <w:ilvl w:val="0"/>
          <w:numId w:val="2"/>
        </w:numPr>
        <w:tabs>
          <w:tab w:val="left" w:pos="2940"/>
        </w:tabs>
        <w:spacing w:after="0" w:line="288" w:lineRule="auto"/>
        <w:ind w:left="567" w:hanging="567"/>
        <w:jc w:val="both"/>
        <w:rPr>
          <w:rFonts w:ascii="Arial" w:hAnsi="Arial" w:cs="Arial"/>
          <w:sz w:val="20"/>
        </w:rPr>
      </w:pPr>
      <w:r w:rsidRPr="00524E46">
        <w:rPr>
          <w:rFonts w:ascii="Arial" w:hAnsi="Arial" w:cs="Arial"/>
          <w:i/>
          <w:sz w:val="20"/>
        </w:rPr>
        <w:t>Factura</w:t>
      </w:r>
      <w:r w:rsidRPr="00524E46">
        <w:rPr>
          <w:rFonts w:ascii="Arial" w:hAnsi="Arial" w:cs="Arial"/>
          <w:sz w:val="20"/>
        </w:rPr>
        <w:t>: Es un t</w:t>
      </w:r>
      <w:r w:rsidR="008874B1" w:rsidRPr="00524E46">
        <w:rPr>
          <w:rFonts w:ascii="Arial" w:hAnsi="Arial" w:cs="Arial"/>
          <w:sz w:val="20"/>
        </w:rPr>
        <w:t>í</w:t>
      </w:r>
      <w:r w:rsidRPr="00524E46">
        <w:rPr>
          <w:rFonts w:ascii="Arial" w:hAnsi="Arial" w:cs="Arial"/>
          <w:sz w:val="20"/>
        </w:rPr>
        <w:t xml:space="preserve">tulo valor que hace constar la adquisición de un bien o servicio en el cual se puede demostrar, los costos, gastos, impuestos descontables, etc. Para los mismos efectos, la ley exige la expedición de este documento </w:t>
      </w:r>
      <w:r w:rsidR="00BC4F88" w:rsidRPr="00524E46">
        <w:rPr>
          <w:rFonts w:ascii="Arial" w:hAnsi="Arial" w:cs="Arial"/>
          <w:sz w:val="20"/>
        </w:rPr>
        <w:t>en este ca</w:t>
      </w:r>
      <w:r w:rsidR="00730E08" w:rsidRPr="00524E46">
        <w:rPr>
          <w:rFonts w:ascii="Arial" w:hAnsi="Arial" w:cs="Arial"/>
          <w:sz w:val="20"/>
        </w:rPr>
        <w:t>s</w:t>
      </w:r>
      <w:r w:rsidR="00BC4F88" w:rsidRPr="00524E46">
        <w:rPr>
          <w:rFonts w:ascii="Arial" w:hAnsi="Arial" w:cs="Arial"/>
          <w:sz w:val="20"/>
        </w:rPr>
        <w:t xml:space="preserve">o la factura Electrónica </w:t>
      </w:r>
      <w:r w:rsidRPr="00524E46">
        <w:rPr>
          <w:rFonts w:ascii="Arial" w:hAnsi="Arial" w:cs="Arial"/>
          <w:sz w:val="20"/>
        </w:rPr>
        <w:t>o su equivalente o su sustituto.</w:t>
      </w:r>
      <w:r w:rsidR="00702F98" w:rsidRPr="00524E46">
        <w:rPr>
          <w:rFonts w:ascii="Arial" w:hAnsi="Arial" w:cs="Arial"/>
          <w:sz w:val="20"/>
        </w:rPr>
        <w:t xml:space="preserve"> </w:t>
      </w:r>
    </w:p>
    <w:p w14:paraId="1FCD095E" w14:textId="77777777" w:rsidR="00722451" w:rsidRPr="00524E46" w:rsidRDefault="00722451" w:rsidP="006C6ED4">
      <w:pPr>
        <w:pStyle w:val="Prrafodelista"/>
        <w:tabs>
          <w:tab w:val="left" w:pos="2940"/>
        </w:tabs>
        <w:spacing w:after="0" w:line="288" w:lineRule="auto"/>
        <w:ind w:left="567" w:hanging="567"/>
        <w:jc w:val="both"/>
        <w:rPr>
          <w:rFonts w:ascii="Arial" w:hAnsi="Arial" w:cs="Arial"/>
          <w:sz w:val="20"/>
        </w:rPr>
      </w:pPr>
    </w:p>
    <w:p w14:paraId="17ED1FA3" w14:textId="18F0E357" w:rsidR="00722451" w:rsidRPr="00524E46" w:rsidRDefault="00722451" w:rsidP="006C6ED4">
      <w:pPr>
        <w:pStyle w:val="Prrafodelista"/>
        <w:numPr>
          <w:ilvl w:val="0"/>
          <w:numId w:val="2"/>
        </w:numPr>
        <w:tabs>
          <w:tab w:val="left" w:pos="2940"/>
        </w:tabs>
        <w:spacing w:after="0" w:line="288" w:lineRule="auto"/>
        <w:ind w:left="567" w:hanging="567"/>
        <w:jc w:val="both"/>
        <w:rPr>
          <w:rFonts w:ascii="Arial" w:eastAsia="Arial Narrow" w:hAnsi="Arial" w:cs="Arial"/>
          <w:sz w:val="20"/>
        </w:rPr>
      </w:pPr>
      <w:r w:rsidRPr="00524E46">
        <w:rPr>
          <w:rFonts w:ascii="Arial" w:eastAsia="Arial Narrow" w:hAnsi="Arial" w:cs="Arial"/>
          <w:i/>
          <w:sz w:val="20"/>
        </w:rPr>
        <w:t xml:space="preserve">Infraestructura de </w:t>
      </w:r>
      <w:r w:rsidR="00206E4B" w:rsidRPr="00524E46">
        <w:rPr>
          <w:rFonts w:ascii="Arial" w:eastAsia="Arial Narrow" w:hAnsi="Arial" w:cs="Arial"/>
          <w:i/>
          <w:sz w:val="20"/>
        </w:rPr>
        <w:t>h</w:t>
      </w:r>
      <w:r w:rsidRPr="00524E46">
        <w:rPr>
          <w:rFonts w:ascii="Arial" w:eastAsia="Arial Narrow" w:hAnsi="Arial" w:cs="Arial"/>
          <w:i/>
          <w:sz w:val="20"/>
        </w:rPr>
        <w:t>ardware:</w:t>
      </w:r>
      <w:r w:rsidRPr="00524E46">
        <w:rPr>
          <w:rFonts w:ascii="Arial" w:eastAsia="Arial Narrow" w:hAnsi="Arial" w:cs="Arial"/>
          <w:sz w:val="20"/>
        </w:rPr>
        <w:t xml:space="preserve"> Son los </w:t>
      </w:r>
      <w:r w:rsidR="00206E4B" w:rsidRPr="00524E46">
        <w:rPr>
          <w:rFonts w:ascii="Arial" w:eastAsia="Arial Narrow" w:hAnsi="Arial" w:cs="Arial"/>
          <w:sz w:val="20"/>
        </w:rPr>
        <w:t xml:space="preserve">bienes o </w:t>
      </w:r>
      <w:r w:rsidRPr="00524E46">
        <w:rPr>
          <w:rFonts w:ascii="Arial" w:eastAsia="Arial Narrow" w:hAnsi="Arial" w:cs="Arial"/>
          <w:sz w:val="20"/>
        </w:rPr>
        <w:t>activos tecnológicos tangibles que posee la entidad para su uso en la producción o suministro de servicios o para propósitos administrativos y se esperan usar durante más de un periodo.</w:t>
      </w:r>
      <w:r w:rsidR="00D15C39" w:rsidRPr="00524E46">
        <w:rPr>
          <w:rFonts w:ascii="Arial" w:eastAsia="Arial Narrow" w:hAnsi="Arial" w:cs="Arial"/>
          <w:sz w:val="20"/>
        </w:rPr>
        <w:t xml:space="preserve"> Estos también reconocidos dentro de los aparatos eléctricos o electrónicos (AEE)</w:t>
      </w:r>
    </w:p>
    <w:p w14:paraId="7EE36470" w14:textId="77777777" w:rsidR="00722451" w:rsidRPr="00524E46" w:rsidRDefault="00722451" w:rsidP="006C6ED4">
      <w:pPr>
        <w:pStyle w:val="Prrafodelista"/>
        <w:tabs>
          <w:tab w:val="left" w:pos="2940"/>
        </w:tabs>
        <w:spacing w:after="0" w:line="288" w:lineRule="auto"/>
        <w:ind w:left="567" w:hanging="567"/>
        <w:jc w:val="both"/>
        <w:rPr>
          <w:rFonts w:ascii="Arial" w:hAnsi="Arial" w:cs="Arial"/>
          <w:sz w:val="20"/>
        </w:rPr>
      </w:pPr>
    </w:p>
    <w:p w14:paraId="74910DAD" w14:textId="77777777" w:rsidR="00E06A93" w:rsidRPr="00524E46" w:rsidRDefault="00E06A93"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Inmuebles:</w:t>
      </w:r>
      <w:r w:rsidRPr="00524E46">
        <w:rPr>
          <w:rFonts w:ascii="Arial" w:eastAsia="Arial Narrow" w:hAnsi="Arial" w:cs="Arial"/>
          <w:sz w:val="20"/>
        </w:rPr>
        <w:t xml:space="preserve"> Son todos aquellos </w:t>
      </w:r>
      <w:hyperlink r:id="rId21" w:history="1">
        <w:r w:rsidRPr="00524E46">
          <w:rPr>
            <w:rFonts w:ascii="Arial" w:eastAsia="Arial Narrow" w:hAnsi="Arial" w:cs="Arial"/>
            <w:sz w:val="20"/>
          </w:rPr>
          <w:t xml:space="preserve">bienes </w:t>
        </w:r>
      </w:hyperlink>
      <w:r w:rsidRPr="00524E46">
        <w:rPr>
          <w:rFonts w:ascii="Arial" w:eastAsia="Arial Narrow" w:hAnsi="Arial" w:cs="Arial"/>
          <w:sz w:val="20"/>
        </w:rPr>
        <w:t xml:space="preserve">considerados bienes raíces, por tener de común la circunstancia de estar íntimamente ligados al suelo. Se registran en el inventario de los bienes inmuebles, precisando con exactitud las características, ubicación, linderos de la propiedad inventariada y </w:t>
      </w:r>
      <w:r w:rsidR="001A7CFB" w:rsidRPr="00524E46">
        <w:rPr>
          <w:rFonts w:ascii="Arial" w:eastAsia="Arial Narrow" w:hAnsi="Arial" w:cs="Arial"/>
          <w:sz w:val="20"/>
        </w:rPr>
        <w:t>los pormenores de su titulación</w:t>
      </w:r>
      <w:r w:rsidRPr="00524E46">
        <w:rPr>
          <w:rFonts w:ascii="Arial" w:eastAsia="Arial Narrow" w:hAnsi="Arial" w:cs="Arial"/>
          <w:sz w:val="20"/>
        </w:rPr>
        <w:t>.</w:t>
      </w:r>
    </w:p>
    <w:p w14:paraId="7BC6A2C0" w14:textId="77777777" w:rsidR="00E06A93" w:rsidRPr="00524E46" w:rsidRDefault="00E06A93" w:rsidP="006C6ED4">
      <w:pPr>
        <w:spacing w:after="0" w:line="288" w:lineRule="auto"/>
        <w:ind w:left="567" w:hanging="567"/>
        <w:jc w:val="both"/>
        <w:rPr>
          <w:rFonts w:ascii="Arial" w:eastAsia="Times New Roman" w:hAnsi="Arial" w:cs="Arial"/>
          <w:sz w:val="20"/>
        </w:rPr>
      </w:pPr>
    </w:p>
    <w:p w14:paraId="0E5E982A" w14:textId="498175B1" w:rsidR="00E06A93" w:rsidRPr="00524E46" w:rsidRDefault="00E06A93"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 xml:space="preserve">Inventario </w:t>
      </w:r>
      <w:r w:rsidR="00E42BBA" w:rsidRPr="00524E46">
        <w:rPr>
          <w:rFonts w:ascii="Arial" w:eastAsia="Arial Narrow" w:hAnsi="Arial" w:cs="Arial"/>
          <w:i/>
          <w:sz w:val="20"/>
        </w:rPr>
        <w:t>físico</w:t>
      </w:r>
      <w:r w:rsidRPr="00524E46">
        <w:rPr>
          <w:rFonts w:ascii="Arial" w:eastAsia="Arial Narrow" w:hAnsi="Arial" w:cs="Arial"/>
          <w:i/>
          <w:sz w:val="20"/>
        </w:rPr>
        <w:t>:</w:t>
      </w:r>
      <w:r w:rsidRPr="00524E46">
        <w:rPr>
          <w:rFonts w:ascii="Arial" w:eastAsia="Arial Narrow" w:hAnsi="Arial" w:cs="Arial"/>
          <w:sz w:val="20"/>
        </w:rPr>
        <w:t xml:space="preserve"> Es la verificación física de los bienes en la bodega de la entidad, dependencias, a cargo de </w:t>
      </w:r>
      <w:r w:rsidR="00702F98" w:rsidRPr="00524E46">
        <w:rPr>
          <w:rFonts w:ascii="Arial" w:eastAsia="Arial Narrow" w:hAnsi="Arial" w:cs="Arial"/>
          <w:sz w:val="20"/>
        </w:rPr>
        <w:t>funcionario</w:t>
      </w:r>
      <w:r w:rsidR="0068611F">
        <w:rPr>
          <w:rFonts w:ascii="Arial" w:eastAsia="Arial Narrow" w:hAnsi="Arial" w:cs="Arial"/>
          <w:sz w:val="20"/>
        </w:rPr>
        <w:t xml:space="preserve">s, contratistas, estudiantes, </w:t>
      </w:r>
      <w:r w:rsidR="00702F98" w:rsidRPr="00524E46">
        <w:rPr>
          <w:rFonts w:ascii="Arial" w:eastAsia="Arial Narrow" w:hAnsi="Arial" w:cs="Arial"/>
          <w:sz w:val="20"/>
        </w:rPr>
        <w:t>judicantes</w:t>
      </w:r>
      <w:r w:rsidRPr="00524E46">
        <w:rPr>
          <w:rFonts w:ascii="Arial" w:eastAsia="Arial Narrow" w:hAnsi="Arial" w:cs="Arial"/>
          <w:sz w:val="20"/>
        </w:rPr>
        <w:t>, etc., con el fin de confrontar las existencias reales o físicas, contra los saldos registrados.</w:t>
      </w:r>
    </w:p>
    <w:p w14:paraId="5E0032D6" w14:textId="77777777" w:rsidR="00E06A93" w:rsidRPr="00524E46" w:rsidRDefault="00E06A93" w:rsidP="006C6ED4">
      <w:pPr>
        <w:spacing w:after="0" w:line="288" w:lineRule="auto"/>
        <w:ind w:left="567" w:hanging="567"/>
        <w:jc w:val="both"/>
        <w:rPr>
          <w:rFonts w:ascii="Arial" w:eastAsia="Times New Roman" w:hAnsi="Arial" w:cs="Arial"/>
          <w:sz w:val="20"/>
        </w:rPr>
      </w:pPr>
    </w:p>
    <w:p w14:paraId="48AB22B2" w14:textId="221AA0EE" w:rsidR="00E06A93" w:rsidRPr="00524E46" w:rsidRDefault="00E06A93"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lastRenderedPageBreak/>
        <w:t>Inventario:</w:t>
      </w:r>
      <w:r w:rsidRPr="00524E46">
        <w:rPr>
          <w:rFonts w:ascii="Arial" w:eastAsia="Arial Narrow" w:hAnsi="Arial" w:cs="Arial"/>
          <w:sz w:val="20"/>
        </w:rPr>
        <w:t xml:space="preserve"> </w:t>
      </w:r>
      <w:r w:rsidR="009D63C6" w:rsidRPr="00524E46">
        <w:rPr>
          <w:rFonts w:ascii="Arial" w:eastAsia="Arial Narrow" w:hAnsi="Arial" w:cs="Arial"/>
          <w:sz w:val="20"/>
        </w:rPr>
        <w:t>Es la r</w:t>
      </w:r>
      <w:r w:rsidRPr="00524E46">
        <w:rPr>
          <w:rFonts w:ascii="Arial" w:eastAsia="Arial Narrow" w:hAnsi="Arial" w:cs="Arial"/>
          <w:sz w:val="20"/>
        </w:rPr>
        <w:t>elación detallada de las existencias materiales, la cual debe mostrar: número de unidades en existencia, descripción y referencia del producto o activo, valor de compra, fecha de adquisición, etc.</w:t>
      </w:r>
    </w:p>
    <w:p w14:paraId="685ED02B" w14:textId="77777777" w:rsidR="007D71AA" w:rsidRPr="00524E46" w:rsidRDefault="007D71AA" w:rsidP="006C6ED4">
      <w:pPr>
        <w:pStyle w:val="Prrafodelista"/>
        <w:spacing w:after="0" w:line="288" w:lineRule="auto"/>
        <w:ind w:left="567" w:hanging="567"/>
        <w:rPr>
          <w:rFonts w:ascii="Arial" w:eastAsia="Arial Narrow" w:hAnsi="Arial" w:cs="Arial"/>
          <w:sz w:val="20"/>
        </w:rPr>
      </w:pPr>
    </w:p>
    <w:p w14:paraId="1864E2BB" w14:textId="60C4D731" w:rsidR="00291523" w:rsidRPr="00524E46" w:rsidRDefault="00291523"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Intangibles:</w:t>
      </w:r>
      <w:r w:rsidR="00C03D0B" w:rsidRPr="00524E46">
        <w:rPr>
          <w:rFonts w:ascii="Arial" w:eastAsia="Arial Narrow" w:hAnsi="Arial" w:cs="Arial"/>
          <w:sz w:val="20"/>
        </w:rPr>
        <w:t xml:space="preserve"> Son</w:t>
      </w:r>
      <w:r w:rsidR="003F4EF2" w:rsidRPr="00524E46">
        <w:rPr>
          <w:rFonts w:ascii="Arial" w:eastAsia="Arial Narrow" w:hAnsi="Arial" w:cs="Arial"/>
          <w:sz w:val="20"/>
        </w:rPr>
        <w:t xml:space="preserve"> los</w:t>
      </w:r>
      <w:r w:rsidR="00C03D0B" w:rsidRPr="00524E46">
        <w:rPr>
          <w:rFonts w:ascii="Arial" w:eastAsia="Arial Narrow" w:hAnsi="Arial" w:cs="Arial"/>
          <w:sz w:val="20"/>
        </w:rPr>
        <w:t xml:space="preserve"> recursos identificables, sin apariencia física, sobre los cuales la entidad tiene el control, espera obtener beneficios económicos y futuros o potencial de servicio, y pueden realizar mediciones fiables. Estos activos se caracterizan porque no se espera venderlos en el curso de las actividades de la entidad y se prevé usarlos durante más de un periodo contable</w:t>
      </w:r>
    </w:p>
    <w:p w14:paraId="715AE2FE" w14:textId="77777777" w:rsidR="00C03D0B" w:rsidRPr="00524E46" w:rsidRDefault="00C03D0B" w:rsidP="006C6ED4">
      <w:pPr>
        <w:pStyle w:val="Prrafodelista"/>
        <w:spacing w:after="0" w:line="288" w:lineRule="auto"/>
        <w:ind w:left="567" w:hanging="567"/>
        <w:rPr>
          <w:rFonts w:ascii="Arial" w:eastAsia="Arial Narrow" w:hAnsi="Arial" w:cs="Arial"/>
          <w:sz w:val="20"/>
        </w:rPr>
      </w:pPr>
    </w:p>
    <w:p w14:paraId="46C319EB" w14:textId="77777777" w:rsidR="00C03D0B" w:rsidRPr="00524E46" w:rsidRDefault="00E46F0F" w:rsidP="006C6ED4">
      <w:pPr>
        <w:pStyle w:val="Prrafodelista"/>
        <w:spacing w:after="0" w:line="288" w:lineRule="auto"/>
        <w:ind w:left="567"/>
        <w:jc w:val="both"/>
        <w:rPr>
          <w:rFonts w:ascii="Arial" w:eastAsia="Arial Narrow" w:hAnsi="Arial" w:cs="Arial"/>
          <w:sz w:val="20"/>
        </w:rPr>
      </w:pPr>
      <w:r w:rsidRPr="00524E46">
        <w:rPr>
          <w:rFonts w:ascii="Arial" w:eastAsia="Arial Narrow" w:hAnsi="Arial" w:cs="Arial"/>
          <w:sz w:val="20"/>
        </w:rPr>
        <w:t xml:space="preserve">El </w:t>
      </w:r>
      <w:r w:rsidRPr="00524E46">
        <w:rPr>
          <w:rFonts w:ascii="Arial" w:eastAsia="Arial Narrow" w:hAnsi="Arial" w:cs="Arial"/>
          <w:i/>
          <w:sz w:val="20"/>
        </w:rPr>
        <w:t xml:space="preserve">activo intangible </w:t>
      </w:r>
      <w:r w:rsidRPr="00524E46">
        <w:rPr>
          <w:rFonts w:ascii="Arial" w:eastAsia="Arial Narrow" w:hAnsi="Arial" w:cs="Arial"/>
          <w:sz w:val="20"/>
        </w:rPr>
        <w:t xml:space="preserve">es identificable cuando es susceptible de separarse de la entidad y, en consecuencia, venderse, transferirse, entregarse en explotación, arrendarse </w:t>
      </w:r>
      <w:r w:rsidR="00594F64" w:rsidRPr="00524E46">
        <w:rPr>
          <w:rFonts w:ascii="Arial" w:eastAsia="Arial Narrow" w:hAnsi="Arial" w:cs="Arial"/>
          <w:sz w:val="20"/>
        </w:rPr>
        <w:t>o intercambiarse, ya sea individualmente, o junto con otros activos identificables o pasivos con los que guarde relación, independientemente de que la entidad tenga o no la intención de llevar a cabo la separación. Un activo intangible también es identificable cuando surge de acuerdos vinculantes incluyendo derechos contractuales y otros derechos legales</w:t>
      </w:r>
      <w:r w:rsidR="007F3F15" w:rsidRPr="00524E46">
        <w:rPr>
          <w:rFonts w:ascii="Arial" w:eastAsia="Arial Narrow" w:hAnsi="Arial" w:cs="Arial"/>
          <w:sz w:val="20"/>
        </w:rPr>
        <w:t>.</w:t>
      </w:r>
    </w:p>
    <w:p w14:paraId="45C618B9" w14:textId="77777777" w:rsidR="007F3F15" w:rsidRPr="00524E46" w:rsidRDefault="007F3F15" w:rsidP="006C6ED4">
      <w:pPr>
        <w:pStyle w:val="Prrafodelista"/>
        <w:spacing w:after="0" w:line="288" w:lineRule="auto"/>
        <w:ind w:left="567" w:hanging="567"/>
        <w:jc w:val="both"/>
        <w:rPr>
          <w:rFonts w:ascii="Arial" w:eastAsia="Arial Narrow" w:hAnsi="Arial" w:cs="Arial"/>
          <w:sz w:val="20"/>
        </w:rPr>
      </w:pPr>
    </w:p>
    <w:p w14:paraId="5BAF4E91" w14:textId="77777777" w:rsidR="00FF75E7" w:rsidRPr="00524E46" w:rsidRDefault="007F3F15" w:rsidP="006C6ED4">
      <w:pPr>
        <w:pStyle w:val="Prrafodelista"/>
        <w:spacing w:after="0" w:line="288" w:lineRule="auto"/>
        <w:ind w:left="567"/>
        <w:jc w:val="both"/>
        <w:rPr>
          <w:rFonts w:ascii="Arial" w:eastAsia="Arial Narrow" w:hAnsi="Arial" w:cs="Arial"/>
          <w:sz w:val="20"/>
        </w:rPr>
      </w:pPr>
      <w:r w:rsidRPr="00524E46">
        <w:rPr>
          <w:rFonts w:ascii="Arial" w:eastAsia="Arial Narrow" w:hAnsi="Arial" w:cs="Arial"/>
          <w:sz w:val="20"/>
        </w:rPr>
        <w:t xml:space="preserve">La Entidad controla un activo intangible cuando puede obtener beneficios económicos futuros o el potencial de servicio de los recursos derivados de este y pueden restringir el acceso de terceras personas a tales beneficios o a dicho potencial de servicio. </w:t>
      </w:r>
      <w:r w:rsidR="00FF75E7" w:rsidRPr="00524E46">
        <w:rPr>
          <w:rFonts w:ascii="Arial" w:eastAsia="Arial Narrow" w:hAnsi="Arial" w:cs="Arial"/>
          <w:sz w:val="20"/>
        </w:rPr>
        <w:t xml:space="preserve">Un activo intangible produce beneficios económicos futuros o potenciales de servicio cuando </w:t>
      </w:r>
    </w:p>
    <w:p w14:paraId="6F65F6F3" w14:textId="77777777" w:rsidR="00FF75E7" w:rsidRPr="00524E46" w:rsidRDefault="00FF75E7" w:rsidP="006C6ED4">
      <w:pPr>
        <w:pStyle w:val="Prrafodelista"/>
        <w:spacing w:after="0" w:line="288" w:lineRule="auto"/>
        <w:ind w:left="567" w:hanging="567"/>
        <w:jc w:val="both"/>
        <w:rPr>
          <w:rFonts w:ascii="Arial" w:eastAsia="Arial Narrow" w:hAnsi="Arial" w:cs="Arial"/>
          <w:sz w:val="20"/>
        </w:rPr>
      </w:pPr>
    </w:p>
    <w:p w14:paraId="35BFC628" w14:textId="77777777" w:rsidR="00FF75E7" w:rsidRPr="00524E46" w:rsidRDefault="00FF75E7" w:rsidP="006C6ED4">
      <w:pPr>
        <w:pStyle w:val="Prrafodelista"/>
        <w:numPr>
          <w:ilvl w:val="0"/>
          <w:numId w:val="7"/>
        </w:numPr>
        <w:spacing w:after="0" w:line="288" w:lineRule="auto"/>
        <w:ind w:left="1134" w:hanging="567"/>
        <w:jc w:val="both"/>
        <w:rPr>
          <w:rFonts w:ascii="Arial" w:eastAsia="Arial Narrow" w:hAnsi="Arial" w:cs="Arial"/>
          <w:sz w:val="20"/>
        </w:rPr>
      </w:pPr>
      <w:r w:rsidRPr="00524E46">
        <w:rPr>
          <w:rFonts w:ascii="Arial" w:eastAsia="Arial Narrow" w:hAnsi="Arial" w:cs="Arial"/>
          <w:sz w:val="20"/>
        </w:rPr>
        <w:t>Puede generar ingresos procedentes de la venta de bienes o servicios en los cuales se usa el activo intangible</w:t>
      </w:r>
      <w:r w:rsidR="00C075CA" w:rsidRPr="00524E46">
        <w:rPr>
          <w:rFonts w:ascii="Arial" w:eastAsia="Arial Narrow" w:hAnsi="Arial" w:cs="Arial"/>
          <w:sz w:val="20"/>
        </w:rPr>
        <w:t>.</w:t>
      </w:r>
    </w:p>
    <w:p w14:paraId="1921CC5E" w14:textId="77777777" w:rsidR="00FF75E7" w:rsidRPr="00524E46" w:rsidRDefault="00FF75E7" w:rsidP="006C6ED4">
      <w:pPr>
        <w:pStyle w:val="Prrafodelista"/>
        <w:numPr>
          <w:ilvl w:val="0"/>
          <w:numId w:val="7"/>
        </w:numPr>
        <w:spacing w:after="0" w:line="288" w:lineRule="auto"/>
        <w:ind w:left="1134" w:hanging="567"/>
        <w:jc w:val="both"/>
        <w:rPr>
          <w:rFonts w:ascii="Arial" w:eastAsia="Arial Narrow" w:hAnsi="Arial" w:cs="Arial"/>
          <w:sz w:val="20"/>
        </w:rPr>
      </w:pPr>
      <w:r w:rsidRPr="00524E46">
        <w:rPr>
          <w:rFonts w:ascii="Arial" w:eastAsia="Arial Narrow" w:hAnsi="Arial" w:cs="Arial"/>
          <w:sz w:val="20"/>
        </w:rPr>
        <w:t>Puede generar rendimientos diferentes de los derivados del uso del activo por parte de la entidad</w:t>
      </w:r>
      <w:r w:rsidR="00C075CA" w:rsidRPr="00524E46">
        <w:rPr>
          <w:rFonts w:ascii="Arial" w:eastAsia="Arial Narrow" w:hAnsi="Arial" w:cs="Arial"/>
          <w:sz w:val="20"/>
        </w:rPr>
        <w:t>.</w:t>
      </w:r>
    </w:p>
    <w:p w14:paraId="40A9F1D6" w14:textId="77777777" w:rsidR="007F3F15" w:rsidRPr="00524E46" w:rsidRDefault="00FF75E7" w:rsidP="006C6ED4">
      <w:pPr>
        <w:pStyle w:val="Prrafodelista"/>
        <w:numPr>
          <w:ilvl w:val="0"/>
          <w:numId w:val="7"/>
        </w:numPr>
        <w:spacing w:after="0" w:line="288" w:lineRule="auto"/>
        <w:ind w:left="1134" w:hanging="567"/>
        <w:jc w:val="both"/>
        <w:rPr>
          <w:rFonts w:ascii="Arial" w:eastAsia="Arial Narrow" w:hAnsi="Arial" w:cs="Arial"/>
          <w:sz w:val="20"/>
        </w:rPr>
      </w:pPr>
      <w:r w:rsidRPr="00524E46">
        <w:rPr>
          <w:rFonts w:ascii="Arial" w:eastAsia="Arial Narrow" w:hAnsi="Arial" w:cs="Arial"/>
          <w:sz w:val="20"/>
        </w:rPr>
        <w:t>Le permite a la entidad disminuir sus costos o gastos de producció</w:t>
      </w:r>
      <w:r w:rsidR="00D35BB5" w:rsidRPr="00524E46">
        <w:rPr>
          <w:rFonts w:ascii="Arial" w:eastAsia="Arial Narrow" w:hAnsi="Arial" w:cs="Arial"/>
          <w:sz w:val="20"/>
        </w:rPr>
        <w:t>n o de prestación de servicios o mejorar</w:t>
      </w:r>
      <w:r w:rsidRPr="00524E46">
        <w:rPr>
          <w:rFonts w:ascii="Arial" w:eastAsia="Arial Narrow" w:hAnsi="Arial" w:cs="Arial"/>
          <w:sz w:val="20"/>
        </w:rPr>
        <w:t xml:space="preserve"> la prestación de los servicios</w:t>
      </w:r>
      <w:r w:rsidR="00C075CA" w:rsidRPr="00524E46">
        <w:rPr>
          <w:rFonts w:ascii="Arial" w:eastAsia="Arial Narrow" w:hAnsi="Arial" w:cs="Arial"/>
          <w:sz w:val="20"/>
        </w:rPr>
        <w:t>.</w:t>
      </w:r>
      <w:r w:rsidRPr="00524E46">
        <w:rPr>
          <w:rFonts w:ascii="Arial" w:eastAsia="Arial Narrow" w:hAnsi="Arial" w:cs="Arial"/>
          <w:sz w:val="20"/>
        </w:rPr>
        <w:t xml:space="preserve"> </w:t>
      </w:r>
    </w:p>
    <w:p w14:paraId="52AF87B7" w14:textId="77777777" w:rsidR="00FF75E7" w:rsidRPr="00524E46" w:rsidRDefault="00FF75E7" w:rsidP="006C6ED4">
      <w:pPr>
        <w:pStyle w:val="Prrafodelista"/>
        <w:spacing w:after="0" w:line="288" w:lineRule="auto"/>
        <w:ind w:left="567" w:hanging="567"/>
        <w:jc w:val="both"/>
        <w:rPr>
          <w:rFonts w:ascii="Arial" w:eastAsia="Arial Narrow" w:hAnsi="Arial" w:cs="Arial"/>
          <w:sz w:val="20"/>
        </w:rPr>
      </w:pPr>
    </w:p>
    <w:p w14:paraId="32F663AE" w14:textId="77777777" w:rsidR="005D2833" w:rsidRPr="00524E46" w:rsidRDefault="005D2833"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Medición:</w:t>
      </w:r>
      <w:r w:rsidRPr="00524E46">
        <w:rPr>
          <w:rFonts w:ascii="Arial" w:eastAsia="Arial Narrow" w:hAnsi="Arial" w:cs="Arial"/>
          <w:sz w:val="20"/>
        </w:rPr>
        <w:t xml:space="preserve"> Corresponde a la asignación del valor, ya se</w:t>
      </w:r>
      <w:r w:rsidR="000823C5" w:rsidRPr="00524E46">
        <w:rPr>
          <w:rFonts w:ascii="Arial" w:eastAsia="Arial Narrow" w:hAnsi="Arial" w:cs="Arial"/>
          <w:sz w:val="20"/>
        </w:rPr>
        <w:t>a</w:t>
      </w:r>
      <w:r w:rsidRPr="00524E46">
        <w:rPr>
          <w:rFonts w:ascii="Arial" w:eastAsia="Arial Narrow" w:hAnsi="Arial" w:cs="Arial"/>
          <w:sz w:val="20"/>
        </w:rPr>
        <w:t xml:space="preserve"> al inicia</w:t>
      </w:r>
      <w:r w:rsidR="000823C5" w:rsidRPr="00524E46">
        <w:rPr>
          <w:rFonts w:ascii="Arial" w:eastAsia="Arial Narrow" w:hAnsi="Arial" w:cs="Arial"/>
          <w:sz w:val="20"/>
        </w:rPr>
        <w:t>r</w:t>
      </w:r>
      <w:r w:rsidRPr="00524E46">
        <w:rPr>
          <w:rFonts w:ascii="Arial" w:eastAsia="Arial Narrow" w:hAnsi="Arial" w:cs="Arial"/>
          <w:sz w:val="20"/>
        </w:rPr>
        <w:t>, después de mejoras o de indicios de deterioro y el final o de reposición que se da a un bien en particular. Estos estarán definidos para cada bien.</w:t>
      </w:r>
    </w:p>
    <w:p w14:paraId="315AC8C7" w14:textId="77777777" w:rsidR="005D2833" w:rsidRPr="00524E46" w:rsidRDefault="005D2833" w:rsidP="006C6ED4">
      <w:pPr>
        <w:pStyle w:val="Prrafodelista"/>
        <w:spacing w:after="0" w:line="288" w:lineRule="auto"/>
        <w:ind w:left="567" w:hanging="567"/>
        <w:rPr>
          <w:rFonts w:ascii="Arial" w:eastAsia="Arial Narrow" w:hAnsi="Arial" w:cs="Arial"/>
          <w:sz w:val="20"/>
        </w:rPr>
      </w:pPr>
    </w:p>
    <w:p w14:paraId="02D54779" w14:textId="7AC11772" w:rsidR="007D71AA" w:rsidRPr="00524E46" w:rsidRDefault="007D71AA"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Mejoras:</w:t>
      </w:r>
      <w:r w:rsidRPr="00524E46">
        <w:rPr>
          <w:rFonts w:ascii="Arial" w:eastAsia="Arial Narrow" w:hAnsi="Arial" w:cs="Arial"/>
          <w:sz w:val="20"/>
        </w:rPr>
        <w:t xml:space="preserve"> Conjunto de erogaciones u obligaciones contraídas con relación a un activo, que tiene como efecto introducir cambios cualitativos al bien</w:t>
      </w:r>
      <w:r w:rsidR="00C075CA" w:rsidRPr="00524E46">
        <w:rPr>
          <w:rFonts w:ascii="Arial" w:eastAsia="Arial Narrow" w:hAnsi="Arial" w:cs="Arial"/>
          <w:sz w:val="20"/>
        </w:rPr>
        <w:t>.</w:t>
      </w:r>
    </w:p>
    <w:p w14:paraId="4B23A3E1" w14:textId="77777777" w:rsidR="007D71AA" w:rsidRPr="00524E46" w:rsidRDefault="007D71AA" w:rsidP="006C6ED4">
      <w:pPr>
        <w:pStyle w:val="Prrafodelista"/>
        <w:spacing w:after="0" w:line="288" w:lineRule="auto"/>
        <w:ind w:left="567" w:hanging="567"/>
        <w:rPr>
          <w:rFonts w:ascii="Arial" w:eastAsia="Arial Narrow" w:hAnsi="Arial" w:cs="Arial"/>
          <w:sz w:val="20"/>
        </w:rPr>
      </w:pPr>
    </w:p>
    <w:p w14:paraId="3152CE0D" w14:textId="77777777" w:rsidR="001A7CFB" w:rsidRPr="00524E46" w:rsidRDefault="009D63C6"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Obsolescencia</w:t>
      </w:r>
      <w:r w:rsidR="008224A3" w:rsidRPr="00524E46">
        <w:rPr>
          <w:rFonts w:ascii="Arial" w:eastAsia="Arial Narrow" w:hAnsi="Arial" w:cs="Arial"/>
          <w:i/>
          <w:sz w:val="20"/>
        </w:rPr>
        <w:t>:</w:t>
      </w:r>
      <w:r w:rsidR="008224A3" w:rsidRPr="00524E46">
        <w:rPr>
          <w:rFonts w:ascii="Arial" w:eastAsia="Arial Narrow" w:hAnsi="Arial" w:cs="Arial"/>
          <w:sz w:val="20"/>
        </w:rPr>
        <w:t xml:space="preserve"> </w:t>
      </w:r>
      <w:r w:rsidRPr="00524E46">
        <w:rPr>
          <w:rFonts w:ascii="Arial" w:eastAsia="Arial Narrow" w:hAnsi="Arial" w:cs="Arial"/>
          <w:sz w:val="20"/>
        </w:rPr>
        <w:t>Es la p</w:t>
      </w:r>
      <w:r w:rsidR="008224A3" w:rsidRPr="00524E46">
        <w:rPr>
          <w:rFonts w:ascii="Arial" w:eastAsia="Arial Narrow" w:hAnsi="Arial" w:cs="Arial"/>
          <w:sz w:val="20"/>
        </w:rPr>
        <w:t>érdida en el potencial de uso o venta de un activo, debido a diversas causas siendo la princ</w:t>
      </w:r>
      <w:r w:rsidRPr="00524E46">
        <w:rPr>
          <w:rFonts w:ascii="Arial" w:eastAsia="Arial Narrow" w:hAnsi="Arial" w:cs="Arial"/>
          <w:sz w:val="20"/>
        </w:rPr>
        <w:t>ipal los adelantos tecnológicos, también se referencia como obsolescencia tecnológica.</w:t>
      </w:r>
    </w:p>
    <w:p w14:paraId="50B79500" w14:textId="77777777" w:rsidR="00414ED5" w:rsidRPr="00524E46" w:rsidRDefault="00414ED5" w:rsidP="006C6ED4">
      <w:pPr>
        <w:pStyle w:val="Prrafodelista"/>
        <w:spacing w:after="0" w:line="288" w:lineRule="auto"/>
        <w:ind w:left="567" w:hanging="567"/>
        <w:rPr>
          <w:rFonts w:ascii="Arial" w:eastAsia="Arial Narrow" w:hAnsi="Arial" w:cs="Arial"/>
          <w:sz w:val="20"/>
        </w:rPr>
      </w:pPr>
    </w:p>
    <w:p w14:paraId="2DDBF765" w14:textId="77777777" w:rsidR="00414ED5" w:rsidRPr="00524E46" w:rsidRDefault="00414ED5"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Perdida por deterioro:</w:t>
      </w:r>
      <w:r w:rsidRPr="00524E46">
        <w:rPr>
          <w:rFonts w:ascii="Arial" w:eastAsia="Arial Narrow" w:hAnsi="Arial" w:cs="Arial"/>
          <w:sz w:val="20"/>
        </w:rPr>
        <w:t xml:space="preserve"> Es el monto en que excede el valor de libros de un activo a su monto recuperable</w:t>
      </w:r>
      <w:r w:rsidR="00C075CA" w:rsidRPr="00524E46">
        <w:rPr>
          <w:rFonts w:ascii="Arial" w:eastAsia="Arial Narrow" w:hAnsi="Arial" w:cs="Arial"/>
          <w:sz w:val="20"/>
        </w:rPr>
        <w:t>.</w:t>
      </w:r>
    </w:p>
    <w:p w14:paraId="6AAEA1B9" w14:textId="77777777" w:rsidR="00414ED5" w:rsidRPr="00524E46" w:rsidRDefault="00414ED5" w:rsidP="006C6ED4">
      <w:pPr>
        <w:pStyle w:val="Prrafodelista"/>
        <w:spacing w:after="0" w:line="288" w:lineRule="auto"/>
        <w:ind w:left="567" w:hanging="567"/>
        <w:jc w:val="both"/>
        <w:rPr>
          <w:rFonts w:ascii="Arial" w:eastAsia="Arial Narrow" w:hAnsi="Arial" w:cs="Arial"/>
          <w:sz w:val="20"/>
        </w:rPr>
      </w:pPr>
    </w:p>
    <w:p w14:paraId="487F33B6" w14:textId="7B2134E8" w:rsidR="00414ED5" w:rsidRPr="00524E46" w:rsidRDefault="00414ED5"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Propiedades, planta y equipo:</w:t>
      </w:r>
      <w:r w:rsidRPr="00524E46">
        <w:rPr>
          <w:rFonts w:ascii="Arial" w:eastAsia="Arial Narrow" w:hAnsi="Arial" w:cs="Arial"/>
          <w:sz w:val="20"/>
        </w:rPr>
        <w:t xml:space="preserve"> </w:t>
      </w:r>
      <w:r w:rsidR="00F53909" w:rsidRPr="00524E46">
        <w:rPr>
          <w:rFonts w:ascii="Arial" w:eastAsia="Arial Narrow" w:hAnsi="Arial" w:cs="Arial"/>
          <w:sz w:val="20"/>
        </w:rPr>
        <w:t>S</w:t>
      </w:r>
      <w:r w:rsidRPr="00524E46">
        <w:rPr>
          <w:rFonts w:ascii="Arial" w:eastAsia="Arial Narrow" w:hAnsi="Arial" w:cs="Arial"/>
          <w:sz w:val="20"/>
        </w:rPr>
        <w:t xml:space="preserve">on </w:t>
      </w:r>
      <w:r w:rsidR="00F53909" w:rsidRPr="00524E46">
        <w:rPr>
          <w:rFonts w:ascii="Arial" w:eastAsia="Arial Narrow" w:hAnsi="Arial" w:cs="Arial"/>
          <w:sz w:val="20"/>
        </w:rPr>
        <w:t xml:space="preserve">elementos o activos o </w:t>
      </w:r>
      <w:r w:rsidRPr="00524E46">
        <w:rPr>
          <w:rFonts w:ascii="Arial" w:eastAsia="Arial Narrow" w:hAnsi="Arial" w:cs="Arial"/>
          <w:sz w:val="20"/>
        </w:rPr>
        <w:t xml:space="preserve">bienes tangibles que tienen por objeto: a) el uso o usufructo de </w:t>
      </w:r>
      <w:r w:rsidR="00C075CA" w:rsidRPr="00524E46">
        <w:rPr>
          <w:rFonts w:ascii="Arial" w:eastAsia="Arial Narrow" w:hAnsi="Arial" w:cs="Arial"/>
          <w:sz w:val="20"/>
        </w:rPr>
        <w:t>estos</w:t>
      </w:r>
      <w:r w:rsidRPr="00524E46">
        <w:rPr>
          <w:rFonts w:ascii="Arial" w:eastAsia="Arial Narrow" w:hAnsi="Arial" w:cs="Arial"/>
          <w:sz w:val="20"/>
        </w:rPr>
        <w:t xml:space="preserve"> en beneficio a la entidad; b) la producción de artículos para su venta o para el uso de la propia entidad, y c) la prestación de servicios a la entidad. La adquisición de estos bienes denota el propósito de utilizarlos y no de venderlos en el curso normal de las operaciones de la entidad</w:t>
      </w:r>
      <w:r w:rsidR="00C075CA" w:rsidRPr="00524E46">
        <w:rPr>
          <w:rFonts w:ascii="Arial" w:eastAsia="Arial Narrow" w:hAnsi="Arial" w:cs="Arial"/>
          <w:sz w:val="20"/>
        </w:rPr>
        <w:t>.</w:t>
      </w:r>
    </w:p>
    <w:p w14:paraId="52EFB079" w14:textId="77777777" w:rsidR="007139F9" w:rsidRPr="00524E46" w:rsidRDefault="007139F9" w:rsidP="006C6ED4">
      <w:pPr>
        <w:pStyle w:val="Prrafodelista"/>
        <w:spacing w:after="0" w:line="288" w:lineRule="auto"/>
        <w:ind w:left="567" w:hanging="567"/>
        <w:jc w:val="both"/>
        <w:rPr>
          <w:rFonts w:ascii="Arial" w:eastAsia="Arial Narrow" w:hAnsi="Arial" w:cs="Arial"/>
          <w:sz w:val="20"/>
        </w:rPr>
      </w:pPr>
    </w:p>
    <w:p w14:paraId="5051E640" w14:textId="77777777" w:rsidR="00FB370A" w:rsidRPr="00524E46" w:rsidRDefault="00216C4F"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Reconocimiento</w:t>
      </w:r>
      <w:r w:rsidR="001423A5" w:rsidRPr="00524E46">
        <w:rPr>
          <w:rFonts w:ascii="Arial" w:eastAsia="Arial Narrow" w:hAnsi="Arial" w:cs="Arial"/>
          <w:i/>
          <w:sz w:val="20"/>
        </w:rPr>
        <w:t>:</w:t>
      </w:r>
      <w:r w:rsidR="001423A5" w:rsidRPr="00524E46">
        <w:rPr>
          <w:rFonts w:ascii="Arial" w:eastAsia="Arial Narrow" w:hAnsi="Arial" w:cs="Arial"/>
          <w:sz w:val="20"/>
        </w:rPr>
        <w:t xml:space="preserve"> Se efectúa cuando surgen los derechos y obligaciones, o cuando la transacción u operación originada por el hecho incide en los resultados del periodo</w:t>
      </w:r>
      <w:r w:rsidR="002F5158" w:rsidRPr="00524E46">
        <w:rPr>
          <w:rFonts w:ascii="Arial" w:eastAsia="Arial Narrow" w:hAnsi="Arial" w:cs="Arial"/>
          <w:sz w:val="20"/>
        </w:rPr>
        <w:t>. Por lo tanto, se denomina reconocimiento</w:t>
      </w:r>
      <w:r w:rsidR="00540065" w:rsidRPr="00524E46">
        <w:rPr>
          <w:rFonts w:ascii="Arial" w:eastAsia="Arial Narrow" w:hAnsi="Arial" w:cs="Arial"/>
          <w:sz w:val="20"/>
        </w:rPr>
        <w:t xml:space="preserve"> </w:t>
      </w:r>
      <w:r w:rsidR="002F5158" w:rsidRPr="00524E46">
        <w:rPr>
          <w:rFonts w:ascii="Arial" w:eastAsia="Arial Narrow" w:hAnsi="Arial" w:cs="Arial"/>
          <w:sz w:val="20"/>
        </w:rPr>
        <w:t>al proceso de incorporación, en el estado de situación financiera o en el estado de resultados, de un hecho económico que cumpla la definición de activo, pasivo, patrimonio, ingreso, costo o gasto, que tenga la probabilidad de generar una entrada o salida de beneficios económicos o potencial de servicio asociado y que tenga un valor que se pueda medir con fiabilidad.</w:t>
      </w:r>
      <w:r w:rsidR="00FB370A" w:rsidRPr="00524E46">
        <w:rPr>
          <w:rFonts w:ascii="Arial" w:eastAsia="Arial Narrow" w:hAnsi="Arial" w:cs="Arial"/>
          <w:sz w:val="20"/>
        </w:rPr>
        <w:t xml:space="preserve"> </w:t>
      </w:r>
    </w:p>
    <w:p w14:paraId="70FB0C59" w14:textId="77777777" w:rsidR="00FB370A" w:rsidRPr="00524E46" w:rsidRDefault="00FB370A" w:rsidP="006C6ED4">
      <w:pPr>
        <w:pStyle w:val="Prrafodelista"/>
        <w:spacing w:after="0" w:line="288" w:lineRule="auto"/>
        <w:ind w:left="567" w:hanging="567"/>
        <w:rPr>
          <w:rFonts w:ascii="Arial" w:eastAsia="Arial Narrow" w:hAnsi="Arial" w:cs="Arial"/>
          <w:sz w:val="20"/>
        </w:rPr>
      </w:pPr>
    </w:p>
    <w:p w14:paraId="6A15B022" w14:textId="77777777" w:rsidR="00986EFE" w:rsidRPr="00524E46" w:rsidRDefault="00986EFE"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Recurso físico:</w:t>
      </w:r>
      <w:r w:rsidRPr="00524E46">
        <w:rPr>
          <w:rFonts w:ascii="Arial" w:eastAsia="Arial Narrow" w:hAnsi="Arial" w:cs="Arial"/>
          <w:sz w:val="20"/>
        </w:rPr>
        <w:t xml:space="preserve"> </w:t>
      </w:r>
      <w:r w:rsidR="00F8420B" w:rsidRPr="00524E46">
        <w:rPr>
          <w:rFonts w:ascii="Arial" w:eastAsia="Arial Narrow" w:hAnsi="Arial" w:cs="Arial"/>
          <w:sz w:val="20"/>
        </w:rPr>
        <w:t>E</w:t>
      </w:r>
      <w:r w:rsidRPr="00524E46">
        <w:rPr>
          <w:rFonts w:ascii="Arial" w:eastAsia="Arial Narrow" w:hAnsi="Arial" w:cs="Arial"/>
          <w:sz w:val="20"/>
        </w:rPr>
        <w:t>s todo bien o elemento de propiedad planta y equipo que es gestionado por el Grupo Administrativo de la Entidad</w:t>
      </w:r>
    </w:p>
    <w:p w14:paraId="5D1307A7" w14:textId="77777777" w:rsidR="00986EFE" w:rsidRPr="00524E46" w:rsidRDefault="00986EFE" w:rsidP="006C6ED4">
      <w:pPr>
        <w:pStyle w:val="Prrafodelista"/>
        <w:spacing w:after="0" w:line="288" w:lineRule="auto"/>
        <w:ind w:left="567" w:hanging="567"/>
        <w:rPr>
          <w:rFonts w:ascii="Arial" w:eastAsia="Arial Narrow" w:hAnsi="Arial" w:cs="Arial"/>
          <w:sz w:val="20"/>
        </w:rPr>
      </w:pPr>
    </w:p>
    <w:p w14:paraId="3E1982CF" w14:textId="275DD97C" w:rsidR="007D2E87" w:rsidRPr="00524E46" w:rsidRDefault="007D2E87"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 xml:space="preserve">Registro </w:t>
      </w:r>
      <w:r w:rsidR="00E42BBA" w:rsidRPr="00524E46">
        <w:rPr>
          <w:rFonts w:ascii="Arial" w:eastAsia="Arial Narrow" w:hAnsi="Arial" w:cs="Arial"/>
          <w:i/>
          <w:sz w:val="20"/>
        </w:rPr>
        <w:t>contable</w:t>
      </w:r>
      <w:r w:rsidRPr="00524E46">
        <w:rPr>
          <w:rFonts w:ascii="Arial" w:eastAsia="Arial Narrow" w:hAnsi="Arial" w:cs="Arial"/>
          <w:i/>
          <w:sz w:val="20"/>
        </w:rPr>
        <w:t>:</w:t>
      </w:r>
      <w:r w:rsidRPr="00524E46">
        <w:rPr>
          <w:rFonts w:ascii="Arial" w:eastAsia="Arial Narrow" w:hAnsi="Arial" w:cs="Arial"/>
          <w:sz w:val="20"/>
        </w:rPr>
        <w:t xml:space="preserve"> </w:t>
      </w:r>
      <w:r w:rsidR="009946D5" w:rsidRPr="00524E46">
        <w:rPr>
          <w:rFonts w:ascii="Arial" w:eastAsia="Arial Narrow" w:hAnsi="Arial" w:cs="Arial"/>
          <w:sz w:val="20"/>
        </w:rPr>
        <w:t>Es el a</w:t>
      </w:r>
      <w:r w:rsidRPr="00524E46">
        <w:rPr>
          <w:rFonts w:ascii="Arial" w:eastAsia="Arial Narrow" w:hAnsi="Arial" w:cs="Arial"/>
          <w:sz w:val="20"/>
        </w:rPr>
        <w:t>siento o anotación contable que debe ser realizado para reconocer una transacción contable o un hecho económico que afecte al ente público y atiende las normas generales de causación y prudencia. Este puede ser en el débito o en el crédito, cumpliend</w:t>
      </w:r>
      <w:r w:rsidR="00E4044F" w:rsidRPr="00524E46">
        <w:rPr>
          <w:rFonts w:ascii="Arial" w:eastAsia="Arial Narrow" w:hAnsi="Arial" w:cs="Arial"/>
          <w:sz w:val="20"/>
        </w:rPr>
        <w:t>o el principio de partida doble, de acuerdo a lo establecido en las Normas Internacionales de Contabilidad – NI</w:t>
      </w:r>
      <w:r w:rsidR="00BC4F88" w:rsidRPr="00524E46">
        <w:rPr>
          <w:rFonts w:ascii="Arial" w:eastAsia="Arial Narrow" w:hAnsi="Arial" w:cs="Arial"/>
          <w:sz w:val="20"/>
        </w:rPr>
        <w:t>CSP</w:t>
      </w:r>
      <w:r w:rsidR="00E4044F" w:rsidRPr="00524E46">
        <w:rPr>
          <w:rFonts w:ascii="Arial" w:eastAsia="Arial Narrow" w:hAnsi="Arial" w:cs="Arial"/>
          <w:sz w:val="20"/>
        </w:rPr>
        <w:t>.</w:t>
      </w:r>
    </w:p>
    <w:p w14:paraId="73BC23AD" w14:textId="77777777" w:rsidR="007D2E87" w:rsidRPr="00524E46" w:rsidRDefault="007D2E87" w:rsidP="006C6ED4">
      <w:pPr>
        <w:spacing w:after="0" w:line="288" w:lineRule="auto"/>
        <w:ind w:left="567" w:hanging="567"/>
        <w:jc w:val="both"/>
        <w:rPr>
          <w:rFonts w:ascii="Arial" w:eastAsia="Times New Roman" w:hAnsi="Arial" w:cs="Arial"/>
          <w:sz w:val="20"/>
        </w:rPr>
      </w:pPr>
    </w:p>
    <w:p w14:paraId="13B193F2" w14:textId="448FA499" w:rsidR="008D3C0A" w:rsidRPr="00524E46" w:rsidRDefault="008D3C0A"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 xml:space="preserve">Salida de </w:t>
      </w:r>
      <w:r w:rsidR="00E42BBA" w:rsidRPr="00524E46">
        <w:rPr>
          <w:rFonts w:ascii="Arial" w:eastAsia="Arial Narrow" w:hAnsi="Arial" w:cs="Arial"/>
          <w:i/>
          <w:sz w:val="20"/>
        </w:rPr>
        <w:t xml:space="preserve">bienes </w:t>
      </w:r>
      <w:r w:rsidRPr="00524E46">
        <w:rPr>
          <w:rFonts w:ascii="Arial" w:eastAsia="Arial Narrow" w:hAnsi="Arial" w:cs="Arial"/>
          <w:i/>
          <w:sz w:val="20"/>
        </w:rPr>
        <w:t>o enajenación de bienes</w:t>
      </w:r>
      <w:r w:rsidR="004D439C" w:rsidRPr="00524E46">
        <w:rPr>
          <w:rFonts w:ascii="Arial" w:eastAsia="Arial Narrow" w:hAnsi="Arial" w:cs="Arial"/>
          <w:i/>
          <w:sz w:val="20"/>
        </w:rPr>
        <w:t>:</w:t>
      </w:r>
      <w:r w:rsidR="004D439C" w:rsidRPr="00524E46">
        <w:rPr>
          <w:rFonts w:ascii="Arial" w:eastAsia="Arial Narrow" w:hAnsi="Arial" w:cs="Arial"/>
          <w:sz w:val="20"/>
        </w:rPr>
        <w:t xml:space="preserve"> Es la salida física de los bienes de la bodega originada por </w:t>
      </w:r>
      <w:r w:rsidR="00B62366" w:rsidRPr="00524E46">
        <w:rPr>
          <w:rFonts w:ascii="Arial" w:eastAsia="Arial Narrow" w:hAnsi="Arial" w:cs="Arial"/>
          <w:sz w:val="20"/>
        </w:rPr>
        <w:t xml:space="preserve">suministro o entrega de elementos, bajas de inservibles, obsoletos e innecesarios, bienes dados en préstamo, traspaso a otras entidades públicas. </w:t>
      </w:r>
    </w:p>
    <w:p w14:paraId="1E855434" w14:textId="77777777" w:rsidR="003F4EF2" w:rsidRPr="00524E46" w:rsidRDefault="003F4EF2" w:rsidP="006C6ED4">
      <w:pPr>
        <w:pStyle w:val="Prrafodelista"/>
        <w:spacing w:after="0" w:line="288" w:lineRule="auto"/>
        <w:ind w:left="567" w:hanging="567"/>
        <w:rPr>
          <w:rFonts w:ascii="Arial" w:eastAsia="Arial Narrow" w:hAnsi="Arial" w:cs="Arial"/>
          <w:sz w:val="20"/>
        </w:rPr>
      </w:pPr>
    </w:p>
    <w:p w14:paraId="7BFC0596" w14:textId="4F936768" w:rsidR="007D2E87" w:rsidRPr="00524E46" w:rsidRDefault="007D2E87"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 xml:space="preserve">Seguros de </w:t>
      </w:r>
      <w:r w:rsidR="00E42BBA" w:rsidRPr="00524E46">
        <w:rPr>
          <w:rFonts w:ascii="Arial" w:eastAsia="Arial Narrow" w:hAnsi="Arial" w:cs="Arial"/>
          <w:i/>
          <w:sz w:val="20"/>
        </w:rPr>
        <w:t>bienes</w:t>
      </w:r>
      <w:r w:rsidRPr="00524E46">
        <w:rPr>
          <w:rFonts w:ascii="Arial" w:eastAsia="Arial Narrow" w:hAnsi="Arial" w:cs="Arial"/>
          <w:i/>
          <w:sz w:val="20"/>
        </w:rPr>
        <w:t>:</w:t>
      </w:r>
      <w:r w:rsidRPr="00524E46">
        <w:rPr>
          <w:rFonts w:ascii="Arial" w:eastAsia="Arial Narrow" w:hAnsi="Arial" w:cs="Arial"/>
          <w:sz w:val="20"/>
        </w:rPr>
        <w:t xml:space="preserve"> Es una medida de amparo de los bienes a que están obligadas todas las </w:t>
      </w:r>
      <w:r w:rsidR="003127CE" w:rsidRPr="00524E46">
        <w:rPr>
          <w:rFonts w:ascii="Arial" w:eastAsia="Arial Narrow" w:hAnsi="Arial" w:cs="Arial"/>
          <w:sz w:val="20"/>
        </w:rPr>
        <w:t>i</w:t>
      </w:r>
      <w:r w:rsidRPr="00524E46">
        <w:rPr>
          <w:rFonts w:ascii="Arial" w:eastAsia="Arial Narrow" w:hAnsi="Arial" w:cs="Arial"/>
          <w:sz w:val="20"/>
        </w:rPr>
        <w:t>nstituciones que manejen bienes del Estado para proteger el patrimonio público, de tal manera que en caso de pérdida o deterioro se logre obtener su resarcimiento, para lo cual se fija como regla general, la constitución de una póliza de seguros.</w:t>
      </w:r>
    </w:p>
    <w:p w14:paraId="0E6F3C43" w14:textId="77777777" w:rsidR="009B0E17" w:rsidRPr="00524E46" w:rsidRDefault="009B0E17" w:rsidP="006C6ED4">
      <w:pPr>
        <w:tabs>
          <w:tab w:val="left" w:pos="2940"/>
        </w:tabs>
        <w:spacing w:after="0" w:line="288" w:lineRule="auto"/>
        <w:ind w:left="567" w:hanging="567"/>
        <w:jc w:val="both"/>
        <w:rPr>
          <w:rFonts w:ascii="Arial" w:hAnsi="Arial" w:cs="Arial"/>
          <w:sz w:val="20"/>
        </w:rPr>
      </w:pPr>
    </w:p>
    <w:p w14:paraId="5C67980D" w14:textId="77777777" w:rsidR="007D2E87" w:rsidRPr="00524E46" w:rsidRDefault="007D2E87"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Transferencia:</w:t>
      </w:r>
      <w:r w:rsidR="007809B7" w:rsidRPr="00524E46">
        <w:rPr>
          <w:rFonts w:ascii="Arial" w:eastAsia="Arial Narrow" w:hAnsi="Arial" w:cs="Arial"/>
          <w:sz w:val="20"/>
        </w:rPr>
        <w:t xml:space="preserve"> Es la c</w:t>
      </w:r>
      <w:r w:rsidRPr="00524E46">
        <w:rPr>
          <w:rFonts w:ascii="Arial" w:eastAsia="Arial Narrow" w:hAnsi="Arial" w:cs="Arial"/>
          <w:sz w:val="20"/>
        </w:rPr>
        <w:t>esión, traspaso a otro del derecho que se tiene sobre algo. En operaciones en que el precio se ha pactado entre agentes, el valor será el convenido; cuando no exista ninguno de los anteriores, se podrá estimar empleando métodos de valuación alternativos. La cifra resultante de las anteriores situaciones constituirá el costo histórico por el cual se registrará la transacción en contabilidad.</w:t>
      </w:r>
    </w:p>
    <w:p w14:paraId="0D411007" w14:textId="77777777" w:rsidR="007D2E87" w:rsidRPr="00524E46" w:rsidRDefault="007D2E87" w:rsidP="006C6ED4">
      <w:pPr>
        <w:spacing w:after="0" w:line="288" w:lineRule="auto"/>
        <w:ind w:left="567" w:hanging="567"/>
        <w:jc w:val="both"/>
        <w:rPr>
          <w:rFonts w:ascii="Arial" w:eastAsia="Times New Roman" w:hAnsi="Arial" w:cs="Arial"/>
          <w:sz w:val="20"/>
        </w:rPr>
      </w:pPr>
    </w:p>
    <w:p w14:paraId="1410A633" w14:textId="77777777" w:rsidR="007D2E87" w:rsidRPr="00524E46" w:rsidRDefault="007D2E87"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Traslados:</w:t>
      </w:r>
      <w:r w:rsidRPr="00524E46">
        <w:rPr>
          <w:rFonts w:ascii="Arial" w:eastAsia="Arial Narrow" w:hAnsi="Arial" w:cs="Arial"/>
          <w:sz w:val="20"/>
        </w:rPr>
        <w:t xml:space="preserve"> Es la actividad mediante la cual se cambia la ubicación física de bienes dentro de las dependencias de la entidad, ocasionando por tal motivo la cesación de responsabilidad de quien los entrega y transfiriéndola a quien la recibe.</w:t>
      </w:r>
    </w:p>
    <w:p w14:paraId="5DC4BB35" w14:textId="77777777" w:rsidR="004925B9" w:rsidRPr="00524E46" w:rsidRDefault="004925B9" w:rsidP="006C6ED4">
      <w:pPr>
        <w:pStyle w:val="Prrafodelista"/>
        <w:spacing w:after="0" w:line="288" w:lineRule="auto"/>
        <w:ind w:left="567" w:hanging="567"/>
        <w:jc w:val="both"/>
        <w:rPr>
          <w:rFonts w:ascii="Arial" w:eastAsia="Arial Narrow" w:hAnsi="Arial" w:cs="Arial"/>
          <w:sz w:val="20"/>
        </w:rPr>
      </w:pPr>
    </w:p>
    <w:p w14:paraId="5F4EC16F" w14:textId="4BBB6862" w:rsidR="004925B9" w:rsidRPr="00524E46" w:rsidRDefault="004925B9"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Vida útil:</w:t>
      </w:r>
      <w:r w:rsidRPr="00524E46">
        <w:rPr>
          <w:rFonts w:ascii="Arial" w:eastAsia="Arial Narrow" w:hAnsi="Arial" w:cs="Arial"/>
          <w:sz w:val="20"/>
        </w:rPr>
        <w:t xml:space="preserve"> El periodo durante el cual se espera utilizar el activo por parte de la entidad; o el número de unidades de producción o similares que se espera obtener de</w:t>
      </w:r>
      <w:r w:rsidR="00E4044F" w:rsidRPr="00524E46">
        <w:rPr>
          <w:rFonts w:ascii="Arial" w:eastAsia="Arial Narrow" w:hAnsi="Arial" w:cs="Arial"/>
          <w:sz w:val="20"/>
        </w:rPr>
        <w:t xml:space="preserve">l mismo por parte de la empresa. </w:t>
      </w:r>
    </w:p>
    <w:p w14:paraId="6B5FAFB7" w14:textId="77777777" w:rsidR="004925B9" w:rsidRPr="00524E46" w:rsidRDefault="004925B9" w:rsidP="006C6ED4">
      <w:pPr>
        <w:pStyle w:val="Prrafodelista"/>
        <w:spacing w:after="0" w:line="288" w:lineRule="auto"/>
        <w:ind w:left="567" w:hanging="567"/>
        <w:jc w:val="both"/>
        <w:rPr>
          <w:rFonts w:ascii="Arial" w:eastAsia="Arial Narrow" w:hAnsi="Arial" w:cs="Arial"/>
          <w:sz w:val="20"/>
        </w:rPr>
      </w:pPr>
    </w:p>
    <w:p w14:paraId="50E4EB00" w14:textId="77777777" w:rsidR="002A19A8" w:rsidRPr="00524E46" w:rsidRDefault="002A19A8"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Valor de salvamento</w:t>
      </w:r>
      <w:r w:rsidR="00AC7F38" w:rsidRPr="00524E46">
        <w:rPr>
          <w:rFonts w:ascii="Arial" w:eastAsia="Arial Narrow" w:hAnsi="Arial" w:cs="Arial"/>
          <w:i/>
          <w:sz w:val="20"/>
        </w:rPr>
        <w:t>:</w:t>
      </w:r>
      <w:r w:rsidR="008F6739" w:rsidRPr="00524E46">
        <w:rPr>
          <w:rFonts w:ascii="Arial" w:eastAsia="Arial Narrow" w:hAnsi="Arial" w:cs="Arial"/>
          <w:sz w:val="20"/>
        </w:rPr>
        <w:t xml:space="preserve"> </w:t>
      </w:r>
      <w:r w:rsidR="001940DA" w:rsidRPr="00524E46">
        <w:rPr>
          <w:rFonts w:ascii="Arial" w:eastAsia="Arial Narrow" w:hAnsi="Arial" w:cs="Arial"/>
          <w:sz w:val="20"/>
        </w:rPr>
        <w:t>S</w:t>
      </w:r>
      <w:r w:rsidR="00D16F0A" w:rsidRPr="00524E46">
        <w:rPr>
          <w:rFonts w:ascii="Arial" w:eastAsia="Arial Narrow" w:hAnsi="Arial" w:cs="Arial"/>
          <w:sz w:val="20"/>
        </w:rPr>
        <w:t>e constituye como el valor que la Entidad establece que puede utilizar del activo una vez terminada su vida útil.</w:t>
      </w:r>
    </w:p>
    <w:p w14:paraId="79185203" w14:textId="77777777" w:rsidR="002A19A8" w:rsidRPr="00524E46" w:rsidRDefault="002A19A8" w:rsidP="006C6ED4">
      <w:pPr>
        <w:pStyle w:val="Prrafodelista"/>
        <w:spacing w:after="0" w:line="288" w:lineRule="auto"/>
        <w:ind w:left="567" w:hanging="567"/>
        <w:rPr>
          <w:rFonts w:ascii="Arial" w:eastAsia="Arial Narrow" w:hAnsi="Arial" w:cs="Arial"/>
          <w:sz w:val="20"/>
        </w:rPr>
      </w:pPr>
    </w:p>
    <w:p w14:paraId="350F3653" w14:textId="77777777" w:rsidR="004925B9" w:rsidRPr="00524E46" w:rsidRDefault="004925B9"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Valor en libros:</w:t>
      </w:r>
      <w:r w:rsidRPr="00524E46">
        <w:rPr>
          <w:rFonts w:ascii="Arial" w:eastAsia="Arial Narrow" w:hAnsi="Arial" w:cs="Arial"/>
          <w:sz w:val="20"/>
        </w:rPr>
        <w:t xml:space="preserve"> Es el valor por el que se reconoce un activo, una vez deducidas la depreciación acumulada y las pérdidas por deterioro del valor acumuladas.</w:t>
      </w:r>
    </w:p>
    <w:p w14:paraId="23A3E419" w14:textId="77777777" w:rsidR="004925B9" w:rsidRPr="00524E46" w:rsidRDefault="004925B9" w:rsidP="006C6ED4">
      <w:pPr>
        <w:pStyle w:val="Prrafodelista"/>
        <w:spacing w:after="0" w:line="288" w:lineRule="auto"/>
        <w:ind w:left="567" w:hanging="567"/>
        <w:jc w:val="both"/>
        <w:rPr>
          <w:rFonts w:ascii="Arial" w:eastAsia="Arial Narrow" w:hAnsi="Arial" w:cs="Arial"/>
          <w:sz w:val="20"/>
        </w:rPr>
      </w:pPr>
    </w:p>
    <w:p w14:paraId="617253AB" w14:textId="77777777" w:rsidR="004925B9" w:rsidRPr="00524E46" w:rsidRDefault="004925B9"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Valor a depreciar:</w:t>
      </w:r>
      <w:r w:rsidRPr="00524E46">
        <w:rPr>
          <w:rFonts w:ascii="Arial" w:eastAsia="Arial Narrow" w:hAnsi="Arial" w:cs="Arial"/>
          <w:sz w:val="20"/>
        </w:rPr>
        <w:t xml:space="preserve"> Es el costo de un activo o el valor que lo haya sustituido menos su valor residual.</w:t>
      </w:r>
    </w:p>
    <w:p w14:paraId="7A00B6FC" w14:textId="77777777" w:rsidR="004925B9" w:rsidRPr="00524E46" w:rsidRDefault="004925B9" w:rsidP="006C6ED4">
      <w:pPr>
        <w:pStyle w:val="Prrafodelista"/>
        <w:spacing w:after="0" w:line="288" w:lineRule="auto"/>
        <w:ind w:left="567" w:hanging="567"/>
        <w:jc w:val="both"/>
        <w:rPr>
          <w:rFonts w:ascii="Arial" w:eastAsia="Arial Narrow" w:hAnsi="Arial" w:cs="Arial"/>
          <w:i/>
          <w:sz w:val="20"/>
        </w:rPr>
      </w:pPr>
    </w:p>
    <w:p w14:paraId="0878E905" w14:textId="0D98D6F9" w:rsidR="004925B9" w:rsidRPr="00524E46" w:rsidRDefault="00A34BF4" w:rsidP="006C6ED4">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 xml:space="preserve">Valor </w:t>
      </w:r>
      <w:r w:rsidR="00E42BBA" w:rsidRPr="00524E46">
        <w:rPr>
          <w:rFonts w:ascii="Arial" w:eastAsia="Arial Narrow" w:hAnsi="Arial" w:cs="Arial"/>
          <w:i/>
          <w:sz w:val="20"/>
        </w:rPr>
        <w:t>residual</w:t>
      </w:r>
      <w:r w:rsidR="00177A92" w:rsidRPr="00524E46">
        <w:rPr>
          <w:rFonts w:ascii="Arial" w:eastAsia="Arial Narrow" w:hAnsi="Arial" w:cs="Arial"/>
          <w:i/>
          <w:sz w:val="20"/>
        </w:rPr>
        <w:t>:</w:t>
      </w:r>
      <w:r w:rsidR="00177A92" w:rsidRPr="00524E46">
        <w:rPr>
          <w:rFonts w:ascii="Arial" w:eastAsia="Arial Narrow" w:hAnsi="Arial" w:cs="Arial"/>
          <w:sz w:val="20"/>
        </w:rPr>
        <w:t xml:space="preserve"> </w:t>
      </w:r>
      <w:r w:rsidR="00C45F56" w:rsidRPr="00524E46">
        <w:rPr>
          <w:rFonts w:ascii="Arial" w:eastAsia="Arial Narrow" w:hAnsi="Arial" w:cs="Arial"/>
          <w:sz w:val="20"/>
        </w:rPr>
        <w:t>Es el valor estimado que la entidad podría obtener actualmente por la venta del activo, después de deducir los gastos estimados por tal venta, si el activo ya hubiera alcanzado la antigüedad y las demás condiciones esperadas al término de su vida útil.</w:t>
      </w:r>
    </w:p>
    <w:p w14:paraId="219027E1" w14:textId="77777777" w:rsidR="00C45F56" w:rsidRPr="00524E46" w:rsidRDefault="00C45F56" w:rsidP="006C6ED4">
      <w:pPr>
        <w:pStyle w:val="Prrafodelista"/>
        <w:spacing w:after="0" w:line="288" w:lineRule="auto"/>
        <w:ind w:left="567" w:hanging="567"/>
        <w:rPr>
          <w:rFonts w:ascii="Arial" w:eastAsia="Arial Narrow" w:hAnsi="Arial" w:cs="Arial"/>
          <w:sz w:val="20"/>
        </w:rPr>
      </w:pPr>
    </w:p>
    <w:p w14:paraId="3C4FED69" w14:textId="492196EF" w:rsidR="008F5A52" w:rsidRPr="00524E46" w:rsidRDefault="007D2E87" w:rsidP="0051421F">
      <w:pPr>
        <w:pStyle w:val="Prrafodelista"/>
        <w:numPr>
          <w:ilvl w:val="0"/>
          <w:numId w:val="2"/>
        </w:numPr>
        <w:spacing w:after="0" w:line="288" w:lineRule="auto"/>
        <w:ind w:left="567" w:hanging="567"/>
        <w:jc w:val="both"/>
        <w:rPr>
          <w:rFonts w:ascii="Arial" w:eastAsia="Arial Narrow" w:hAnsi="Arial" w:cs="Arial"/>
          <w:sz w:val="20"/>
        </w:rPr>
      </w:pPr>
      <w:r w:rsidRPr="00524E46">
        <w:rPr>
          <w:rFonts w:ascii="Arial" w:eastAsia="Arial Narrow" w:hAnsi="Arial" w:cs="Arial"/>
          <w:i/>
          <w:sz w:val="20"/>
        </w:rPr>
        <w:t xml:space="preserve">Vida </w:t>
      </w:r>
      <w:r w:rsidR="00E42BBA" w:rsidRPr="00524E46">
        <w:rPr>
          <w:rFonts w:ascii="Arial" w:eastAsia="Arial Narrow" w:hAnsi="Arial" w:cs="Arial"/>
          <w:i/>
          <w:sz w:val="20"/>
        </w:rPr>
        <w:t>útil</w:t>
      </w:r>
      <w:r w:rsidRPr="00524E46">
        <w:rPr>
          <w:rFonts w:ascii="Arial" w:eastAsia="Arial Narrow" w:hAnsi="Arial" w:cs="Arial"/>
          <w:i/>
          <w:sz w:val="20"/>
        </w:rPr>
        <w:t xml:space="preserve">: </w:t>
      </w:r>
      <w:r w:rsidR="003F4EF2" w:rsidRPr="00524E46">
        <w:rPr>
          <w:rFonts w:ascii="Arial" w:eastAsia="Arial Narrow" w:hAnsi="Arial" w:cs="Arial"/>
          <w:sz w:val="20"/>
        </w:rPr>
        <w:t>El periodo durante el cual se espera utilizar el activo por parte de la entidad; o el número de unidades de producción o similares que se espera obtener del mismo por parte de la empresa.</w:t>
      </w:r>
    </w:p>
    <w:p w14:paraId="2CFD7649" w14:textId="77777777" w:rsidR="0051421F" w:rsidRPr="00524E46" w:rsidRDefault="0051421F" w:rsidP="0051421F">
      <w:pPr>
        <w:pStyle w:val="Prrafodelista"/>
        <w:rPr>
          <w:rFonts w:ascii="Arial" w:eastAsia="Arial Narrow" w:hAnsi="Arial" w:cs="Arial"/>
          <w:sz w:val="20"/>
        </w:rPr>
      </w:pPr>
    </w:p>
    <w:p w14:paraId="48CA773D" w14:textId="6FF5FF58" w:rsidR="00566B31" w:rsidRPr="00524E46" w:rsidRDefault="004A0CEE" w:rsidP="0068611F">
      <w:pPr>
        <w:pStyle w:val="Ttulo1"/>
        <w:numPr>
          <w:ilvl w:val="1"/>
          <w:numId w:val="60"/>
        </w:numPr>
        <w:spacing w:before="0" w:line="288" w:lineRule="auto"/>
        <w:ind w:left="567" w:hanging="567"/>
        <w:jc w:val="both"/>
        <w:rPr>
          <w:b/>
          <w:sz w:val="20"/>
          <w:szCs w:val="22"/>
        </w:rPr>
      </w:pPr>
      <w:bookmarkStart w:id="9" w:name="_Toc118105511"/>
      <w:r w:rsidRPr="00524E46">
        <w:rPr>
          <w:b/>
          <w:sz w:val="20"/>
          <w:szCs w:val="22"/>
        </w:rPr>
        <w:t>LINEAMIENTOS PARA LA ADMINISTRACIÓN DE LOS RECURSOS FÍSICOS</w:t>
      </w:r>
      <w:bookmarkEnd w:id="9"/>
    </w:p>
    <w:p w14:paraId="1A4D4DAF" w14:textId="77777777" w:rsidR="001D4CAD" w:rsidRPr="00524E46" w:rsidRDefault="001D4CAD" w:rsidP="007139F9">
      <w:pPr>
        <w:tabs>
          <w:tab w:val="left" w:pos="2940"/>
        </w:tabs>
        <w:spacing w:after="0" w:line="288" w:lineRule="auto"/>
        <w:jc w:val="both"/>
        <w:rPr>
          <w:rFonts w:ascii="Arial" w:hAnsi="Arial" w:cs="Arial"/>
          <w:b/>
          <w:sz w:val="20"/>
        </w:rPr>
      </w:pPr>
    </w:p>
    <w:p w14:paraId="22A9E2FB" w14:textId="58EAF33B" w:rsidR="00E71ADE" w:rsidRPr="00524E46" w:rsidRDefault="00E71ADE" w:rsidP="007139F9">
      <w:pPr>
        <w:tabs>
          <w:tab w:val="left" w:pos="2940"/>
        </w:tabs>
        <w:spacing w:after="0" w:line="288" w:lineRule="auto"/>
        <w:jc w:val="both"/>
        <w:rPr>
          <w:rFonts w:ascii="Arial" w:hAnsi="Arial" w:cs="Arial"/>
          <w:sz w:val="20"/>
        </w:rPr>
      </w:pPr>
      <w:r w:rsidRPr="00524E46">
        <w:rPr>
          <w:rFonts w:ascii="Arial" w:hAnsi="Arial" w:cs="Arial"/>
          <w:sz w:val="20"/>
        </w:rPr>
        <w:t>En la administración de los recursos físicos de la Superintendencia de Socieda</w:t>
      </w:r>
      <w:r w:rsidR="00EA4A0E" w:rsidRPr="00524E46">
        <w:rPr>
          <w:rFonts w:ascii="Arial" w:hAnsi="Arial" w:cs="Arial"/>
          <w:sz w:val="20"/>
        </w:rPr>
        <w:t>des, se deben tener en cuenta lo</w:t>
      </w:r>
      <w:r w:rsidRPr="00524E46">
        <w:rPr>
          <w:rFonts w:ascii="Arial" w:hAnsi="Arial" w:cs="Arial"/>
          <w:sz w:val="20"/>
        </w:rPr>
        <w:t xml:space="preserve">s siguientes </w:t>
      </w:r>
      <w:r w:rsidR="00EA4A0E" w:rsidRPr="00524E46">
        <w:rPr>
          <w:rFonts w:ascii="Arial" w:hAnsi="Arial" w:cs="Arial"/>
          <w:sz w:val="20"/>
        </w:rPr>
        <w:t>lineamientos y lo</w:t>
      </w:r>
      <w:r w:rsidRPr="00524E46">
        <w:rPr>
          <w:rFonts w:ascii="Arial" w:hAnsi="Arial" w:cs="Arial"/>
          <w:sz w:val="20"/>
        </w:rPr>
        <w:t>s demás que sean expuest</w:t>
      </w:r>
      <w:r w:rsidR="006174EF" w:rsidRPr="00524E46">
        <w:rPr>
          <w:rFonts w:ascii="Arial" w:hAnsi="Arial" w:cs="Arial"/>
          <w:sz w:val="20"/>
        </w:rPr>
        <w:t>o</w:t>
      </w:r>
      <w:r w:rsidRPr="00524E46">
        <w:rPr>
          <w:rFonts w:ascii="Arial" w:hAnsi="Arial" w:cs="Arial"/>
          <w:sz w:val="20"/>
        </w:rPr>
        <w:t>s por las entidades de vigilancia y control, el Despacho del Superintendente o la Secretaría General.</w:t>
      </w:r>
    </w:p>
    <w:p w14:paraId="6A7577B2" w14:textId="77777777" w:rsidR="00E74C22" w:rsidRPr="00524E46" w:rsidRDefault="00E74C22" w:rsidP="007139F9">
      <w:pPr>
        <w:pStyle w:val="Prrafodelista"/>
        <w:tabs>
          <w:tab w:val="left" w:pos="2940"/>
        </w:tabs>
        <w:spacing w:after="0" w:line="288" w:lineRule="auto"/>
        <w:ind w:left="0"/>
        <w:jc w:val="both"/>
        <w:rPr>
          <w:rFonts w:ascii="Arial" w:hAnsi="Arial" w:cs="Arial"/>
          <w:sz w:val="20"/>
        </w:rPr>
      </w:pPr>
    </w:p>
    <w:p w14:paraId="377DD091" w14:textId="767A2802" w:rsidR="003E1033" w:rsidRPr="00524E46" w:rsidRDefault="003E1033" w:rsidP="00E97F8C">
      <w:pPr>
        <w:pStyle w:val="Prrafodelista"/>
        <w:numPr>
          <w:ilvl w:val="0"/>
          <w:numId w:val="3"/>
        </w:numPr>
        <w:tabs>
          <w:tab w:val="left" w:pos="2940"/>
        </w:tabs>
        <w:spacing w:after="0" w:line="288" w:lineRule="auto"/>
        <w:ind w:left="567" w:hanging="567"/>
        <w:jc w:val="both"/>
        <w:rPr>
          <w:rFonts w:ascii="Arial" w:hAnsi="Arial" w:cs="Arial"/>
          <w:sz w:val="20"/>
        </w:rPr>
      </w:pPr>
      <w:r w:rsidRPr="00524E46">
        <w:rPr>
          <w:rFonts w:ascii="Arial" w:hAnsi="Arial" w:cs="Arial"/>
          <w:i/>
          <w:sz w:val="20"/>
        </w:rPr>
        <w:t>Propiedad</w:t>
      </w:r>
      <w:r w:rsidRPr="00524E46">
        <w:rPr>
          <w:rFonts w:ascii="Arial" w:hAnsi="Arial" w:cs="Arial"/>
          <w:sz w:val="20"/>
        </w:rPr>
        <w:t xml:space="preserve">, </w:t>
      </w:r>
      <w:r w:rsidRPr="00524E46">
        <w:rPr>
          <w:rFonts w:ascii="Arial" w:hAnsi="Arial" w:cs="Arial"/>
          <w:i/>
          <w:sz w:val="20"/>
        </w:rPr>
        <w:t>planta y equipo:</w:t>
      </w:r>
      <w:r w:rsidRPr="00524E46">
        <w:rPr>
          <w:rFonts w:ascii="Arial" w:hAnsi="Arial" w:cs="Arial"/>
          <w:sz w:val="20"/>
        </w:rPr>
        <w:t xml:space="preserve"> Estos serán controlados totalmente por el Grupo Administrativo, a través de los </w:t>
      </w:r>
      <w:r w:rsidR="00170A93" w:rsidRPr="00524E46">
        <w:rPr>
          <w:rFonts w:ascii="Arial" w:hAnsi="Arial" w:cs="Arial"/>
          <w:sz w:val="20"/>
        </w:rPr>
        <w:t>servidores público</w:t>
      </w:r>
      <w:r w:rsidRPr="00524E46">
        <w:rPr>
          <w:rFonts w:ascii="Arial" w:hAnsi="Arial" w:cs="Arial"/>
          <w:sz w:val="20"/>
        </w:rPr>
        <w:t xml:space="preserve">s encargados del almacén y será responsable de </w:t>
      </w:r>
      <w:r w:rsidR="00D73103" w:rsidRPr="00524E46">
        <w:rPr>
          <w:rFonts w:ascii="Arial" w:hAnsi="Arial" w:cs="Arial"/>
          <w:sz w:val="20"/>
        </w:rPr>
        <w:t xml:space="preserve">la recepción, </w:t>
      </w:r>
      <w:r w:rsidR="007B4385" w:rsidRPr="00524E46">
        <w:rPr>
          <w:rFonts w:ascii="Arial" w:hAnsi="Arial" w:cs="Arial"/>
          <w:sz w:val="20"/>
        </w:rPr>
        <w:t xml:space="preserve">el </w:t>
      </w:r>
      <w:r w:rsidR="00D73103" w:rsidRPr="00524E46">
        <w:rPr>
          <w:rFonts w:ascii="Arial" w:hAnsi="Arial" w:cs="Arial"/>
          <w:sz w:val="20"/>
        </w:rPr>
        <w:t xml:space="preserve">ingreso, </w:t>
      </w:r>
      <w:r w:rsidR="007B4385" w:rsidRPr="00524E46">
        <w:rPr>
          <w:rFonts w:ascii="Arial" w:hAnsi="Arial" w:cs="Arial"/>
          <w:sz w:val="20"/>
        </w:rPr>
        <w:t xml:space="preserve">la </w:t>
      </w:r>
      <w:r w:rsidR="00D73103" w:rsidRPr="00524E46">
        <w:rPr>
          <w:rFonts w:ascii="Arial" w:hAnsi="Arial" w:cs="Arial"/>
          <w:sz w:val="20"/>
        </w:rPr>
        <w:t xml:space="preserve">clasificación, </w:t>
      </w:r>
      <w:r w:rsidR="007B4385" w:rsidRPr="00524E46">
        <w:rPr>
          <w:rFonts w:ascii="Arial" w:hAnsi="Arial" w:cs="Arial"/>
          <w:sz w:val="20"/>
        </w:rPr>
        <w:t xml:space="preserve">el </w:t>
      </w:r>
      <w:r w:rsidR="00D73103" w:rsidRPr="00524E46">
        <w:rPr>
          <w:rFonts w:ascii="Arial" w:hAnsi="Arial" w:cs="Arial"/>
          <w:sz w:val="20"/>
        </w:rPr>
        <w:t xml:space="preserve">almacenamiento, </w:t>
      </w:r>
      <w:r w:rsidR="007B4385" w:rsidRPr="00524E46">
        <w:rPr>
          <w:rFonts w:ascii="Arial" w:hAnsi="Arial" w:cs="Arial"/>
          <w:sz w:val="20"/>
        </w:rPr>
        <w:t xml:space="preserve">la </w:t>
      </w:r>
      <w:r w:rsidR="00D73103" w:rsidRPr="00524E46">
        <w:rPr>
          <w:rFonts w:ascii="Arial" w:hAnsi="Arial" w:cs="Arial"/>
          <w:sz w:val="20"/>
        </w:rPr>
        <w:t xml:space="preserve">distribución y en caso de ser necesario </w:t>
      </w:r>
      <w:r w:rsidRPr="00524E46">
        <w:rPr>
          <w:rFonts w:ascii="Arial" w:hAnsi="Arial" w:cs="Arial"/>
          <w:sz w:val="20"/>
        </w:rPr>
        <w:t>la baja de los mismos.</w:t>
      </w:r>
    </w:p>
    <w:p w14:paraId="70B7098A" w14:textId="77777777" w:rsidR="003E1033" w:rsidRPr="00524E46" w:rsidRDefault="003E1033" w:rsidP="00E97F8C">
      <w:pPr>
        <w:pStyle w:val="Prrafodelista"/>
        <w:tabs>
          <w:tab w:val="left" w:pos="2940"/>
        </w:tabs>
        <w:spacing w:after="0" w:line="288" w:lineRule="auto"/>
        <w:ind w:left="567" w:hanging="567"/>
        <w:jc w:val="both"/>
        <w:rPr>
          <w:rFonts w:ascii="Arial" w:hAnsi="Arial" w:cs="Arial"/>
          <w:sz w:val="20"/>
        </w:rPr>
      </w:pPr>
    </w:p>
    <w:p w14:paraId="38F5DC2F" w14:textId="77777777" w:rsidR="00FE03CB" w:rsidRPr="00524E46" w:rsidRDefault="00E97F8C" w:rsidP="00E97F8C">
      <w:pPr>
        <w:pStyle w:val="Prrafodelista"/>
        <w:tabs>
          <w:tab w:val="left" w:pos="2940"/>
        </w:tabs>
        <w:spacing w:after="0" w:line="288" w:lineRule="auto"/>
        <w:ind w:left="567" w:hanging="567"/>
        <w:jc w:val="both"/>
        <w:rPr>
          <w:rFonts w:ascii="Arial" w:hAnsi="Arial" w:cs="Arial"/>
          <w:sz w:val="20"/>
        </w:rPr>
      </w:pPr>
      <w:r w:rsidRPr="00524E46">
        <w:rPr>
          <w:rFonts w:ascii="Arial" w:hAnsi="Arial" w:cs="Arial"/>
          <w:sz w:val="20"/>
        </w:rPr>
        <w:tab/>
      </w:r>
      <w:r w:rsidR="003E1033" w:rsidRPr="00524E46">
        <w:rPr>
          <w:rFonts w:ascii="Arial" w:hAnsi="Arial" w:cs="Arial"/>
          <w:sz w:val="20"/>
        </w:rPr>
        <w:t>Estos bienes serán reconocidos con el registro de entrada al almacén y serán controlados a través de la herramienta tecnológica disponible.</w:t>
      </w:r>
    </w:p>
    <w:p w14:paraId="4B0CC406" w14:textId="77777777" w:rsidR="003E1033" w:rsidRPr="00524E46" w:rsidRDefault="003E1033" w:rsidP="00E97F8C">
      <w:pPr>
        <w:pStyle w:val="Prrafodelista"/>
        <w:tabs>
          <w:tab w:val="left" w:pos="2940"/>
        </w:tabs>
        <w:spacing w:after="0" w:line="288" w:lineRule="auto"/>
        <w:ind w:left="567" w:hanging="567"/>
        <w:jc w:val="both"/>
        <w:rPr>
          <w:rFonts w:ascii="Arial" w:hAnsi="Arial" w:cs="Arial"/>
          <w:sz w:val="20"/>
        </w:rPr>
      </w:pPr>
    </w:p>
    <w:p w14:paraId="49A62BA1" w14:textId="102D248B" w:rsidR="00FE03CB" w:rsidRPr="00524E46" w:rsidRDefault="00ED7066" w:rsidP="00CD5C5C">
      <w:pPr>
        <w:pStyle w:val="Prrafodelista"/>
        <w:numPr>
          <w:ilvl w:val="0"/>
          <w:numId w:val="3"/>
        </w:numPr>
        <w:tabs>
          <w:tab w:val="left" w:pos="2940"/>
        </w:tabs>
        <w:spacing w:after="0" w:line="288" w:lineRule="auto"/>
        <w:ind w:left="567" w:hanging="567"/>
        <w:jc w:val="both"/>
        <w:rPr>
          <w:rFonts w:ascii="Arial" w:hAnsi="Arial" w:cs="Arial"/>
          <w:sz w:val="20"/>
        </w:rPr>
      </w:pPr>
      <w:r w:rsidRPr="00524E46">
        <w:rPr>
          <w:rFonts w:ascii="Arial" w:hAnsi="Arial" w:cs="Arial"/>
          <w:i/>
          <w:sz w:val="20"/>
        </w:rPr>
        <w:t>Derechos de uso de software (Licencias)</w:t>
      </w:r>
      <w:r w:rsidR="00E05D44" w:rsidRPr="00524E46">
        <w:rPr>
          <w:rFonts w:ascii="Arial" w:hAnsi="Arial" w:cs="Arial"/>
          <w:i/>
          <w:sz w:val="20"/>
        </w:rPr>
        <w:t>:</w:t>
      </w:r>
      <w:r w:rsidR="00CD5C5C" w:rsidRPr="00524E46">
        <w:rPr>
          <w:rFonts w:ascii="Arial" w:hAnsi="Arial" w:cs="Arial"/>
          <w:i/>
          <w:sz w:val="20"/>
        </w:rPr>
        <w:t xml:space="preserve"> </w:t>
      </w:r>
      <w:r w:rsidRPr="00524E46">
        <w:rPr>
          <w:rFonts w:ascii="Arial" w:hAnsi="Arial" w:cs="Arial"/>
          <w:sz w:val="20"/>
        </w:rPr>
        <w:t>N</w:t>
      </w:r>
      <w:r w:rsidR="00E05D44" w:rsidRPr="00524E46">
        <w:rPr>
          <w:rFonts w:ascii="Arial" w:hAnsi="Arial" w:cs="Arial"/>
          <w:sz w:val="20"/>
        </w:rPr>
        <w:t>o serán reconocidos dentro de</w:t>
      </w:r>
      <w:r w:rsidR="002A41B6" w:rsidRPr="00524E46">
        <w:rPr>
          <w:rFonts w:ascii="Arial" w:hAnsi="Arial" w:cs="Arial"/>
          <w:sz w:val="20"/>
        </w:rPr>
        <w:t xml:space="preserve">l inventario ni de </w:t>
      </w:r>
      <w:r w:rsidR="00E05D44" w:rsidRPr="00524E46">
        <w:rPr>
          <w:rFonts w:ascii="Arial" w:hAnsi="Arial" w:cs="Arial"/>
          <w:sz w:val="20"/>
        </w:rPr>
        <w:t xml:space="preserve">la propiedad planta y equipo de la Entidad y por tanto no requieren </w:t>
      </w:r>
      <w:r w:rsidR="00FA22FD" w:rsidRPr="00524E46">
        <w:rPr>
          <w:rFonts w:ascii="Arial" w:hAnsi="Arial" w:cs="Arial"/>
          <w:sz w:val="20"/>
        </w:rPr>
        <w:t xml:space="preserve">registro de entrada al </w:t>
      </w:r>
      <w:r w:rsidR="00E05D44" w:rsidRPr="00524E46">
        <w:rPr>
          <w:rFonts w:ascii="Arial" w:hAnsi="Arial" w:cs="Arial"/>
          <w:sz w:val="20"/>
        </w:rPr>
        <w:t>almacén</w:t>
      </w:r>
      <w:r w:rsidR="00DF60C6" w:rsidRPr="00524E46">
        <w:rPr>
          <w:rFonts w:ascii="Arial" w:hAnsi="Arial" w:cs="Arial"/>
          <w:sz w:val="20"/>
        </w:rPr>
        <w:t xml:space="preserve"> </w:t>
      </w:r>
    </w:p>
    <w:p w14:paraId="4095A12E" w14:textId="77777777" w:rsidR="00CD5C5C" w:rsidRPr="00524E46" w:rsidRDefault="00CD5C5C" w:rsidP="00CD5C5C">
      <w:pPr>
        <w:pStyle w:val="Prrafodelista"/>
        <w:tabs>
          <w:tab w:val="left" w:pos="2940"/>
        </w:tabs>
        <w:spacing w:after="0" w:line="288" w:lineRule="auto"/>
        <w:ind w:left="567"/>
        <w:jc w:val="both"/>
        <w:rPr>
          <w:rFonts w:ascii="Arial" w:hAnsi="Arial" w:cs="Arial"/>
          <w:sz w:val="20"/>
        </w:rPr>
      </w:pPr>
    </w:p>
    <w:p w14:paraId="06E48A7F" w14:textId="2B23C3FE" w:rsidR="00FE03CB" w:rsidRPr="00524E46" w:rsidRDefault="00FA22FD" w:rsidP="00E97F8C">
      <w:pPr>
        <w:pStyle w:val="Prrafodelista"/>
        <w:numPr>
          <w:ilvl w:val="0"/>
          <w:numId w:val="3"/>
        </w:numPr>
        <w:tabs>
          <w:tab w:val="left" w:pos="2940"/>
        </w:tabs>
        <w:spacing w:after="0" w:line="288" w:lineRule="auto"/>
        <w:ind w:left="567" w:hanging="567"/>
        <w:jc w:val="both"/>
        <w:rPr>
          <w:rFonts w:ascii="Arial" w:hAnsi="Arial" w:cs="Arial"/>
          <w:sz w:val="20"/>
        </w:rPr>
      </w:pPr>
      <w:r w:rsidRPr="00524E46">
        <w:rPr>
          <w:rFonts w:ascii="Arial" w:hAnsi="Arial" w:cs="Arial"/>
          <w:i/>
          <w:sz w:val="20"/>
        </w:rPr>
        <w:t>Libros</w:t>
      </w:r>
      <w:r w:rsidR="002A41B6" w:rsidRPr="00524E46">
        <w:rPr>
          <w:rFonts w:ascii="Arial" w:hAnsi="Arial" w:cs="Arial"/>
          <w:i/>
          <w:sz w:val="20"/>
        </w:rPr>
        <w:t>, documentos, folletos, revistas, y otros con destino a</w:t>
      </w:r>
      <w:r w:rsidRPr="00524E46">
        <w:rPr>
          <w:rFonts w:ascii="Arial" w:hAnsi="Arial" w:cs="Arial"/>
          <w:i/>
          <w:sz w:val="20"/>
        </w:rPr>
        <w:t xml:space="preserve"> </w:t>
      </w:r>
      <w:r w:rsidR="002A41B6" w:rsidRPr="00524E46">
        <w:rPr>
          <w:rFonts w:ascii="Arial" w:hAnsi="Arial" w:cs="Arial"/>
          <w:i/>
          <w:sz w:val="20"/>
        </w:rPr>
        <w:t xml:space="preserve">la </w:t>
      </w:r>
      <w:r w:rsidRPr="00524E46">
        <w:rPr>
          <w:rFonts w:ascii="Arial" w:hAnsi="Arial" w:cs="Arial"/>
          <w:i/>
          <w:sz w:val="20"/>
        </w:rPr>
        <w:t>Biblioteca</w:t>
      </w:r>
      <w:r w:rsidR="00AA0127" w:rsidRPr="00524E46">
        <w:rPr>
          <w:rFonts w:ascii="Arial" w:hAnsi="Arial" w:cs="Arial"/>
          <w:i/>
          <w:sz w:val="20"/>
        </w:rPr>
        <w:t xml:space="preserve"> de la Entidad:</w:t>
      </w:r>
      <w:r w:rsidR="002A41B6" w:rsidRPr="00524E46">
        <w:rPr>
          <w:rFonts w:ascii="Arial" w:hAnsi="Arial" w:cs="Arial"/>
          <w:i/>
          <w:sz w:val="20"/>
        </w:rPr>
        <w:t xml:space="preserve"> </w:t>
      </w:r>
      <w:r w:rsidR="00FE03CB" w:rsidRPr="00524E46">
        <w:rPr>
          <w:rFonts w:ascii="Arial" w:hAnsi="Arial" w:cs="Arial"/>
          <w:sz w:val="20"/>
        </w:rPr>
        <w:t>Por considerarse</w:t>
      </w:r>
      <w:r w:rsidR="00FE03CB" w:rsidRPr="00524E46">
        <w:rPr>
          <w:rFonts w:ascii="Arial" w:hAnsi="Arial" w:cs="Arial"/>
          <w:i/>
          <w:sz w:val="20"/>
        </w:rPr>
        <w:t xml:space="preserve"> </w:t>
      </w:r>
      <w:r w:rsidR="00ED7066" w:rsidRPr="00524E46">
        <w:rPr>
          <w:rFonts w:ascii="Arial" w:hAnsi="Arial" w:cs="Arial"/>
          <w:sz w:val="20"/>
        </w:rPr>
        <w:t>b</w:t>
      </w:r>
      <w:r w:rsidR="00FE03CB" w:rsidRPr="00524E46">
        <w:rPr>
          <w:rFonts w:ascii="Arial" w:hAnsi="Arial" w:cs="Arial"/>
          <w:sz w:val="20"/>
        </w:rPr>
        <w:t>ienes de uso público, n</w:t>
      </w:r>
      <w:r w:rsidR="002A41B6" w:rsidRPr="00524E46">
        <w:rPr>
          <w:rFonts w:ascii="Arial" w:hAnsi="Arial" w:cs="Arial"/>
          <w:sz w:val="20"/>
        </w:rPr>
        <w:t>o serán reconocidos dentro del inventario</w:t>
      </w:r>
      <w:r w:rsidR="00E42BBA" w:rsidRPr="00524E46">
        <w:rPr>
          <w:rFonts w:ascii="Arial" w:hAnsi="Arial" w:cs="Arial"/>
          <w:sz w:val="20"/>
        </w:rPr>
        <w:t>,</w:t>
      </w:r>
      <w:r w:rsidR="002A41B6" w:rsidRPr="00524E46">
        <w:rPr>
          <w:rFonts w:ascii="Arial" w:hAnsi="Arial" w:cs="Arial"/>
          <w:sz w:val="20"/>
        </w:rPr>
        <w:t xml:space="preserve"> ni de la </w:t>
      </w:r>
      <w:r w:rsidR="002A41B6" w:rsidRPr="00524E46">
        <w:rPr>
          <w:rFonts w:ascii="Arial" w:hAnsi="Arial" w:cs="Arial"/>
          <w:sz w:val="20"/>
        </w:rPr>
        <w:lastRenderedPageBreak/>
        <w:t>propiedad planta y equipo de la Entidad, y por tanto no requieren registro de entrada al almacén</w:t>
      </w:r>
      <w:r w:rsidR="009028E1" w:rsidRPr="00524E46">
        <w:rPr>
          <w:rFonts w:ascii="Arial" w:hAnsi="Arial" w:cs="Arial"/>
          <w:sz w:val="20"/>
        </w:rPr>
        <w:t xml:space="preserve"> y el manejo estará a cargo del responsable de la biblioteca</w:t>
      </w:r>
      <w:r w:rsidR="002A41B6" w:rsidRPr="00524E46">
        <w:rPr>
          <w:rFonts w:ascii="Arial" w:hAnsi="Arial" w:cs="Arial"/>
          <w:sz w:val="20"/>
        </w:rPr>
        <w:t xml:space="preserve">. </w:t>
      </w:r>
    </w:p>
    <w:p w14:paraId="08A1D6CC" w14:textId="77777777" w:rsidR="00FE03CB" w:rsidRPr="00524E46" w:rsidRDefault="00FE03CB" w:rsidP="00E97F8C">
      <w:pPr>
        <w:pStyle w:val="Prrafodelista"/>
        <w:spacing w:after="0" w:line="288" w:lineRule="auto"/>
        <w:ind w:left="567" w:hanging="567"/>
        <w:rPr>
          <w:rFonts w:ascii="Arial" w:hAnsi="Arial" w:cs="Arial"/>
          <w:sz w:val="20"/>
        </w:rPr>
      </w:pPr>
    </w:p>
    <w:p w14:paraId="43BA0D7A" w14:textId="3B98F152" w:rsidR="000823C5" w:rsidRPr="00524E46" w:rsidRDefault="00E71ADE" w:rsidP="00AB3CBD">
      <w:pPr>
        <w:pStyle w:val="Prrafodelista"/>
        <w:numPr>
          <w:ilvl w:val="0"/>
          <w:numId w:val="3"/>
        </w:numPr>
        <w:spacing w:after="0" w:line="288" w:lineRule="auto"/>
        <w:ind w:left="567" w:hanging="567"/>
        <w:jc w:val="both"/>
        <w:rPr>
          <w:rFonts w:ascii="Arial" w:hAnsi="Arial" w:cs="Arial"/>
          <w:sz w:val="20"/>
        </w:rPr>
      </w:pPr>
      <w:r w:rsidRPr="00524E46">
        <w:rPr>
          <w:rFonts w:ascii="Arial" w:eastAsia="Arial" w:hAnsi="Arial" w:cs="Arial"/>
          <w:i/>
          <w:sz w:val="20"/>
        </w:rPr>
        <w:t>Uso de las instalaciones y servicios locativos de la entidad:</w:t>
      </w:r>
      <w:r w:rsidR="00E74C22" w:rsidRPr="00524E46">
        <w:rPr>
          <w:rFonts w:ascii="Arial" w:eastAsia="Arial" w:hAnsi="Arial" w:cs="Arial"/>
          <w:i/>
          <w:sz w:val="20"/>
        </w:rPr>
        <w:t xml:space="preserve"> </w:t>
      </w:r>
      <w:r w:rsidR="00ED7066" w:rsidRPr="00524E46">
        <w:rPr>
          <w:rFonts w:ascii="Arial" w:eastAsia="Arial" w:hAnsi="Arial" w:cs="Arial"/>
          <w:sz w:val="20"/>
        </w:rPr>
        <w:t>E</w:t>
      </w:r>
      <w:r w:rsidRPr="00524E46">
        <w:rPr>
          <w:rFonts w:ascii="Arial" w:eastAsia="Arial" w:hAnsi="Arial" w:cs="Arial"/>
          <w:sz w:val="20"/>
        </w:rPr>
        <w:t xml:space="preserve">l </w:t>
      </w:r>
      <w:r w:rsidRPr="00524E46">
        <w:rPr>
          <w:rFonts w:ascii="Arial" w:eastAsia="Arial" w:hAnsi="Arial" w:cs="Arial"/>
          <w:i/>
          <w:sz w:val="20"/>
        </w:rPr>
        <w:t>Grupo Administrativo</w:t>
      </w:r>
      <w:r w:rsidRPr="00524E46">
        <w:rPr>
          <w:rFonts w:ascii="Arial" w:eastAsia="Arial" w:hAnsi="Arial" w:cs="Arial"/>
          <w:sz w:val="20"/>
        </w:rPr>
        <w:t xml:space="preserve"> es la única dependencia encargada de administrar, asignar, modificar, instalar y desinstalar los puestos de trabajo de la entidad y así mismo generar, las políticas o directrices para el manejo y utilización de los bienes de </w:t>
      </w:r>
      <w:r w:rsidR="004F1D03" w:rsidRPr="00524E46">
        <w:rPr>
          <w:rFonts w:ascii="Arial" w:eastAsia="Arial" w:hAnsi="Arial" w:cs="Arial"/>
          <w:sz w:val="20"/>
        </w:rPr>
        <w:t xml:space="preserve">propiedad, planta y equipo de </w:t>
      </w:r>
      <w:r w:rsidRPr="00524E46">
        <w:rPr>
          <w:rFonts w:ascii="Arial" w:eastAsia="Arial" w:hAnsi="Arial" w:cs="Arial"/>
          <w:sz w:val="20"/>
        </w:rPr>
        <w:t>la entidad.</w:t>
      </w:r>
      <w:r w:rsidR="00ED7066" w:rsidRPr="00524E46">
        <w:rPr>
          <w:rFonts w:ascii="Arial" w:eastAsia="Arial" w:hAnsi="Arial" w:cs="Arial"/>
          <w:sz w:val="20"/>
        </w:rPr>
        <w:t xml:space="preserve"> </w:t>
      </w:r>
    </w:p>
    <w:p w14:paraId="53A3D218" w14:textId="77777777" w:rsidR="000823C5" w:rsidRPr="00524E46" w:rsidRDefault="000823C5" w:rsidP="00E97F8C">
      <w:pPr>
        <w:pStyle w:val="Prrafodelista"/>
        <w:spacing w:after="0" w:line="288" w:lineRule="auto"/>
        <w:ind w:left="567" w:hanging="567"/>
        <w:rPr>
          <w:rFonts w:ascii="Arial" w:eastAsia="Arial" w:hAnsi="Arial" w:cs="Arial"/>
          <w:sz w:val="20"/>
        </w:rPr>
      </w:pPr>
    </w:p>
    <w:p w14:paraId="2B97D84C" w14:textId="77777777" w:rsidR="00264177" w:rsidRPr="00524E46" w:rsidRDefault="006174EF" w:rsidP="00E97F8C">
      <w:pPr>
        <w:pStyle w:val="Prrafodelista"/>
        <w:spacing w:after="0" w:line="288" w:lineRule="auto"/>
        <w:ind w:left="567"/>
        <w:jc w:val="both"/>
        <w:rPr>
          <w:rFonts w:ascii="Arial" w:hAnsi="Arial" w:cs="Arial"/>
          <w:sz w:val="20"/>
        </w:rPr>
      </w:pPr>
      <w:r w:rsidRPr="00524E46">
        <w:rPr>
          <w:rFonts w:ascii="Arial" w:hAnsi="Arial" w:cs="Arial"/>
          <w:sz w:val="20"/>
        </w:rPr>
        <w:t xml:space="preserve">De igual manera </w:t>
      </w:r>
      <w:r w:rsidR="00AB0E3A" w:rsidRPr="00524E46">
        <w:rPr>
          <w:rFonts w:ascii="Arial" w:hAnsi="Arial" w:cs="Arial"/>
          <w:sz w:val="20"/>
        </w:rPr>
        <w:t xml:space="preserve">el </w:t>
      </w:r>
      <w:r w:rsidR="00AB0E3A" w:rsidRPr="00524E46">
        <w:rPr>
          <w:rFonts w:ascii="Arial" w:hAnsi="Arial" w:cs="Arial"/>
          <w:i/>
          <w:sz w:val="20"/>
        </w:rPr>
        <w:t>Grupo Administrativo</w:t>
      </w:r>
      <w:r w:rsidR="00AB0E3A" w:rsidRPr="00524E46">
        <w:rPr>
          <w:rFonts w:ascii="Arial" w:hAnsi="Arial" w:cs="Arial"/>
          <w:sz w:val="20"/>
        </w:rPr>
        <w:t xml:space="preserve"> administrará el uso de las instalaciones </w:t>
      </w:r>
      <w:r w:rsidR="0091455F" w:rsidRPr="00524E46">
        <w:rPr>
          <w:rFonts w:ascii="Arial" w:hAnsi="Arial" w:cs="Arial"/>
          <w:sz w:val="20"/>
        </w:rPr>
        <w:t xml:space="preserve">en la sede de Bogotá, </w:t>
      </w:r>
      <w:r w:rsidR="00AB0E3A" w:rsidRPr="00524E46">
        <w:rPr>
          <w:rFonts w:ascii="Arial" w:hAnsi="Arial" w:cs="Arial"/>
          <w:sz w:val="20"/>
        </w:rPr>
        <w:t xml:space="preserve">el cual estará orientado </w:t>
      </w:r>
      <w:r w:rsidR="00D07C9A" w:rsidRPr="00524E46">
        <w:rPr>
          <w:rFonts w:ascii="Arial" w:hAnsi="Arial" w:cs="Arial"/>
          <w:sz w:val="20"/>
        </w:rPr>
        <w:t xml:space="preserve">principalmente al cumplimiento de las funciones propias de la Superintendencia de Sociedades. La </w:t>
      </w:r>
      <w:r w:rsidR="00D07C9A" w:rsidRPr="00524E46">
        <w:rPr>
          <w:rFonts w:ascii="Arial" w:hAnsi="Arial" w:cs="Arial"/>
          <w:i/>
          <w:sz w:val="20"/>
        </w:rPr>
        <w:t>Secretaria General</w:t>
      </w:r>
      <w:r w:rsidR="00D07C9A" w:rsidRPr="00524E46">
        <w:rPr>
          <w:rFonts w:ascii="Arial" w:hAnsi="Arial" w:cs="Arial"/>
          <w:sz w:val="20"/>
        </w:rPr>
        <w:t xml:space="preserve"> autorizará el uso de las instalaciones (auditorio, salas, biblioteca, entre otros) cuando sean solicitadas por otras entidades.</w:t>
      </w:r>
      <w:r w:rsidR="00264177" w:rsidRPr="00524E46">
        <w:rPr>
          <w:rFonts w:ascii="Arial" w:hAnsi="Arial" w:cs="Arial"/>
          <w:sz w:val="20"/>
        </w:rPr>
        <w:t xml:space="preserve"> </w:t>
      </w:r>
      <w:r w:rsidR="0091455F" w:rsidRPr="00524E46">
        <w:rPr>
          <w:rFonts w:ascii="Arial" w:hAnsi="Arial" w:cs="Arial"/>
          <w:sz w:val="20"/>
        </w:rPr>
        <w:t xml:space="preserve">El </w:t>
      </w:r>
      <w:r w:rsidR="0091455F" w:rsidRPr="00524E46">
        <w:rPr>
          <w:rFonts w:ascii="Arial" w:hAnsi="Arial" w:cs="Arial"/>
          <w:i/>
          <w:sz w:val="20"/>
        </w:rPr>
        <w:t>Intendente Regional</w:t>
      </w:r>
      <w:r w:rsidR="0091455F" w:rsidRPr="00524E46">
        <w:rPr>
          <w:rFonts w:ascii="Arial" w:hAnsi="Arial" w:cs="Arial"/>
          <w:sz w:val="20"/>
        </w:rPr>
        <w:t xml:space="preserve"> hará lo propio en el uso de las instalaciones en cada una de las sedes</w:t>
      </w:r>
      <w:r w:rsidR="00264177" w:rsidRPr="00524E46">
        <w:rPr>
          <w:rFonts w:ascii="Arial" w:hAnsi="Arial" w:cs="Arial"/>
          <w:sz w:val="20"/>
        </w:rPr>
        <w:t>.</w:t>
      </w:r>
    </w:p>
    <w:p w14:paraId="7B51A2DD" w14:textId="77777777" w:rsidR="00863ADE" w:rsidRPr="00524E46" w:rsidRDefault="00863ADE" w:rsidP="00E97F8C">
      <w:pPr>
        <w:pStyle w:val="Prrafodelista"/>
        <w:tabs>
          <w:tab w:val="left" w:pos="2940"/>
        </w:tabs>
        <w:spacing w:after="0" w:line="288" w:lineRule="auto"/>
        <w:ind w:left="567" w:hanging="567"/>
        <w:jc w:val="both"/>
        <w:rPr>
          <w:rFonts w:ascii="Arial" w:hAnsi="Arial" w:cs="Arial"/>
          <w:sz w:val="20"/>
        </w:rPr>
      </w:pPr>
    </w:p>
    <w:p w14:paraId="05E1EE87" w14:textId="77777777" w:rsidR="00CE50D3" w:rsidRPr="00524E46" w:rsidRDefault="00863ADE" w:rsidP="00DD21DE">
      <w:pPr>
        <w:pStyle w:val="Prrafodelista"/>
        <w:tabs>
          <w:tab w:val="left" w:pos="2940"/>
        </w:tabs>
        <w:spacing w:after="0" w:line="288" w:lineRule="auto"/>
        <w:ind w:left="567"/>
        <w:jc w:val="both"/>
        <w:rPr>
          <w:rFonts w:ascii="Arial" w:hAnsi="Arial" w:cs="Arial"/>
          <w:sz w:val="20"/>
        </w:rPr>
      </w:pPr>
      <w:r w:rsidRPr="00524E46">
        <w:rPr>
          <w:rFonts w:ascii="Arial" w:hAnsi="Arial" w:cs="Arial"/>
          <w:sz w:val="20"/>
        </w:rPr>
        <w:t>Todos los traslados internos que requieran adecuación física</w:t>
      </w:r>
      <w:r w:rsidR="001C72DC" w:rsidRPr="00524E46">
        <w:rPr>
          <w:rFonts w:ascii="Arial" w:hAnsi="Arial" w:cs="Arial"/>
          <w:sz w:val="20"/>
        </w:rPr>
        <w:t>,</w:t>
      </w:r>
      <w:r w:rsidR="00FC308D" w:rsidRPr="00524E46">
        <w:rPr>
          <w:rFonts w:ascii="Arial" w:hAnsi="Arial" w:cs="Arial"/>
          <w:sz w:val="20"/>
        </w:rPr>
        <w:t xml:space="preserve"> o</w:t>
      </w:r>
      <w:r w:rsidR="00CE50D3" w:rsidRPr="00524E46">
        <w:rPr>
          <w:rFonts w:ascii="Arial" w:hAnsi="Arial" w:cs="Arial"/>
          <w:sz w:val="20"/>
        </w:rPr>
        <w:t xml:space="preserve"> traslado de</w:t>
      </w:r>
      <w:r w:rsidRPr="00524E46">
        <w:rPr>
          <w:rFonts w:ascii="Arial" w:hAnsi="Arial" w:cs="Arial"/>
          <w:sz w:val="20"/>
        </w:rPr>
        <w:t xml:space="preserve"> bienes devolutivos </w:t>
      </w:r>
      <w:r w:rsidR="00CE50D3" w:rsidRPr="00524E46">
        <w:rPr>
          <w:rFonts w:ascii="Arial" w:hAnsi="Arial" w:cs="Arial"/>
          <w:sz w:val="20"/>
        </w:rPr>
        <w:t xml:space="preserve">serán gestionados </w:t>
      </w:r>
      <w:r w:rsidR="00FC308D" w:rsidRPr="00524E46">
        <w:rPr>
          <w:rFonts w:ascii="Arial" w:hAnsi="Arial" w:cs="Arial"/>
          <w:sz w:val="20"/>
        </w:rPr>
        <w:t>por el personal de mantenimiento únicamente en los siguientes casos:</w:t>
      </w:r>
    </w:p>
    <w:p w14:paraId="4788566F" w14:textId="77777777" w:rsidR="00CE50D3" w:rsidRPr="00524E46" w:rsidRDefault="00CE50D3" w:rsidP="00E97F8C">
      <w:pPr>
        <w:pStyle w:val="Prrafodelista"/>
        <w:spacing w:after="0" w:line="288" w:lineRule="auto"/>
        <w:ind w:left="567" w:hanging="567"/>
        <w:rPr>
          <w:rFonts w:ascii="Arial" w:hAnsi="Arial" w:cs="Arial"/>
          <w:sz w:val="20"/>
        </w:rPr>
      </w:pPr>
    </w:p>
    <w:p w14:paraId="5468AC4D" w14:textId="3ADDE7D1" w:rsidR="00863ADE" w:rsidRPr="00524E46" w:rsidRDefault="00FC308D" w:rsidP="00E97F8C">
      <w:pPr>
        <w:pStyle w:val="Prrafodelista"/>
        <w:numPr>
          <w:ilvl w:val="0"/>
          <w:numId w:val="71"/>
        </w:numPr>
        <w:tabs>
          <w:tab w:val="left" w:pos="2940"/>
        </w:tabs>
        <w:spacing w:after="0" w:line="288" w:lineRule="auto"/>
        <w:ind w:hanging="579"/>
        <w:jc w:val="both"/>
        <w:rPr>
          <w:rFonts w:ascii="Arial" w:hAnsi="Arial" w:cs="Arial"/>
          <w:sz w:val="20"/>
        </w:rPr>
      </w:pPr>
      <w:r w:rsidRPr="00524E46">
        <w:rPr>
          <w:rFonts w:ascii="Arial" w:hAnsi="Arial" w:cs="Arial"/>
          <w:b/>
          <w:sz w:val="20"/>
        </w:rPr>
        <w:t>Traslado formal</w:t>
      </w:r>
      <w:r w:rsidRPr="00524E46">
        <w:rPr>
          <w:rFonts w:ascii="Arial" w:hAnsi="Arial" w:cs="Arial"/>
          <w:sz w:val="20"/>
        </w:rPr>
        <w:t xml:space="preserve"> soportado mediante comunicado</w:t>
      </w:r>
      <w:r w:rsidR="00863ADE" w:rsidRPr="00524E46">
        <w:rPr>
          <w:rFonts w:ascii="Arial" w:hAnsi="Arial" w:cs="Arial"/>
          <w:sz w:val="20"/>
        </w:rPr>
        <w:t xml:space="preserve"> por parte del </w:t>
      </w:r>
      <w:r w:rsidR="00863ADE" w:rsidRPr="00524E46">
        <w:rPr>
          <w:rFonts w:ascii="Arial" w:hAnsi="Arial" w:cs="Arial"/>
          <w:i/>
          <w:sz w:val="20"/>
        </w:rPr>
        <w:t xml:space="preserve">Grupo de </w:t>
      </w:r>
      <w:r w:rsidR="00E27F04" w:rsidRPr="00524E46">
        <w:rPr>
          <w:rFonts w:ascii="Arial" w:hAnsi="Arial" w:cs="Arial"/>
          <w:i/>
          <w:sz w:val="20"/>
        </w:rPr>
        <w:t>A</w:t>
      </w:r>
      <w:r w:rsidR="00863ADE" w:rsidRPr="00524E46">
        <w:rPr>
          <w:rFonts w:ascii="Arial" w:hAnsi="Arial" w:cs="Arial"/>
          <w:i/>
          <w:sz w:val="20"/>
        </w:rPr>
        <w:t>dministración de</w:t>
      </w:r>
      <w:r w:rsidR="00D403FB" w:rsidRPr="00524E46">
        <w:rPr>
          <w:rFonts w:ascii="Arial" w:hAnsi="Arial" w:cs="Arial"/>
          <w:i/>
          <w:sz w:val="20"/>
        </w:rPr>
        <w:t>l</w:t>
      </w:r>
      <w:r w:rsidR="00863ADE" w:rsidRPr="00524E46">
        <w:rPr>
          <w:rFonts w:ascii="Arial" w:hAnsi="Arial" w:cs="Arial"/>
          <w:i/>
          <w:sz w:val="20"/>
        </w:rPr>
        <w:t xml:space="preserve"> </w:t>
      </w:r>
      <w:r w:rsidR="00FA26E3" w:rsidRPr="00524E46">
        <w:rPr>
          <w:rFonts w:ascii="Arial" w:hAnsi="Arial" w:cs="Arial"/>
          <w:i/>
          <w:sz w:val="20"/>
        </w:rPr>
        <w:t xml:space="preserve">Talento </w:t>
      </w:r>
      <w:r w:rsidR="002C233C" w:rsidRPr="00524E46">
        <w:rPr>
          <w:rFonts w:ascii="Arial" w:hAnsi="Arial" w:cs="Arial"/>
          <w:i/>
          <w:sz w:val="20"/>
        </w:rPr>
        <w:t xml:space="preserve">Humano </w:t>
      </w:r>
      <w:r w:rsidR="002C233C" w:rsidRPr="00524E46">
        <w:rPr>
          <w:rFonts w:ascii="Arial" w:hAnsi="Arial" w:cs="Arial"/>
          <w:sz w:val="20"/>
        </w:rPr>
        <w:t>indicando</w:t>
      </w:r>
      <w:r w:rsidR="00CE50D3" w:rsidRPr="00524E46">
        <w:rPr>
          <w:rFonts w:ascii="Arial" w:hAnsi="Arial" w:cs="Arial"/>
          <w:sz w:val="20"/>
        </w:rPr>
        <w:t xml:space="preserve"> el traslado de grupo de trabajo del funcionario.</w:t>
      </w:r>
    </w:p>
    <w:p w14:paraId="4EA6E6DB" w14:textId="2DA3A157" w:rsidR="00CE50D3" w:rsidRPr="00524E46" w:rsidRDefault="00FC308D" w:rsidP="00E97F8C">
      <w:pPr>
        <w:pStyle w:val="Prrafodelista"/>
        <w:numPr>
          <w:ilvl w:val="0"/>
          <w:numId w:val="71"/>
        </w:numPr>
        <w:tabs>
          <w:tab w:val="left" w:pos="2940"/>
        </w:tabs>
        <w:spacing w:after="0" w:line="288" w:lineRule="auto"/>
        <w:ind w:hanging="579"/>
        <w:jc w:val="both"/>
        <w:rPr>
          <w:rFonts w:ascii="Arial" w:hAnsi="Arial" w:cs="Arial"/>
          <w:sz w:val="20"/>
        </w:rPr>
      </w:pPr>
      <w:r w:rsidRPr="00524E46">
        <w:rPr>
          <w:rFonts w:ascii="Arial" w:hAnsi="Arial" w:cs="Arial"/>
          <w:b/>
          <w:sz w:val="20"/>
        </w:rPr>
        <w:t>Condiciones especiales de salud</w:t>
      </w:r>
      <w:r w:rsidRPr="00524E46">
        <w:rPr>
          <w:rFonts w:ascii="Arial" w:hAnsi="Arial" w:cs="Arial"/>
          <w:sz w:val="20"/>
        </w:rPr>
        <w:t xml:space="preserve"> soportada mediante c</w:t>
      </w:r>
      <w:r w:rsidR="00CE50D3" w:rsidRPr="00524E46">
        <w:rPr>
          <w:rFonts w:ascii="Arial" w:hAnsi="Arial" w:cs="Arial"/>
          <w:sz w:val="20"/>
        </w:rPr>
        <w:t xml:space="preserve">omunicado por parte del </w:t>
      </w:r>
      <w:r w:rsidR="00CE50D3" w:rsidRPr="00524E46">
        <w:rPr>
          <w:rFonts w:ascii="Arial" w:hAnsi="Arial" w:cs="Arial"/>
          <w:i/>
          <w:sz w:val="20"/>
        </w:rPr>
        <w:t xml:space="preserve">Grupo de </w:t>
      </w:r>
      <w:r w:rsidRPr="00524E46">
        <w:rPr>
          <w:rFonts w:ascii="Arial" w:hAnsi="Arial" w:cs="Arial"/>
          <w:sz w:val="20"/>
        </w:rPr>
        <w:t>seguridad</w:t>
      </w:r>
      <w:r w:rsidR="00CE50D3" w:rsidRPr="00524E46">
        <w:rPr>
          <w:rFonts w:ascii="Arial" w:hAnsi="Arial" w:cs="Arial"/>
          <w:sz w:val="20"/>
        </w:rPr>
        <w:t xml:space="preserve"> y salud </w:t>
      </w:r>
      <w:r w:rsidRPr="00524E46">
        <w:rPr>
          <w:rFonts w:ascii="Arial" w:hAnsi="Arial" w:cs="Arial"/>
          <w:sz w:val="20"/>
        </w:rPr>
        <w:t xml:space="preserve">en </w:t>
      </w:r>
      <w:r w:rsidR="00CE50D3" w:rsidRPr="00524E46">
        <w:rPr>
          <w:rFonts w:ascii="Arial" w:hAnsi="Arial" w:cs="Arial"/>
          <w:sz w:val="20"/>
        </w:rPr>
        <w:t>el trabajo justificando el movimie</w:t>
      </w:r>
      <w:r w:rsidRPr="00524E46">
        <w:rPr>
          <w:rFonts w:ascii="Arial" w:hAnsi="Arial" w:cs="Arial"/>
          <w:sz w:val="20"/>
        </w:rPr>
        <w:t>nto.</w:t>
      </w:r>
    </w:p>
    <w:p w14:paraId="73F33413" w14:textId="799D2997" w:rsidR="00FC308D" w:rsidRPr="00524E46" w:rsidRDefault="00FC308D" w:rsidP="00E97F8C">
      <w:pPr>
        <w:pStyle w:val="Prrafodelista"/>
        <w:numPr>
          <w:ilvl w:val="0"/>
          <w:numId w:val="71"/>
        </w:numPr>
        <w:tabs>
          <w:tab w:val="left" w:pos="2940"/>
        </w:tabs>
        <w:spacing w:after="0" w:line="288" w:lineRule="auto"/>
        <w:ind w:hanging="579"/>
        <w:jc w:val="both"/>
        <w:rPr>
          <w:rFonts w:ascii="Arial" w:hAnsi="Arial" w:cs="Arial"/>
          <w:sz w:val="20"/>
        </w:rPr>
      </w:pPr>
      <w:r w:rsidRPr="00524E46">
        <w:rPr>
          <w:rFonts w:ascii="Arial" w:hAnsi="Arial" w:cs="Arial"/>
          <w:b/>
          <w:sz w:val="20"/>
        </w:rPr>
        <w:t xml:space="preserve">Trabajos de adecuación de áreas </w:t>
      </w:r>
      <w:r w:rsidRPr="00524E46">
        <w:rPr>
          <w:rFonts w:ascii="Arial" w:hAnsi="Arial" w:cs="Arial"/>
          <w:sz w:val="20"/>
        </w:rPr>
        <w:t>soportado mediante comunicado</w:t>
      </w:r>
      <w:r w:rsidR="00E27F04" w:rsidRPr="00524E46">
        <w:rPr>
          <w:rFonts w:ascii="Arial" w:hAnsi="Arial" w:cs="Arial"/>
          <w:sz w:val="20"/>
        </w:rPr>
        <w:t xml:space="preserve"> escrito</w:t>
      </w:r>
      <w:r w:rsidRPr="00524E46">
        <w:rPr>
          <w:rFonts w:ascii="Arial" w:hAnsi="Arial" w:cs="Arial"/>
          <w:sz w:val="20"/>
        </w:rPr>
        <w:t xml:space="preserve"> por parte del </w:t>
      </w:r>
      <w:r w:rsidRPr="00524E46">
        <w:rPr>
          <w:rFonts w:ascii="Arial" w:hAnsi="Arial" w:cs="Arial"/>
          <w:i/>
          <w:sz w:val="20"/>
        </w:rPr>
        <w:t>Grupo Administrativo</w:t>
      </w:r>
      <w:r w:rsidRPr="00524E46">
        <w:rPr>
          <w:rFonts w:ascii="Arial" w:hAnsi="Arial" w:cs="Arial"/>
          <w:sz w:val="20"/>
        </w:rPr>
        <w:t xml:space="preserve"> </w:t>
      </w:r>
      <w:r w:rsidR="00EE4843" w:rsidRPr="00524E46">
        <w:rPr>
          <w:rFonts w:ascii="Arial" w:hAnsi="Arial" w:cs="Arial"/>
          <w:sz w:val="20"/>
        </w:rPr>
        <w:t xml:space="preserve">a mantenimiento administrativo </w:t>
      </w:r>
      <w:r w:rsidR="001C72DC" w:rsidRPr="00524E46">
        <w:rPr>
          <w:rFonts w:ascii="Arial" w:hAnsi="Arial" w:cs="Arial"/>
          <w:sz w:val="20"/>
        </w:rPr>
        <w:t>indicando las labores de adecuación, los cambios que se deben realizar y el tiempo estimado de la adecuación u obra.</w:t>
      </w:r>
    </w:p>
    <w:p w14:paraId="5421B8E8" w14:textId="77777777" w:rsidR="00E71ADE" w:rsidRPr="00524E46" w:rsidRDefault="00E71ADE" w:rsidP="00E97F8C">
      <w:pPr>
        <w:pStyle w:val="Prrafodelista"/>
        <w:spacing w:after="0" w:line="288" w:lineRule="auto"/>
        <w:ind w:left="567" w:hanging="567"/>
        <w:rPr>
          <w:rFonts w:ascii="Arial" w:hAnsi="Arial" w:cs="Arial"/>
          <w:sz w:val="20"/>
        </w:rPr>
      </w:pPr>
    </w:p>
    <w:p w14:paraId="2CBF8DCD" w14:textId="4EE53397" w:rsidR="000147A1" w:rsidRPr="00524E46" w:rsidRDefault="00E71ADE" w:rsidP="00E97F8C">
      <w:pPr>
        <w:pStyle w:val="Prrafodelista"/>
        <w:numPr>
          <w:ilvl w:val="0"/>
          <w:numId w:val="3"/>
        </w:numPr>
        <w:tabs>
          <w:tab w:val="left" w:pos="2940"/>
        </w:tabs>
        <w:spacing w:after="0" w:line="288" w:lineRule="auto"/>
        <w:ind w:left="567" w:hanging="567"/>
        <w:jc w:val="both"/>
        <w:rPr>
          <w:rFonts w:ascii="Arial" w:hAnsi="Arial" w:cs="Arial"/>
          <w:sz w:val="20"/>
        </w:rPr>
      </w:pPr>
      <w:r w:rsidRPr="00524E46">
        <w:rPr>
          <w:rFonts w:ascii="Arial" w:eastAsia="Arial" w:hAnsi="Arial" w:cs="Arial"/>
          <w:i/>
          <w:sz w:val="20"/>
        </w:rPr>
        <w:t>Adquisición de bienes:</w:t>
      </w:r>
      <w:r w:rsidRPr="00524E46">
        <w:rPr>
          <w:rFonts w:ascii="Arial" w:eastAsia="Arial" w:hAnsi="Arial" w:cs="Arial"/>
          <w:sz w:val="20"/>
        </w:rPr>
        <w:t xml:space="preserve"> Los bienes que se adquieran deben estar </w:t>
      </w:r>
      <w:r w:rsidR="00E537AA" w:rsidRPr="00524E46">
        <w:rPr>
          <w:rFonts w:ascii="Arial" w:eastAsia="Arial" w:hAnsi="Arial" w:cs="Arial"/>
          <w:sz w:val="20"/>
        </w:rPr>
        <w:t xml:space="preserve">incluidos </w:t>
      </w:r>
      <w:r w:rsidRPr="00524E46">
        <w:rPr>
          <w:rFonts w:ascii="Arial" w:eastAsia="Arial" w:hAnsi="Arial" w:cs="Arial"/>
          <w:sz w:val="20"/>
        </w:rPr>
        <w:t xml:space="preserve">en el </w:t>
      </w:r>
      <w:r w:rsidR="00E42BBA" w:rsidRPr="00524E46">
        <w:rPr>
          <w:rFonts w:ascii="Arial" w:eastAsia="Arial" w:hAnsi="Arial" w:cs="Arial"/>
          <w:sz w:val="20"/>
        </w:rPr>
        <w:t xml:space="preserve">Plan Anual </w:t>
      </w:r>
      <w:r w:rsidRPr="00524E46">
        <w:rPr>
          <w:rFonts w:ascii="Arial" w:eastAsia="Arial" w:hAnsi="Arial" w:cs="Arial"/>
          <w:sz w:val="20"/>
        </w:rPr>
        <w:t xml:space="preserve">de </w:t>
      </w:r>
      <w:r w:rsidR="00E42BBA" w:rsidRPr="00524E46">
        <w:rPr>
          <w:rFonts w:ascii="Arial" w:eastAsia="Arial" w:hAnsi="Arial" w:cs="Arial"/>
          <w:sz w:val="20"/>
        </w:rPr>
        <w:t xml:space="preserve">Adquisiciones </w:t>
      </w:r>
      <w:r w:rsidRPr="00524E46">
        <w:rPr>
          <w:rFonts w:ascii="Arial" w:eastAsia="Arial" w:hAnsi="Arial" w:cs="Arial"/>
          <w:sz w:val="20"/>
        </w:rPr>
        <w:t xml:space="preserve">aprobado para la respectiva vigencia o en las autorizaciones previstas para las </w:t>
      </w:r>
      <w:r w:rsidR="007809B7" w:rsidRPr="00524E46">
        <w:rPr>
          <w:rFonts w:ascii="Arial" w:eastAsia="Arial" w:hAnsi="Arial" w:cs="Arial"/>
          <w:sz w:val="20"/>
        </w:rPr>
        <w:t>c</w:t>
      </w:r>
      <w:r w:rsidRPr="00524E46">
        <w:rPr>
          <w:rFonts w:ascii="Arial" w:eastAsia="Arial" w:hAnsi="Arial" w:cs="Arial"/>
          <w:sz w:val="20"/>
        </w:rPr>
        <w:t xml:space="preserve">ajas </w:t>
      </w:r>
      <w:r w:rsidR="007809B7" w:rsidRPr="00524E46">
        <w:rPr>
          <w:rFonts w:ascii="Arial" w:eastAsia="Arial" w:hAnsi="Arial" w:cs="Arial"/>
          <w:sz w:val="20"/>
        </w:rPr>
        <w:t>m</w:t>
      </w:r>
      <w:r w:rsidRPr="00524E46">
        <w:rPr>
          <w:rFonts w:ascii="Arial" w:eastAsia="Arial" w:hAnsi="Arial" w:cs="Arial"/>
          <w:sz w:val="20"/>
        </w:rPr>
        <w:t xml:space="preserve">enores. La Entidad realizará la adquisición de bienes a través de la modalidad de contratación respectiva, teniendo en cuenta los lineamientos previstos en el </w:t>
      </w:r>
      <w:r w:rsidR="00ED7066" w:rsidRPr="00524E46">
        <w:rPr>
          <w:rFonts w:ascii="Arial" w:eastAsia="Arial" w:hAnsi="Arial" w:cs="Arial"/>
          <w:sz w:val="20"/>
        </w:rPr>
        <w:t xml:space="preserve">proceso de gestión </w:t>
      </w:r>
      <w:r w:rsidR="00541E33" w:rsidRPr="00524E46">
        <w:rPr>
          <w:rFonts w:ascii="Arial" w:eastAsia="Arial" w:hAnsi="Arial" w:cs="Arial"/>
          <w:sz w:val="20"/>
        </w:rPr>
        <w:t>c</w:t>
      </w:r>
      <w:r w:rsidRPr="00524E46">
        <w:rPr>
          <w:rFonts w:ascii="Arial" w:eastAsia="Arial" w:hAnsi="Arial" w:cs="Arial"/>
          <w:sz w:val="20"/>
        </w:rPr>
        <w:t>ontra</w:t>
      </w:r>
      <w:r w:rsidR="00ED7066" w:rsidRPr="00524E46">
        <w:rPr>
          <w:rFonts w:ascii="Arial" w:eastAsia="Arial" w:hAnsi="Arial" w:cs="Arial"/>
          <w:sz w:val="20"/>
        </w:rPr>
        <w:t xml:space="preserve">ctual </w:t>
      </w:r>
      <w:r w:rsidRPr="00524E46">
        <w:rPr>
          <w:rFonts w:ascii="Arial" w:eastAsia="Arial" w:hAnsi="Arial" w:cs="Arial"/>
          <w:sz w:val="20"/>
        </w:rPr>
        <w:t xml:space="preserve">y los procedimientos establecidos para el manejo de las </w:t>
      </w:r>
      <w:r w:rsidR="00541E33" w:rsidRPr="00524E46">
        <w:rPr>
          <w:rFonts w:ascii="Arial" w:eastAsia="Arial" w:hAnsi="Arial" w:cs="Arial"/>
          <w:sz w:val="20"/>
        </w:rPr>
        <w:t>c</w:t>
      </w:r>
      <w:r w:rsidRPr="00524E46">
        <w:rPr>
          <w:rFonts w:ascii="Arial" w:eastAsia="Arial" w:hAnsi="Arial" w:cs="Arial"/>
          <w:sz w:val="20"/>
        </w:rPr>
        <w:t xml:space="preserve">ajas </w:t>
      </w:r>
      <w:r w:rsidR="00541E33" w:rsidRPr="00524E46">
        <w:rPr>
          <w:rFonts w:ascii="Arial" w:eastAsia="Arial" w:hAnsi="Arial" w:cs="Arial"/>
          <w:sz w:val="20"/>
        </w:rPr>
        <w:t>m</w:t>
      </w:r>
      <w:r w:rsidRPr="00524E46">
        <w:rPr>
          <w:rFonts w:ascii="Arial" w:eastAsia="Arial" w:hAnsi="Arial" w:cs="Arial"/>
          <w:sz w:val="20"/>
        </w:rPr>
        <w:t>enores.</w:t>
      </w:r>
      <w:r w:rsidR="00A452C9" w:rsidRPr="00524E46">
        <w:rPr>
          <w:rFonts w:ascii="Arial" w:eastAsia="Arial" w:hAnsi="Arial" w:cs="Arial"/>
          <w:sz w:val="20"/>
        </w:rPr>
        <w:t xml:space="preserve"> </w:t>
      </w:r>
    </w:p>
    <w:p w14:paraId="4BAFAC11" w14:textId="77777777" w:rsidR="00E71ADE" w:rsidRPr="00524E46" w:rsidRDefault="00E71ADE" w:rsidP="00E97F8C">
      <w:pPr>
        <w:pStyle w:val="Prrafodelista"/>
        <w:spacing w:after="0" w:line="288" w:lineRule="auto"/>
        <w:ind w:left="567" w:hanging="567"/>
        <w:rPr>
          <w:rFonts w:ascii="Arial" w:eastAsia="Arial" w:hAnsi="Arial" w:cs="Arial"/>
          <w:i/>
          <w:sz w:val="20"/>
        </w:rPr>
      </w:pPr>
    </w:p>
    <w:p w14:paraId="0D24E04B" w14:textId="445A3647" w:rsidR="003664C8" w:rsidRPr="00524E46" w:rsidRDefault="002945C2" w:rsidP="00E97F8C">
      <w:pPr>
        <w:pStyle w:val="Prrafodelista"/>
        <w:numPr>
          <w:ilvl w:val="0"/>
          <w:numId w:val="3"/>
        </w:numPr>
        <w:tabs>
          <w:tab w:val="left" w:pos="2940"/>
        </w:tabs>
        <w:spacing w:after="0" w:line="288" w:lineRule="auto"/>
        <w:ind w:left="567" w:hanging="567"/>
        <w:jc w:val="both"/>
        <w:rPr>
          <w:rFonts w:ascii="Arial" w:hAnsi="Arial" w:cs="Arial"/>
          <w:sz w:val="20"/>
        </w:rPr>
      </w:pPr>
      <w:r w:rsidRPr="00524E46">
        <w:rPr>
          <w:rFonts w:ascii="Arial" w:eastAsia="Arial" w:hAnsi="Arial" w:cs="Arial"/>
          <w:i/>
          <w:sz w:val="20"/>
        </w:rPr>
        <w:t xml:space="preserve">Solicitud de </w:t>
      </w:r>
      <w:r w:rsidR="00531571" w:rsidRPr="00524E46">
        <w:rPr>
          <w:rFonts w:ascii="Arial" w:eastAsia="Arial" w:hAnsi="Arial" w:cs="Arial"/>
          <w:i/>
          <w:sz w:val="20"/>
        </w:rPr>
        <w:t>ingreso al almacén</w:t>
      </w:r>
      <w:r w:rsidR="00E71ADE" w:rsidRPr="00524E46">
        <w:rPr>
          <w:rFonts w:ascii="Arial" w:eastAsia="Arial" w:hAnsi="Arial" w:cs="Arial"/>
          <w:i/>
          <w:sz w:val="20"/>
        </w:rPr>
        <w:t>:</w:t>
      </w:r>
      <w:r w:rsidR="000C0F0E" w:rsidRPr="00524E46">
        <w:rPr>
          <w:rFonts w:ascii="Arial" w:hAnsi="Arial" w:cs="Arial"/>
          <w:sz w:val="20"/>
        </w:rPr>
        <w:t xml:space="preserve"> </w:t>
      </w:r>
      <w:r w:rsidR="000C0F0E" w:rsidRPr="00524E46">
        <w:rPr>
          <w:rFonts w:ascii="Arial" w:eastAsia="Arial" w:hAnsi="Arial" w:cs="Arial"/>
          <w:sz w:val="20"/>
          <w:u w:val="single"/>
        </w:rPr>
        <w:t xml:space="preserve">Los </w:t>
      </w:r>
      <w:r w:rsidR="00E42BBA" w:rsidRPr="00524E46">
        <w:rPr>
          <w:rFonts w:ascii="Arial" w:eastAsia="Arial" w:hAnsi="Arial" w:cs="Arial"/>
          <w:sz w:val="20"/>
          <w:u w:val="single"/>
        </w:rPr>
        <w:t xml:space="preserve">Supervisores </w:t>
      </w:r>
      <w:r w:rsidR="000C0F0E" w:rsidRPr="00524E46">
        <w:rPr>
          <w:rFonts w:ascii="Arial" w:eastAsia="Arial" w:hAnsi="Arial" w:cs="Arial"/>
          <w:sz w:val="20"/>
          <w:u w:val="single"/>
        </w:rPr>
        <w:t xml:space="preserve">de los </w:t>
      </w:r>
      <w:r w:rsidR="00E42BBA" w:rsidRPr="00524E46">
        <w:rPr>
          <w:rFonts w:ascii="Arial" w:eastAsia="Arial" w:hAnsi="Arial" w:cs="Arial"/>
          <w:sz w:val="20"/>
          <w:u w:val="single"/>
        </w:rPr>
        <w:t>Contratos</w:t>
      </w:r>
      <w:r w:rsidR="00E42BBA" w:rsidRPr="00524E46">
        <w:rPr>
          <w:rFonts w:ascii="Arial" w:eastAsia="Arial" w:hAnsi="Arial" w:cs="Arial"/>
          <w:sz w:val="20"/>
        </w:rPr>
        <w:t xml:space="preserve"> </w:t>
      </w:r>
      <w:r w:rsidR="000C0F0E" w:rsidRPr="00524E46">
        <w:rPr>
          <w:rFonts w:ascii="Arial" w:eastAsia="Arial" w:hAnsi="Arial" w:cs="Arial"/>
          <w:sz w:val="20"/>
        </w:rPr>
        <w:t xml:space="preserve">deberán solicitar mediante </w:t>
      </w:r>
      <w:r w:rsidR="00541E33" w:rsidRPr="00524E46">
        <w:rPr>
          <w:rFonts w:ascii="Arial" w:eastAsia="Arial" w:hAnsi="Arial" w:cs="Arial"/>
          <w:sz w:val="20"/>
        </w:rPr>
        <w:t xml:space="preserve">memorando </w:t>
      </w:r>
      <w:r w:rsidR="000C0F0E" w:rsidRPr="00524E46">
        <w:rPr>
          <w:rFonts w:ascii="Arial" w:eastAsia="Arial" w:hAnsi="Arial" w:cs="Arial"/>
          <w:sz w:val="20"/>
        </w:rPr>
        <w:t xml:space="preserve">al </w:t>
      </w:r>
      <w:r w:rsidR="00531571" w:rsidRPr="00524E46">
        <w:rPr>
          <w:rFonts w:ascii="Arial" w:eastAsia="Arial" w:hAnsi="Arial" w:cs="Arial"/>
          <w:sz w:val="20"/>
        </w:rPr>
        <w:t xml:space="preserve">servidor público con funciones de </w:t>
      </w:r>
      <w:r w:rsidR="0092208A" w:rsidRPr="00524E46">
        <w:rPr>
          <w:rFonts w:ascii="Arial" w:eastAsia="Arial" w:hAnsi="Arial" w:cs="Arial"/>
          <w:sz w:val="20"/>
        </w:rPr>
        <w:t>Almacenista</w:t>
      </w:r>
      <w:r w:rsidR="00531571" w:rsidRPr="00524E46">
        <w:rPr>
          <w:rFonts w:ascii="Arial" w:eastAsia="Arial" w:hAnsi="Arial" w:cs="Arial"/>
          <w:sz w:val="20"/>
        </w:rPr>
        <w:t xml:space="preserve"> del </w:t>
      </w:r>
      <w:r w:rsidR="000C0F0E" w:rsidRPr="00524E46">
        <w:rPr>
          <w:rFonts w:ascii="Arial" w:eastAsia="Arial" w:hAnsi="Arial" w:cs="Arial"/>
          <w:sz w:val="20"/>
        </w:rPr>
        <w:t>Grupo Administrativo el ingreso de bienes de consumo o devolutivos a los inventarios de la entidad</w:t>
      </w:r>
      <w:r w:rsidR="00561CCD" w:rsidRPr="00524E46">
        <w:rPr>
          <w:rFonts w:ascii="Arial" w:eastAsia="Arial" w:hAnsi="Arial" w:cs="Arial"/>
          <w:sz w:val="20"/>
        </w:rPr>
        <w:t>, según formato establecido en el Gestor Documental de la Entidad</w:t>
      </w:r>
      <w:r w:rsidR="000C0F0E" w:rsidRPr="00524E46">
        <w:rPr>
          <w:rFonts w:ascii="Arial" w:eastAsia="Arial" w:hAnsi="Arial" w:cs="Arial"/>
          <w:sz w:val="20"/>
        </w:rPr>
        <w:t xml:space="preserve">, informando </w:t>
      </w:r>
      <w:r w:rsidR="003A12A5" w:rsidRPr="00524E46">
        <w:rPr>
          <w:rFonts w:ascii="Arial" w:eastAsia="Arial" w:hAnsi="Arial" w:cs="Arial"/>
          <w:sz w:val="20"/>
        </w:rPr>
        <w:t xml:space="preserve">que </w:t>
      </w:r>
      <w:r w:rsidR="000C0F0E" w:rsidRPr="00524E46">
        <w:rPr>
          <w:rFonts w:ascii="Arial" w:eastAsia="Arial" w:hAnsi="Arial" w:cs="Arial"/>
          <w:sz w:val="20"/>
        </w:rPr>
        <w:t>los mismos cumplen con las características técnicas establecida</w:t>
      </w:r>
      <w:r w:rsidR="003A12A5" w:rsidRPr="00524E46">
        <w:rPr>
          <w:rFonts w:ascii="Arial" w:eastAsia="Arial" w:hAnsi="Arial" w:cs="Arial"/>
          <w:sz w:val="20"/>
        </w:rPr>
        <w:t>s en los procesos contractuales</w:t>
      </w:r>
      <w:r w:rsidR="00541E33" w:rsidRPr="00524E46">
        <w:rPr>
          <w:rFonts w:ascii="Arial" w:eastAsia="Arial" w:hAnsi="Arial" w:cs="Arial"/>
          <w:sz w:val="20"/>
        </w:rPr>
        <w:t>, certificando</w:t>
      </w:r>
      <w:r w:rsidR="00BC3BC1" w:rsidRPr="00524E46">
        <w:rPr>
          <w:rFonts w:ascii="Arial" w:eastAsia="Arial" w:hAnsi="Arial" w:cs="Arial"/>
          <w:sz w:val="20"/>
        </w:rPr>
        <w:t xml:space="preserve"> que se han </w:t>
      </w:r>
      <w:r w:rsidR="00541E33" w:rsidRPr="00524E46">
        <w:rPr>
          <w:rFonts w:ascii="Arial" w:eastAsia="Arial" w:hAnsi="Arial" w:cs="Arial"/>
          <w:sz w:val="20"/>
        </w:rPr>
        <w:t>recib</w:t>
      </w:r>
      <w:r w:rsidR="00BC3BC1" w:rsidRPr="00524E46">
        <w:rPr>
          <w:rFonts w:ascii="Arial" w:eastAsia="Arial" w:hAnsi="Arial" w:cs="Arial"/>
          <w:sz w:val="20"/>
        </w:rPr>
        <w:t>ido</w:t>
      </w:r>
      <w:r w:rsidR="00541E33" w:rsidRPr="00524E46">
        <w:rPr>
          <w:rFonts w:ascii="Arial" w:eastAsia="Arial" w:hAnsi="Arial" w:cs="Arial"/>
          <w:sz w:val="20"/>
        </w:rPr>
        <w:t xml:space="preserve"> a satisfacción,</w:t>
      </w:r>
      <w:r w:rsidR="00BC3BC1" w:rsidRPr="00524E46">
        <w:rPr>
          <w:rFonts w:ascii="Arial" w:eastAsia="Arial" w:hAnsi="Arial" w:cs="Arial"/>
          <w:sz w:val="20"/>
        </w:rPr>
        <w:t xml:space="preserve"> e indicando los lineamientos del Sistema de Gestión Ambiental y de Seguridad y Salud en el trabajo cuando aplique. Con ésta solicitud el servidor público con </w:t>
      </w:r>
      <w:r w:rsidR="00BC3BC1" w:rsidRPr="00524E46">
        <w:rPr>
          <w:rFonts w:ascii="Arial" w:eastAsia="Arial" w:hAnsi="Arial" w:cs="Arial"/>
          <w:sz w:val="20"/>
        </w:rPr>
        <w:lastRenderedPageBreak/>
        <w:t xml:space="preserve">funciones de </w:t>
      </w:r>
      <w:r w:rsidR="0092208A" w:rsidRPr="00524E46">
        <w:rPr>
          <w:rFonts w:ascii="Arial" w:eastAsia="Arial" w:hAnsi="Arial" w:cs="Arial"/>
          <w:sz w:val="20"/>
        </w:rPr>
        <w:t>Almacenista</w:t>
      </w:r>
      <w:r w:rsidR="00BC3BC1" w:rsidRPr="00524E46">
        <w:rPr>
          <w:rFonts w:ascii="Arial" w:eastAsia="Arial" w:hAnsi="Arial" w:cs="Arial"/>
          <w:sz w:val="20"/>
        </w:rPr>
        <w:t xml:space="preserve"> debe realizar el ingreso del bien a los inventarios de la Entidad y </w:t>
      </w:r>
      <w:r w:rsidR="00D04521" w:rsidRPr="00524E46">
        <w:rPr>
          <w:rFonts w:ascii="Arial" w:eastAsia="Arial" w:hAnsi="Arial" w:cs="Arial"/>
          <w:sz w:val="20"/>
        </w:rPr>
        <w:t xml:space="preserve">entregar el comprobante de </w:t>
      </w:r>
      <w:r w:rsidR="003664C8" w:rsidRPr="00524E46">
        <w:rPr>
          <w:rFonts w:ascii="Arial" w:eastAsia="Arial" w:hAnsi="Arial" w:cs="Arial"/>
          <w:sz w:val="20"/>
        </w:rPr>
        <w:t xml:space="preserve">mismo generado por </w:t>
      </w:r>
      <w:r w:rsidR="007506EC" w:rsidRPr="00524E46">
        <w:rPr>
          <w:rFonts w:ascii="Arial" w:eastAsia="Arial" w:hAnsi="Arial" w:cs="Arial"/>
          <w:sz w:val="20"/>
        </w:rPr>
        <w:t xml:space="preserve">el aplicativo </w:t>
      </w:r>
      <w:r w:rsidR="003664C8" w:rsidRPr="00524E46">
        <w:rPr>
          <w:rFonts w:ascii="Arial" w:eastAsia="Arial" w:hAnsi="Arial" w:cs="Arial"/>
          <w:sz w:val="20"/>
        </w:rPr>
        <w:t>debidamente firmado</w:t>
      </w:r>
      <w:r w:rsidR="00D04521" w:rsidRPr="00524E46">
        <w:rPr>
          <w:rFonts w:ascii="Arial" w:eastAsia="Arial" w:hAnsi="Arial" w:cs="Arial"/>
          <w:sz w:val="20"/>
        </w:rPr>
        <w:t>.</w:t>
      </w:r>
      <w:r w:rsidR="007506EC" w:rsidRPr="00524E46">
        <w:rPr>
          <w:rFonts w:ascii="Arial" w:eastAsia="Arial" w:hAnsi="Arial" w:cs="Arial"/>
          <w:sz w:val="20"/>
        </w:rPr>
        <w:t xml:space="preserve"> </w:t>
      </w:r>
    </w:p>
    <w:p w14:paraId="32208382" w14:textId="77777777" w:rsidR="003664C8" w:rsidRPr="00524E46" w:rsidRDefault="003664C8" w:rsidP="003664C8">
      <w:pPr>
        <w:pStyle w:val="Prrafodelista"/>
        <w:rPr>
          <w:rFonts w:ascii="Arial" w:eastAsia="Arial" w:hAnsi="Arial" w:cs="Arial"/>
          <w:sz w:val="20"/>
        </w:rPr>
      </w:pPr>
    </w:p>
    <w:p w14:paraId="2D68E3AA" w14:textId="389C42C3" w:rsidR="00E71ADE" w:rsidRPr="00524E46" w:rsidRDefault="007506EC" w:rsidP="003664C8">
      <w:pPr>
        <w:pStyle w:val="Prrafodelista"/>
        <w:tabs>
          <w:tab w:val="left" w:pos="2940"/>
        </w:tabs>
        <w:spacing w:after="0" w:line="288" w:lineRule="auto"/>
        <w:ind w:left="567"/>
        <w:jc w:val="both"/>
        <w:rPr>
          <w:rFonts w:ascii="Arial" w:eastAsia="Arial" w:hAnsi="Arial" w:cs="Arial"/>
          <w:sz w:val="20"/>
        </w:rPr>
      </w:pPr>
      <w:r w:rsidRPr="00524E46">
        <w:rPr>
          <w:rFonts w:ascii="Arial" w:eastAsia="Arial" w:hAnsi="Arial" w:cs="Arial"/>
          <w:sz w:val="20"/>
        </w:rPr>
        <w:t>Anexo al memorando deberán allegar las</w:t>
      </w:r>
      <w:r w:rsidR="000E1A97" w:rsidRPr="00524E46">
        <w:rPr>
          <w:rFonts w:ascii="Arial" w:eastAsia="Arial" w:hAnsi="Arial" w:cs="Arial"/>
          <w:sz w:val="20"/>
        </w:rPr>
        <w:t xml:space="preserve"> fichas técnicas y de seguridad, cuando los elementos se deban conservar en por un periodo superior a dos meses en la entidad.</w:t>
      </w:r>
    </w:p>
    <w:p w14:paraId="5DBA0A94" w14:textId="2856E773" w:rsidR="00FA018E" w:rsidRPr="00524E46" w:rsidRDefault="00FA018E" w:rsidP="003664C8">
      <w:pPr>
        <w:pStyle w:val="Prrafodelista"/>
        <w:tabs>
          <w:tab w:val="left" w:pos="2940"/>
        </w:tabs>
        <w:spacing w:after="0" w:line="288" w:lineRule="auto"/>
        <w:ind w:left="567"/>
        <w:jc w:val="both"/>
        <w:rPr>
          <w:rFonts w:ascii="Arial" w:eastAsia="Arial" w:hAnsi="Arial" w:cs="Arial"/>
          <w:sz w:val="20"/>
        </w:rPr>
      </w:pPr>
    </w:p>
    <w:p w14:paraId="57479698" w14:textId="20798E44" w:rsidR="00FA018E" w:rsidRPr="00524E46" w:rsidRDefault="00FA018E" w:rsidP="003664C8">
      <w:pPr>
        <w:pStyle w:val="Prrafodelista"/>
        <w:tabs>
          <w:tab w:val="left" w:pos="2940"/>
        </w:tabs>
        <w:spacing w:after="0" w:line="288" w:lineRule="auto"/>
        <w:ind w:left="567"/>
        <w:jc w:val="both"/>
        <w:rPr>
          <w:rFonts w:ascii="Arial" w:eastAsia="Arial" w:hAnsi="Arial" w:cs="Arial"/>
          <w:sz w:val="20"/>
        </w:rPr>
      </w:pPr>
      <w:r w:rsidRPr="00524E46">
        <w:rPr>
          <w:rFonts w:ascii="Arial" w:eastAsia="Arial" w:hAnsi="Arial" w:cs="Arial"/>
          <w:sz w:val="20"/>
        </w:rPr>
        <w:t xml:space="preserve">Al momento de la entrega del memorando de ingreso al almacén deberán indicar el lugar donde se encuentran ubicados, además de indicar a quien se van a asignar y quien autoriza la entrega. (Coordinador Grupo Administrativo, Director o Encargado Almacén)  </w:t>
      </w:r>
    </w:p>
    <w:p w14:paraId="2BF2C248" w14:textId="77777777" w:rsidR="00E71ADE" w:rsidRPr="00524E46" w:rsidRDefault="00E71ADE" w:rsidP="00E97F8C">
      <w:pPr>
        <w:pStyle w:val="Prrafodelista"/>
        <w:spacing w:after="0" w:line="288" w:lineRule="auto"/>
        <w:ind w:left="567" w:hanging="567"/>
        <w:rPr>
          <w:rFonts w:ascii="Arial" w:eastAsia="Arial" w:hAnsi="Arial" w:cs="Arial"/>
          <w:i/>
          <w:sz w:val="20"/>
        </w:rPr>
      </w:pPr>
    </w:p>
    <w:p w14:paraId="1B140F9D" w14:textId="77777777" w:rsidR="000F42C2" w:rsidRPr="00524E46" w:rsidRDefault="002512B0" w:rsidP="00E97F8C">
      <w:pPr>
        <w:pStyle w:val="Prrafodelista"/>
        <w:numPr>
          <w:ilvl w:val="0"/>
          <w:numId w:val="3"/>
        </w:numPr>
        <w:tabs>
          <w:tab w:val="left" w:pos="2940"/>
        </w:tabs>
        <w:spacing w:after="0" w:line="288" w:lineRule="auto"/>
        <w:ind w:left="567" w:hanging="567"/>
        <w:jc w:val="both"/>
        <w:rPr>
          <w:rFonts w:ascii="Arial" w:eastAsia="Arial" w:hAnsi="Arial" w:cs="Arial"/>
          <w:sz w:val="20"/>
        </w:rPr>
      </w:pPr>
      <w:r w:rsidRPr="00524E46">
        <w:rPr>
          <w:rFonts w:ascii="Arial" w:eastAsia="Arial" w:hAnsi="Arial" w:cs="Arial"/>
          <w:i/>
          <w:sz w:val="20"/>
        </w:rPr>
        <w:t>I</w:t>
      </w:r>
      <w:r w:rsidR="001E7498" w:rsidRPr="00524E46">
        <w:rPr>
          <w:rFonts w:ascii="Arial" w:eastAsia="Arial" w:hAnsi="Arial" w:cs="Arial"/>
          <w:i/>
          <w:sz w:val="20"/>
        </w:rPr>
        <w:t>ngreso al a</w:t>
      </w:r>
      <w:r w:rsidR="000F42C2" w:rsidRPr="00524E46">
        <w:rPr>
          <w:rFonts w:ascii="Arial" w:eastAsia="Arial" w:hAnsi="Arial" w:cs="Arial"/>
          <w:i/>
          <w:sz w:val="20"/>
        </w:rPr>
        <w:t>lmacén</w:t>
      </w:r>
      <w:r w:rsidR="00403A0D" w:rsidRPr="00524E46">
        <w:rPr>
          <w:rFonts w:ascii="Arial" w:eastAsia="Arial" w:hAnsi="Arial" w:cs="Arial"/>
          <w:i/>
          <w:sz w:val="20"/>
        </w:rPr>
        <w:t>:</w:t>
      </w:r>
      <w:r w:rsidR="000F42C2" w:rsidRPr="00524E46">
        <w:rPr>
          <w:rFonts w:ascii="Arial" w:eastAsia="Arial" w:hAnsi="Arial" w:cs="Arial"/>
          <w:sz w:val="20"/>
        </w:rPr>
        <w:t xml:space="preserve"> </w:t>
      </w:r>
      <w:r w:rsidR="00A62591" w:rsidRPr="00524E46">
        <w:rPr>
          <w:rFonts w:ascii="Arial" w:eastAsia="Arial" w:hAnsi="Arial" w:cs="Arial"/>
          <w:sz w:val="20"/>
        </w:rPr>
        <w:t>C</w:t>
      </w:r>
      <w:r w:rsidR="000F42C2" w:rsidRPr="00524E46">
        <w:rPr>
          <w:rFonts w:ascii="Arial" w:eastAsia="Arial" w:hAnsi="Arial" w:cs="Arial"/>
          <w:sz w:val="20"/>
        </w:rPr>
        <w:t xml:space="preserve">orresponderá al reconocimiento que la Entidad </w:t>
      </w:r>
      <w:r w:rsidR="00A62591" w:rsidRPr="00524E46">
        <w:rPr>
          <w:rFonts w:ascii="Arial" w:eastAsia="Arial" w:hAnsi="Arial" w:cs="Arial"/>
          <w:sz w:val="20"/>
        </w:rPr>
        <w:t>realiza de los recursos físicos, elementos o bienes</w:t>
      </w:r>
      <w:r w:rsidR="007B7576" w:rsidRPr="00524E46">
        <w:rPr>
          <w:rFonts w:ascii="Arial" w:eastAsia="Arial" w:hAnsi="Arial" w:cs="Arial"/>
          <w:sz w:val="20"/>
        </w:rPr>
        <w:t>, los cuales deberán ser registrados en el aplicativo de inventario disponible pa</w:t>
      </w:r>
      <w:r w:rsidR="009E131A" w:rsidRPr="00524E46">
        <w:rPr>
          <w:rFonts w:ascii="Arial" w:eastAsia="Arial" w:hAnsi="Arial" w:cs="Arial"/>
          <w:sz w:val="20"/>
        </w:rPr>
        <w:t>ra tal fin y de acuerdo con los lineamientos establecidos</w:t>
      </w:r>
      <w:r w:rsidR="007B7576" w:rsidRPr="00524E46">
        <w:rPr>
          <w:rFonts w:ascii="Arial" w:eastAsia="Arial" w:hAnsi="Arial" w:cs="Arial"/>
          <w:sz w:val="20"/>
        </w:rPr>
        <w:t xml:space="preserve"> para ello.</w:t>
      </w:r>
    </w:p>
    <w:p w14:paraId="6BA7AA23" w14:textId="77777777" w:rsidR="00B43942" w:rsidRPr="00524E46" w:rsidRDefault="00B43942" w:rsidP="00E97F8C">
      <w:pPr>
        <w:pStyle w:val="Prrafodelista"/>
        <w:spacing w:after="0" w:line="288" w:lineRule="auto"/>
        <w:ind w:left="567" w:hanging="567"/>
        <w:rPr>
          <w:rFonts w:ascii="Arial" w:eastAsia="Arial" w:hAnsi="Arial" w:cs="Arial"/>
          <w:sz w:val="20"/>
        </w:rPr>
      </w:pPr>
    </w:p>
    <w:p w14:paraId="5A041DB6" w14:textId="15C42F66" w:rsidR="00FE2CCC" w:rsidRPr="00524E46" w:rsidRDefault="00AA2FF9" w:rsidP="00E97F8C">
      <w:pPr>
        <w:pStyle w:val="Prrafodelista"/>
        <w:numPr>
          <w:ilvl w:val="0"/>
          <w:numId w:val="3"/>
        </w:numPr>
        <w:tabs>
          <w:tab w:val="left" w:pos="2940"/>
        </w:tabs>
        <w:spacing w:after="0" w:line="288" w:lineRule="auto"/>
        <w:ind w:left="567" w:hanging="567"/>
        <w:jc w:val="both"/>
        <w:rPr>
          <w:rFonts w:ascii="Arial" w:eastAsia="Arial" w:hAnsi="Arial" w:cs="Arial"/>
          <w:sz w:val="20"/>
        </w:rPr>
      </w:pPr>
      <w:r w:rsidRPr="00524E46">
        <w:rPr>
          <w:rFonts w:ascii="Arial" w:eastAsia="Arial" w:hAnsi="Arial" w:cs="Arial"/>
          <w:i/>
          <w:sz w:val="20"/>
        </w:rPr>
        <w:t>Reconocimiento</w:t>
      </w:r>
      <w:r w:rsidRPr="00524E46">
        <w:rPr>
          <w:rFonts w:ascii="Arial" w:eastAsia="Arial" w:hAnsi="Arial" w:cs="Arial"/>
          <w:sz w:val="20"/>
        </w:rPr>
        <w:t xml:space="preserve">: Se reconocerán los bienes </w:t>
      </w:r>
      <w:r w:rsidR="004248B7" w:rsidRPr="00524E46">
        <w:rPr>
          <w:rFonts w:ascii="Arial" w:eastAsia="Arial" w:hAnsi="Arial" w:cs="Arial"/>
          <w:sz w:val="20"/>
        </w:rPr>
        <w:t>de acuerdo con</w:t>
      </w:r>
      <w:r w:rsidRPr="00524E46">
        <w:rPr>
          <w:rFonts w:ascii="Arial" w:eastAsia="Arial" w:hAnsi="Arial" w:cs="Arial"/>
          <w:sz w:val="20"/>
        </w:rPr>
        <w:t xml:space="preserve"> la clasificación por grupo de activos de propiedad planta y equipo </w:t>
      </w:r>
      <w:r w:rsidR="00FE2CCC" w:rsidRPr="00524E46">
        <w:rPr>
          <w:rFonts w:ascii="Arial" w:eastAsia="Arial" w:hAnsi="Arial" w:cs="Arial"/>
          <w:sz w:val="20"/>
        </w:rPr>
        <w:t>de acuerdo a las parametrizaciones efectuadas por el Grupo de Contabilidad en el aplicativo de inventarios Sofía de acuerdo</w:t>
      </w:r>
      <w:r w:rsidR="00C67433" w:rsidRPr="00524E46">
        <w:rPr>
          <w:rFonts w:ascii="Arial" w:eastAsia="Arial" w:hAnsi="Arial" w:cs="Arial"/>
          <w:sz w:val="20"/>
        </w:rPr>
        <w:t xml:space="preserve"> </w:t>
      </w:r>
      <w:r w:rsidR="00FE2CCC" w:rsidRPr="00524E46">
        <w:rPr>
          <w:rFonts w:ascii="Arial" w:eastAsia="Arial" w:hAnsi="Arial" w:cs="Arial"/>
          <w:sz w:val="20"/>
        </w:rPr>
        <w:t>a los siguientes grupos,</w:t>
      </w:r>
    </w:p>
    <w:p w14:paraId="7F9610A6" w14:textId="37EBFFAC" w:rsidR="00FE2CCC" w:rsidRPr="00524E46" w:rsidRDefault="00FE2CCC" w:rsidP="00C67433">
      <w:pPr>
        <w:rPr>
          <w:rFonts w:ascii="Arial" w:eastAsia="Arial" w:hAnsi="Arial" w:cs="Arial"/>
          <w:sz w:val="20"/>
        </w:rPr>
      </w:pPr>
    </w:p>
    <w:tbl>
      <w:tblPr>
        <w:tblW w:w="4760" w:type="dxa"/>
        <w:jc w:val="center"/>
        <w:tblCellMar>
          <w:left w:w="0" w:type="dxa"/>
          <w:right w:w="0" w:type="dxa"/>
        </w:tblCellMar>
        <w:tblLook w:val="04A0" w:firstRow="1" w:lastRow="0" w:firstColumn="1" w:lastColumn="0" w:noHBand="0" w:noVBand="1"/>
      </w:tblPr>
      <w:tblGrid>
        <w:gridCol w:w="740"/>
        <w:gridCol w:w="4020"/>
      </w:tblGrid>
      <w:tr w:rsidR="00C67433" w:rsidRPr="00524E46" w14:paraId="5B9ED381" w14:textId="77777777" w:rsidTr="00075FCC">
        <w:trPr>
          <w:trHeight w:val="20"/>
          <w:jc w:val="center"/>
        </w:trPr>
        <w:tc>
          <w:tcPr>
            <w:tcW w:w="740"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9F88C4" w14:textId="77777777" w:rsidR="00C67433" w:rsidRPr="00524E46" w:rsidRDefault="00C67433">
            <w:pPr>
              <w:jc w:val="center"/>
              <w:rPr>
                <w:rFonts w:ascii="Arial" w:hAnsi="Arial" w:cs="Arial"/>
                <w:b/>
                <w:bCs/>
                <w:sz w:val="16"/>
                <w:szCs w:val="18"/>
                <w:lang w:val="es-CO"/>
              </w:rPr>
            </w:pPr>
            <w:r w:rsidRPr="00524E46">
              <w:rPr>
                <w:rFonts w:ascii="Arial" w:hAnsi="Arial" w:cs="Arial"/>
                <w:b/>
                <w:bCs/>
                <w:sz w:val="16"/>
                <w:szCs w:val="18"/>
              </w:rPr>
              <w:t xml:space="preserve">GRUPO ACTIVO  </w:t>
            </w:r>
          </w:p>
        </w:tc>
        <w:tc>
          <w:tcPr>
            <w:tcW w:w="402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EA1B7" w14:textId="77777777" w:rsidR="00C67433" w:rsidRPr="00524E46" w:rsidRDefault="00C67433">
            <w:pPr>
              <w:jc w:val="center"/>
              <w:rPr>
                <w:rFonts w:ascii="Arial" w:hAnsi="Arial" w:cs="Arial"/>
                <w:b/>
                <w:bCs/>
                <w:sz w:val="16"/>
                <w:szCs w:val="18"/>
              </w:rPr>
            </w:pPr>
            <w:r w:rsidRPr="00524E46">
              <w:rPr>
                <w:rFonts w:ascii="Arial" w:hAnsi="Arial" w:cs="Arial"/>
                <w:b/>
                <w:bCs/>
                <w:sz w:val="16"/>
                <w:szCs w:val="18"/>
              </w:rPr>
              <w:t xml:space="preserve"> DESCRIPCION </w:t>
            </w:r>
          </w:p>
        </w:tc>
      </w:tr>
      <w:tr w:rsidR="00C67433" w:rsidRPr="00524E46" w14:paraId="45D8C813"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4D686"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101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6CAA3" w14:textId="77777777" w:rsidR="00C67433" w:rsidRPr="00524E46" w:rsidRDefault="00C67433">
            <w:pPr>
              <w:rPr>
                <w:rFonts w:ascii="Arial" w:hAnsi="Arial" w:cs="Arial"/>
                <w:sz w:val="16"/>
                <w:szCs w:val="18"/>
              </w:rPr>
            </w:pPr>
            <w:r w:rsidRPr="00524E46">
              <w:rPr>
                <w:rFonts w:ascii="Arial" w:hAnsi="Arial" w:cs="Arial"/>
                <w:sz w:val="16"/>
                <w:szCs w:val="18"/>
              </w:rPr>
              <w:t xml:space="preserve"> Edificios y Casas </w:t>
            </w:r>
          </w:p>
        </w:tc>
      </w:tr>
      <w:tr w:rsidR="00C67433" w:rsidRPr="00524E46" w14:paraId="4B6F2CD2"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805A38"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102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11DD99" w14:textId="77777777" w:rsidR="00C67433" w:rsidRPr="00524E46" w:rsidRDefault="00C67433">
            <w:pPr>
              <w:rPr>
                <w:rFonts w:ascii="Arial" w:hAnsi="Arial" w:cs="Arial"/>
                <w:sz w:val="16"/>
                <w:szCs w:val="18"/>
              </w:rPr>
            </w:pPr>
            <w:r w:rsidRPr="00524E46">
              <w:rPr>
                <w:rFonts w:ascii="Arial" w:hAnsi="Arial" w:cs="Arial"/>
                <w:sz w:val="16"/>
                <w:szCs w:val="18"/>
              </w:rPr>
              <w:t xml:space="preserve"> Oficinas </w:t>
            </w:r>
          </w:p>
        </w:tc>
      </w:tr>
      <w:tr w:rsidR="00C67433" w:rsidRPr="00524E46" w14:paraId="0F2BAA90"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73FE5"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103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FAF23C" w14:textId="77777777" w:rsidR="00C67433" w:rsidRPr="00524E46" w:rsidRDefault="00C67433">
            <w:pPr>
              <w:rPr>
                <w:rFonts w:ascii="Arial" w:hAnsi="Arial" w:cs="Arial"/>
                <w:sz w:val="16"/>
                <w:szCs w:val="18"/>
              </w:rPr>
            </w:pPr>
            <w:r w:rsidRPr="00524E46">
              <w:rPr>
                <w:rFonts w:ascii="Arial" w:hAnsi="Arial" w:cs="Arial"/>
                <w:sz w:val="16"/>
                <w:szCs w:val="18"/>
              </w:rPr>
              <w:t xml:space="preserve"> Parqueaderos y Garajes </w:t>
            </w:r>
          </w:p>
        </w:tc>
      </w:tr>
      <w:tr w:rsidR="00C67433" w:rsidRPr="00524E46" w14:paraId="5548D9C4"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B1ABA"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203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CFED5" w14:textId="77777777" w:rsidR="00C67433" w:rsidRPr="00524E46" w:rsidRDefault="00C67433">
            <w:pPr>
              <w:rPr>
                <w:rFonts w:ascii="Arial" w:hAnsi="Arial" w:cs="Arial"/>
                <w:sz w:val="16"/>
                <w:szCs w:val="18"/>
              </w:rPr>
            </w:pPr>
            <w:r w:rsidRPr="00524E46">
              <w:rPr>
                <w:rFonts w:ascii="Arial" w:hAnsi="Arial" w:cs="Arial"/>
                <w:sz w:val="16"/>
                <w:szCs w:val="18"/>
              </w:rPr>
              <w:t xml:space="preserve"> EQUIPO DE RECREACION Y DEPORTE </w:t>
            </w:r>
          </w:p>
        </w:tc>
      </w:tr>
      <w:tr w:rsidR="00C67433" w:rsidRPr="00524E46" w14:paraId="6FC76DDE"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70A5E"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204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5B401" w14:textId="77777777" w:rsidR="00C67433" w:rsidRPr="00524E46" w:rsidRDefault="00C67433">
            <w:pPr>
              <w:rPr>
                <w:rFonts w:ascii="Arial" w:hAnsi="Arial" w:cs="Arial"/>
                <w:sz w:val="16"/>
                <w:szCs w:val="18"/>
              </w:rPr>
            </w:pPr>
            <w:r w:rsidRPr="00524E46">
              <w:rPr>
                <w:rFonts w:ascii="Arial" w:hAnsi="Arial" w:cs="Arial"/>
                <w:sz w:val="16"/>
                <w:szCs w:val="18"/>
              </w:rPr>
              <w:t xml:space="preserve"> HERRAMIENTAS Y ACCESORIOS </w:t>
            </w:r>
          </w:p>
        </w:tc>
      </w:tr>
      <w:tr w:rsidR="00C67433" w:rsidRPr="00524E46" w14:paraId="7BAE1AA4"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EBFE1"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205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3F9AD" w14:textId="77777777" w:rsidR="00C67433" w:rsidRPr="00524E46" w:rsidRDefault="00C67433">
            <w:pPr>
              <w:rPr>
                <w:rFonts w:ascii="Arial" w:hAnsi="Arial" w:cs="Arial"/>
                <w:sz w:val="16"/>
                <w:szCs w:val="18"/>
              </w:rPr>
            </w:pPr>
            <w:r w:rsidRPr="00524E46">
              <w:rPr>
                <w:rFonts w:ascii="Arial" w:hAnsi="Arial" w:cs="Arial"/>
                <w:sz w:val="16"/>
                <w:szCs w:val="18"/>
              </w:rPr>
              <w:t xml:space="preserve"> EQUIPO DE AYUDA AUDIOVISUAL </w:t>
            </w:r>
          </w:p>
        </w:tc>
      </w:tr>
      <w:tr w:rsidR="00C67433" w:rsidRPr="00524E46" w14:paraId="22D29C7E"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40F9A4"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206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5F05B" w14:textId="77777777" w:rsidR="00C67433" w:rsidRPr="00524E46" w:rsidRDefault="00C67433">
            <w:pPr>
              <w:rPr>
                <w:rFonts w:ascii="Arial" w:hAnsi="Arial" w:cs="Arial"/>
                <w:sz w:val="16"/>
                <w:szCs w:val="18"/>
              </w:rPr>
            </w:pPr>
            <w:r w:rsidRPr="00524E46">
              <w:rPr>
                <w:rFonts w:ascii="Arial" w:hAnsi="Arial" w:cs="Arial"/>
                <w:sz w:val="16"/>
                <w:szCs w:val="18"/>
              </w:rPr>
              <w:t xml:space="preserve"> EQUIPO DE ASEO </w:t>
            </w:r>
          </w:p>
        </w:tc>
      </w:tr>
      <w:tr w:rsidR="00C67433" w:rsidRPr="00524E46" w14:paraId="12A7AFB1"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A418E"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208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18567" w14:textId="77777777" w:rsidR="00C67433" w:rsidRPr="00524E46" w:rsidRDefault="00C67433">
            <w:pPr>
              <w:rPr>
                <w:rFonts w:ascii="Arial" w:hAnsi="Arial" w:cs="Arial"/>
                <w:sz w:val="16"/>
                <w:szCs w:val="18"/>
              </w:rPr>
            </w:pPr>
            <w:r w:rsidRPr="00524E46">
              <w:rPr>
                <w:rFonts w:ascii="Arial" w:hAnsi="Arial" w:cs="Arial"/>
                <w:sz w:val="16"/>
                <w:szCs w:val="18"/>
              </w:rPr>
              <w:t xml:space="preserve"> OTRAS MAQUINARIS Y EQUIPO </w:t>
            </w:r>
          </w:p>
        </w:tc>
      </w:tr>
      <w:tr w:rsidR="00C67433" w:rsidRPr="00524E46" w14:paraId="0F9E68E2"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BC2A9"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301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7B16C" w14:textId="77777777" w:rsidR="00C67433" w:rsidRPr="00524E46" w:rsidRDefault="00C67433">
            <w:pPr>
              <w:rPr>
                <w:rFonts w:ascii="Arial" w:hAnsi="Arial" w:cs="Arial"/>
                <w:sz w:val="16"/>
                <w:szCs w:val="18"/>
              </w:rPr>
            </w:pPr>
            <w:r w:rsidRPr="00524E46">
              <w:rPr>
                <w:rFonts w:ascii="Arial" w:hAnsi="Arial" w:cs="Arial"/>
                <w:sz w:val="16"/>
                <w:szCs w:val="18"/>
              </w:rPr>
              <w:t xml:space="preserve"> EQUIPO MEDICO Y CIENTIFICO. </w:t>
            </w:r>
          </w:p>
        </w:tc>
      </w:tr>
      <w:tr w:rsidR="00C67433" w:rsidRPr="00524E46" w14:paraId="68FF64DD"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A681D"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401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8FB59" w14:textId="77777777" w:rsidR="00C67433" w:rsidRPr="00524E46" w:rsidRDefault="00C67433">
            <w:pPr>
              <w:rPr>
                <w:rFonts w:ascii="Arial" w:hAnsi="Arial" w:cs="Arial"/>
                <w:sz w:val="16"/>
                <w:szCs w:val="18"/>
              </w:rPr>
            </w:pPr>
            <w:r w:rsidRPr="00524E46">
              <w:rPr>
                <w:rFonts w:ascii="Arial" w:hAnsi="Arial" w:cs="Arial"/>
                <w:sz w:val="16"/>
                <w:szCs w:val="18"/>
              </w:rPr>
              <w:t xml:space="preserve"> MUEBLES Y ENSERES </w:t>
            </w:r>
          </w:p>
        </w:tc>
      </w:tr>
      <w:tr w:rsidR="00C67433" w:rsidRPr="00524E46" w14:paraId="617046DE"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D62D4"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402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5321C" w14:textId="77777777" w:rsidR="00C67433" w:rsidRPr="00524E46" w:rsidRDefault="00C67433">
            <w:pPr>
              <w:rPr>
                <w:rFonts w:ascii="Arial" w:hAnsi="Arial" w:cs="Arial"/>
                <w:sz w:val="16"/>
                <w:szCs w:val="18"/>
              </w:rPr>
            </w:pPr>
            <w:r w:rsidRPr="00524E46">
              <w:rPr>
                <w:rFonts w:ascii="Arial" w:hAnsi="Arial" w:cs="Arial"/>
                <w:sz w:val="16"/>
                <w:szCs w:val="18"/>
              </w:rPr>
              <w:t xml:space="preserve"> EQUIPO Y MAQUINAS DE OFICINA </w:t>
            </w:r>
          </w:p>
        </w:tc>
      </w:tr>
      <w:tr w:rsidR="00C67433" w:rsidRPr="00524E46" w14:paraId="761C1F47"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5BA5AA"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403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F3DA0" w14:textId="77777777" w:rsidR="00C67433" w:rsidRPr="00524E46" w:rsidRDefault="00C67433">
            <w:pPr>
              <w:rPr>
                <w:rFonts w:ascii="Arial" w:hAnsi="Arial" w:cs="Arial"/>
                <w:sz w:val="16"/>
                <w:szCs w:val="18"/>
              </w:rPr>
            </w:pPr>
            <w:r w:rsidRPr="00524E46">
              <w:rPr>
                <w:rFonts w:ascii="Arial" w:hAnsi="Arial" w:cs="Arial"/>
                <w:sz w:val="16"/>
                <w:szCs w:val="18"/>
              </w:rPr>
              <w:t xml:space="preserve"> Otros Muebles y Enseres y equipos de oficina </w:t>
            </w:r>
          </w:p>
        </w:tc>
      </w:tr>
      <w:tr w:rsidR="00C67433" w:rsidRPr="00524E46" w14:paraId="6ABFEB0D"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8E63F"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501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5D7AE" w14:textId="77777777" w:rsidR="00C67433" w:rsidRPr="00524E46" w:rsidRDefault="00C67433">
            <w:pPr>
              <w:rPr>
                <w:rFonts w:ascii="Arial" w:hAnsi="Arial" w:cs="Arial"/>
                <w:sz w:val="16"/>
                <w:szCs w:val="18"/>
              </w:rPr>
            </w:pPr>
            <w:r w:rsidRPr="00524E46">
              <w:rPr>
                <w:rFonts w:ascii="Arial" w:hAnsi="Arial" w:cs="Arial"/>
                <w:sz w:val="16"/>
                <w:szCs w:val="18"/>
              </w:rPr>
              <w:t xml:space="preserve"> EQUIPO DE COMUNICACIÓN </w:t>
            </w:r>
          </w:p>
        </w:tc>
      </w:tr>
      <w:tr w:rsidR="00C67433" w:rsidRPr="00524E46" w14:paraId="34914D62" w14:textId="77777777" w:rsidTr="00075FCC">
        <w:trPr>
          <w:trHeight w:val="20"/>
          <w:jc w:val="center"/>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93E71"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502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D6464" w14:textId="77777777" w:rsidR="00C67433" w:rsidRPr="00524E46" w:rsidRDefault="00C67433">
            <w:pPr>
              <w:rPr>
                <w:rFonts w:ascii="Arial" w:hAnsi="Arial" w:cs="Arial"/>
                <w:sz w:val="16"/>
                <w:szCs w:val="18"/>
              </w:rPr>
            </w:pPr>
            <w:r w:rsidRPr="00524E46">
              <w:rPr>
                <w:rFonts w:ascii="Arial" w:hAnsi="Arial" w:cs="Arial"/>
                <w:sz w:val="16"/>
                <w:szCs w:val="18"/>
              </w:rPr>
              <w:t xml:space="preserve"> EQUIPO DE COMPUTO </w:t>
            </w:r>
          </w:p>
        </w:tc>
      </w:tr>
      <w:tr w:rsidR="00C67433" w:rsidRPr="00524E46" w14:paraId="07C74FA2" w14:textId="77777777" w:rsidTr="00075FC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528896"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503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EB01F" w14:textId="77777777" w:rsidR="00C67433" w:rsidRPr="00524E46" w:rsidRDefault="00C67433">
            <w:pPr>
              <w:rPr>
                <w:rFonts w:ascii="Arial" w:hAnsi="Arial" w:cs="Arial"/>
                <w:sz w:val="16"/>
                <w:szCs w:val="18"/>
              </w:rPr>
            </w:pPr>
            <w:r w:rsidRPr="00524E46">
              <w:rPr>
                <w:rFonts w:ascii="Arial" w:hAnsi="Arial" w:cs="Arial"/>
                <w:sz w:val="16"/>
                <w:szCs w:val="18"/>
              </w:rPr>
              <w:t xml:space="preserve"> OTROS EQUIPO DE COMUNICACIÓN Y COMPUTO </w:t>
            </w:r>
          </w:p>
        </w:tc>
      </w:tr>
      <w:tr w:rsidR="00C67433" w:rsidRPr="00524E46" w14:paraId="2D1921F3" w14:textId="77777777" w:rsidTr="00075FC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6C070" w14:textId="77777777" w:rsidR="00C67433" w:rsidRPr="00524E46" w:rsidRDefault="00C67433">
            <w:pPr>
              <w:jc w:val="center"/>
              <w:rPr>
                <w:rFonts w:ascii="Arial" w:hAnsi="Arial" w:cs="Arial"/>
                <w:sz w:val="16"/>
                <w:szCs w:val="18"/>
              </w:rPr>
            </w:pPr>
            <w:r w:rsidRPr="00524E46">
              <w:rPr>
                <w:rFonts w:ascii="Arial" w:hAnsi="Arial" w:cs="Arial"/>
                <w:sz w:val="16"/>
                <w:szCs w:val="18"/>
              </w:rPr>
              <w:lastRenderedPageBreak/>
              <w:t xml:space="preserve">       601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514036" w14:textId="77777777" w:rsidR="00C67433" w:rsidRPr="00524E46" w:rsidRDefault="00C67433">
            <w:pPr>
              <w:rPr>
                <w:rFonts w:ascii="Arial" w:hAnsi="Arial" w:cs="Arial"/>
                <w:sz w:val="16"/>
                <w:szCs w:val="18"/>
              </w:rPr>
            </w:pPr>
            <w:r w:rsidRPr="00524E46">
              <w:rPr>
                <w:rFonts w:ascii="Arial" w:hAnsi="Arial" w:cs="Arial"/>
                <w:sz w:val="16"/>
                <w:szCs w:val="18"/>
              </w:rPr>
              <w:t xml:space="preserve"> TERRESTRE </w:t>
            </w:r>
          </w:p>
        </w:tc>
      </w:tr>
      <w:tr w:rsidR="00C67433" w:rsidRPr="00524E46" w14:paraId="7B08C0E9" w14:textId="77777777" w:rsidTr="00075FC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821F2"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701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7B235E" w14:textId="77777777" w:rsidR="00C67433" w:rsidRPr="00524E46" w:rsidRDefault="00C67433">
            <w:pPr>
              <w:rPr>
                <w:rFonts w:ascii="Arial" w:hAnsi="Arial" w:cs="Arial"/>
                <w:sz w:val="16"/>
                <w:szCs w:val="18"/>
              </w:rPr>
            </w:pPr>
            <w:r w:rsidRPr="00524E46">
              <w:rPr>
                <w:rFonts w:ascii="Arial" w:hAnsi="Arial" w:cs="Arial"/>
                <w:sz w:val="16"/>
                <w:szCs w:val="18"/>
              </w:rPr>
              <w:t xml:space="preserve"> EQUIPO DE RESTAURANTE Y CAFETERIA </w:t>
            </w:r>
          </w:p>
        </w:tc>
      </w:tr>
      <w:tr w:rsidR="00C67433" w:rsidRPr="00524E46" w14:paraId="73798CB2" w14:textId="77777777" w:rsidTr="00075FC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D9CD7" w14:textId="77777777" w:rsidR="00C67433" w:rsidRPr="00524E46" w:rsidRDefault="00C67433">
            <w:pPr>
              <w:jc w:val="center"/>
              <w:rPr>
                <w:rFonts w:ascii="Arial" w:hAnsi="Arial" w:cs="Arial"/>
                <w:sz w:val="16"/>
                <w:szCs w:val="18"/>
              </w:rPr>
            </w:pPr>
            <w:r w:rsidRPr="00524E46">
              <w:rPr>
                <w:rFonts w:ascii="Arial" w:hAnsi="Arial" w:cs="Arial"/>
                <w:sz w:val="16"/>
                <w:szCs w:val="18"/>
              </w:rPr>
              <w:t xml:space="preserve">       901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690B0" w14:textId="77777777" w:rsidR="00C67433" w:rsidRPr="00524E46" w:rsidRDefault="00C67433">
            <w:pPr>
              <w:rPr>
                <w:rFonts w:ascii="Arial" w:hAnsi="Arial" w:cs="Arial"/>
                <w:sz w:val="16"/>
                <w:szCs w:val="18"/>
              </w:rPr>
            </w:pPr>
            <w:r w:rsidRPr="00524E46">
              <w:rPr>
                <w:rFonts w:ascii="Arial" w:hAnsi="Arial" w:cs="Arial"/>
                <w:sz w:val="16"/>
                <w:szCs w:val="18"/>
              </w:rPr>
              <w:t xml:space="preserve"> URBANOS </w:t>
            </w:r>
          </w:p>
        </w:tc>
      </w:tr>
    </w:tbl>
    <w:p w14:paraId="152CF0B3" w14:textId="77777777" w:rsidR="003B041D" w:rsidRPr="00524E46" w:rsidRDefault="003B041D" w:rsidP="003B041D">
      <w:pPr>
        <w:pStyle w:val="Prrafodelista"/>
        <w:tabs>
          <w:tab w:val="left" w:pos="2940"/>
        </w:tabs>
        <w:spacing w:after="0" w:line="288" w:lineRule="auto"/>
        <w:ind w:left="567"/>
        <w:jc w:val="both"/>
        <w:rPr>
          <w:rFonts w:ascii="Arial" w:eastAsia="Arial" w:hAnsi="Arial" w:cs="Arial"/>
          <w:sz w:val="20"/>
        </w:rPr>
      </w:pPr>
    </w:p>
    <w:p w14:paraId="1A36F216" w14:textId="2BD4938A" w:rsidR="00AA2FF9" w:rsidRPr="00524E46" w:rsidRDefault="003B041D" w:rsidP="00E97F8C">
      <w:pPr>
        <w:pStyle w:val="Prrafodelista"/>
        <w:numPr>
          <w:ilvl w:val="0"/>
          <w:numId w:val="3"/>
        </w:numPr>
        <w:tabs>
          <w:tab w:val="left" w:pos="2940"/>
        </w:tabs>
        <w:spacing w:after="0" w:line="288" w:lineRule="auto"/>
        <w:ind w:left="567" w:hanging="567"/>
        <w:jc w:val="both"/>
        <w:rPr>
          <w:rFonts w:ascii="Arial" w:eastAsia="Arial" w:hAnsi="Arial" w:cs="Arial"/>
          <w:sz w:val="20"/>
        </w:rPr>
      </w:pPr>
      <w:r w:rsidRPr="00524E46">
        <w:rPr>
          <w:rFonts w:ascii="Arial" w:eastAsia="Arial" w:hAnsi="Arial" w:cs="Arial"/>
          <w:sz w:val="20"/>
        </w:rPr>
        <w:t>S</w:t>
      </w:r>
      <w:r w:rsidR="00AA2FF9" w:rsidRPr="00524E46">
        <w:rPr>
          <w:rFonts w:ascii="Arial" w:eastAsia="Arial" w:hAnsi="Arial" w:cs="Arial"/>
          <w:sz w:val="20"/>
        </w:rPr>
        <w:t xml:space="preserve">e </w:t>
      </w:r>
      <w:r w:rsidR="00AD0993" w:rsidRPr="00524E46">
        <w:rPr>
          <w:rFonts w:ascii="Arial" w:eastAsia="Arial" w:hAnsi="Arial" w:cs="Arial"/>
          <w:sz w:val="20"/>
        </w:rPr>
        <w:t>llevarán</w:t>
      </w:r>
      <w:r w:rsidR="00AA2FF9" w:rsidRPr="00524E46">
        <w:rPr>
          <w:rFonts w:ascii="Arial" w:eastAsia="Arial" w:hAnsi="Arial" w:cs="Arial"/>
          <w:sz w:val="20"/>
        </w:rPr>
        <w:t xml:space="preserve"> al gasto según las siguientes condiciones:</w:t>
      </w:r>
    </w:p>
    <w:p w14:paraId="48F1E2B9" w14:textId="77777777" w:rsidR="00AA2FF9" w:rsidRPr="00524E46" w:rsidRDefault="00AA2FF9" w:rsidP="00E97F8C">
      <w:pPr>
        <w:pStyle w:val="Prrafodelista"/>
        <w:spacing w:after="0" w:line="288" w:lineRule="auto"/>
        <w:ind w:left="567" w:hanging="567"/>
        <w:rPr>
          <w:rFonts w:ascii="Arial" w:eastAsia="Arial" w:hAnsi="Arial" w:cs="Arial"/>
          <w:sz w:val="20"/>
        </w:rPr>
      </w:pPr>
    </w:p>
    <w:p w14:paraId="0293BDE9" w14:textId="7B551C2B" w:rsidR="007F533B" w:rsidRPr="00524E46" w:rsidRDefault="007F533B" w:rsidP="00E97F8C">
      <w:pPr>
        <w:pStyle w:val="Prrafodelista"/>
        <w:numPr>
          <w:ilvl w:val="0"/>
          <w:numId w:val="70"/>
        </w:numPr>
        <w:tabs>
          <w:tab w:val="left" w:pos="2940"/>
        </w:tabs>
        <w:spacing w:after="0" w:line="288" w:lineRule="auto"/>
        <w:ind w:hanging="579"/>
        <w:jc w:val="both"/>
        <w:rPr>
          <w:rFonts w:ascii="Arial" w:eastAsia="Arial" w:hAnsi="Arial" w:cs="Arial"/>
          <w:sz w:val="20"/>
        </w:rPr>
      </w:pPr>
      <w:r w:rsidRPr="00524E46">
        <w:rPr>
          <w:rFonts w:ascii="Arial" w:eastAsia="Arial" w:hAnsi="Arial" w:cs="Arial"/>
          <w:i/>
          <w:sz w:val="20"/>
        </w:rPr>
        <w:t>I</w:t>
      </w:r>
      <w:r w:rsidR="00AA2FF9" w:rsidRPr="00524E46">
        <w:rPr>
          <w:rFonts w:ascii="Arial" w:eastAsia="Arial" w:hAnsi="Arial" w:cs="Arial"/>
          <w:i/>
          <w:sz w:val="20"/>
        </w:rPr>
        <w:t xml:space="preserve">ncorporación </w:t>
      </w:r>
      <w:r w:rsidR="00A20CA5" w:rsidRPr="00524E46">
        <w:rPr>
          <w:rFonts w:ascii="Arial" w:eastAsia="Arial" w:hAnsi="Arial" w:cs="Arial"/>
          <w:i/>
          <w:sz w:val="20"/>
        </w:rPr>
        <w:t xml:space="preserve">de un </w:t>
      </w:r>
      <w:r w:rsidR="00AA2FF9" w:rsidRPr="00524E46">
        <w:rPr>
          <w:rFonts w:ascii="Arial" w:eastAsia="Arial" w:hAnsi="Arial" w:cs="Arial"/>
          <w:i/>
          <w:sz w:val="20"/>
        </w:rPr>
        <w:t>Activo:</w:t>
      </w:r>
      <w:r w:rsidR="00AA2FF9" w:rsidRPr="00524E46">
        <w:rPr>
          <w:rFonts w:ascii="Arial" w:eastAsia="Arial" w:hAnsi="Arial" w:cs="Arial"/>
          <w:sz w:val="20"/>
        </w:rPr>
        <w:t xml:space="preserve"> </w:t>
      </w:r>
      <w:r w:rsidRPr="00524E46">
        <w:rPr>
          <w:rFonts w:ascii="Arial" w:eastAsia="Arial" w:hAnsi="Arial" w:cs="Arial"/>
          <w:sz w:val="20"/>
        </w:rPr>
        <w:t>Los bienes</w:t>
      </w:r>
      <w:r w:rsidR="00AA2FF9" w:rsidRPr="00524E46">
        <w:rPr>
          <w:rFonts w:ascii="Arial" w:eastAsia="Arial" w:hAnsi="Arial" w:cs="Arial"/>
          <w:sz w:val="20"/>
        </w:rPr>
        <w:t xml:space="preserve"> </w:t>
      </w:r>
      <w:r w:rsidRPr="00524E46">
        <w:rPr>
          <w:rFonts w:ascii="Arial" w:eastAsia="Arial" w:hAnsi="Arial" w:cs="Arial"/>
          <w:sz w:val="20"/>
        </w:rPr>
        <w:t xml:space="preserve">o elementos </w:t>
      </w:r>
      <w:r w:rsidR="00AA2FF9" w:rsidRPr="00524E46">
        <w:rPr>
          <w:rFonts w:ascii="Arial" w:eastAsia="Arial" w:hAnsi="Arial" w:cs="Arial"/>
          <w:sz w:val="20"/>
        </w:rPr>
        <w:t xml:space="preserve">adquiridos por un valor igual o superior a </w:t>
      </w:r>
      <w:r w:rsidRPr="00524E46">
        <w:rPr>
          <w:rFonts w:ascii="Arial" w:eastAsia="Arial" w:hAnsi="Arial" w:cs="Arial"/>
          <w:sz w:val="20"/>
        </w:rPr>
        <w:t>0</w:t>
      </w:r>
      <w:r w:rsidR="00AD0993" w:rsidRPr="00524E46">
        <w:rPr>
          <w:rFonts w:ascii="Arial" w:eastAsia="Arial" w:hAnsi="Arial" w:cs="Arial"/>
          <w:sz w:val="20"/>
        </w:rPr>
        <w:t xml:space="preserve">,5 </w:t>
      </w:r>
      <w:r w:rsidR="00AA2FF9" w:rsidRPr="00524E46">
        <w:rPr>
          <w:rFonts w:ascii="Arial" w:eastAsia="Arial" w:hAnsi="Arial" w:cs="Arial"/>
          <w:sz w:val="20"/>
        </w:rPr>
        <w:t>SM</w:t>
      </w:r>
      <w:r w:rsidRPr="00524E46">
        <w:rPr>
          <w:rFonts w:ascii="Arial" w:eastAsia="Arial" w:hAnsi="Arial" w:cs="Arial"/>
          <w:sz w:val="20"/>
        </w:rPr>
        <w:t>ML</w:t>
      </w:r>
      <w:r w:rsidR="00AA2FF9" w:rsidRPr="00524E46">
        <w:rPr>
          <w:rFonts w:ascii="Arial" w:eastAsia="Arial" w:hAnsi="Arial" w:cs="Arial"/>
          <w:sz w:val="20"/>
        </w:rPr>
        <w:t>V</w:t>
      </w:r>
      <w:r w:rsidR="0095069B" w:rsidRPr="00524E46">
        <w:rPr>
          <w:rFonts w:ascii="Arial" w:eastAsia="Arial" w:hAnsi="Arial" w:cs="Arial"/>
          <w:sz w:val="20"/>
        </w:rPr>
        <w:t>,</w:t>
      </w:r>
      <w:r w:rsidR="00AA2FF9" w:rsidRPr="00524E46">
        <w:rPr>
          <w:rFonts w:ascii="Arial" w:eastAsia="Arial" w:hAnsi="Arial" w:cs="Arial"/>
          <w:sz w:val="20"/>
        </w:rPr>
        <w:t xml:space="preserve"> estos se reconocerán como activo y </w:t>
      </w:r>
      <w:r w:rsidR="00A20CA5" w:rsidRPr="00524E46">
        <w:rPr>
          <w:rFonts w:ascii="Arial" w:eastAsia="Arial" w:hAnsi="Arial" w:cs="Arial"/>
          <w:sz w:val="20"/>
        </w:rPr>
        <w:t xml:space="preserve">se les asignara la </w:t>
      </w:r>
      <w:r w:rsidR="00AA2FF9" w:rsidRPr="00524E46">
        <w:rPr>
          <w:rFonts w:ascii="Arial" w:eastAsia="Arial" w:hAnsi="Arial" w:cs="Arial"/>
          <w:sz w:val="20"/>
        </w:rPr>
        <w:t xml:space="preserve">placa </w:t>
      </w:r>
      <w:r w:rsidR="00A20CA5" w:rsidRPr="00524E46">
        <w:rPr>
          <w:rFonts w:ascii="Arial" w:eastAsia="Arial" w:hAnsi="Arial" w:cs="Arial"/>
          <w:sz w:val="20"/>
        </w:rPr>
        <w:t xml:space="preserve">respectiva </w:t>
      </w:r>
      <w:r w:rsidR="00AA2FF9" w:rsidRPr="00524E46">
        <w:rPr>
          <w:rFonts w:ascii="Arial" w:eastAsia="Arial" w:hAnsi="Arial" w:cs="Arial"/>
          <w:sz w:val="20"/>
        </w:rPr>
        <w:t>de</w:t>
      </w:r>
      <w:r w:rsidR="00A20CA5" w:rsidRPr="00524E46">
        <w:rPr>
          <w:rFonts w:ascii="Arial" w:eastAsia="Arial" w:hAnsi="Arial" w:cs="Arial"/>
          <w:sz w:val="20"/>
        </w:rPr>
        <w:t>l</w:t>
      </w:r>
      <w:r w:rsidR="00AA2FF9" w:rsidRPr="00524E46">
        <w:rPr>
          <w:rFonts w:ascii="Arial" w:eastAsia="Arial" w:hAnsi="Arial" w:cs="Arial"/>
          <w:sz w:val="20"/>
        </w:rPr>
        <w:t xml:space="preserve"> inventario para su respe</w:t>
      </w:r>
      <w:r w:rsidRPr="00524E46">
        <w:rPr>
          <w:rFonts w:ascii="Arial" w:eastAsia="Arial" w:hAnsi="Arial" w:cs="Arial"/>
          <w:sz w:val="20"/>
        </w:rPr>
        <w:t>ctico control administrativo</w:t>
      </w:r>
      <w:r w:rsidR="00A20CA5" w:rsidRPr="00524E46">
        <w:rPr>
          <w:rFonts w:ascii="Arial" w:eastAsia="Arial" w:hAnsi="Arial" w:cs="Arial"/>
          <w:sz w:val="20"/>
        </w:rPr>
        <w:t xml:space="preserve">, los demás inferiores al 0,5 SMMLV se </w:t>
      </w:r>
      <w:r w:rsidR="009362E0" w:rsidRPr="00524E46">
        <w:rPr>
          <w:rFonts w:ascii="Arial" w:eastAsia="Arial" w:hAnsi="Arial" w:cs="Arial"/>
          <w:sz w:val="20"/>
        </w:rPr>
        <w:t>llevarán</w:t>
      </w:r>
      <w:r w:rsidR="00A20CA5" w:rsidRPr="00524E46">
        <w:rPr>
          <w:rFonts w:ascii="Arial" w:eastAsia="Arial" w:hAnsi="Arial" w:cs="Arial"/>
          <w:sz w:val="20"/>
        </w:rPr>
        <w:t xml:space="preserve"> como Administrables. </w:t>
      </w:r>
      <w:r w:rsidRPr="00524E46">
        <w:rPr>
          <w:rFonts w:ascii="Arial" w:eastAsia="Arial" w:hAnsi="Arial" w:cs="Arial"/>
          <w:sz w:val="20"/>
        </w:rPr>
        <w:t xml:space="preserve"> </w:t>
      </w:r>
    </w:p>
    <w:p w14:paraId="59379189" w14:textId="2ABD74C4" w:rsidR="00F01C32" w:rsidRPr="00524E46" w:rsidRDefault="008C00B6" w:rsidP="00A20CA5">
      <w:pPr>
        <w:tabs>
          <w:tab w:val="left" w:pos="2940"/>
        </w:tabs>
        <w:spacing w:after="0" w:line="288" w:lineRule="auto"/>
        <w:jc w:val="both"/>
        <w:rPr>
          <w:rFonts w:ascii="Arial" w:eastAsia="Arial" w:hAnsi="Arial" w:cs="Arial"/>
          <w:sz w:val="20"/>
        </w:rPr>
      </w:pPr>
      <w:r w:rsidRPr="00524E46">
        <w:rPr>
          <w:rFonts w:ascii="Arial" w:eastAsia="Arial" w:hAnsi="Arial" w:cs="Arial"/>
          <w:sz w:val="20"/>
        </w:rPr>
        <w:t xml:space="preserve">                     </w:t>
      </w:r>
    </w:p>
    <w:p w14:paraId="6737CB93" w14:textId="5EB80DC1" w:rsidR="008C00B6" w:rsidRPr="00524E46" w:rsidRDefault="008C00B6" w:rsidP="00A20CA5">
      <w:pPr>
        <w:tabs>
          <w:tab w:val="left" w:pos="2940"/>
        </w:tabs>
        <w:spacing w:after="0" w:line="288" w:lineRule="auto"/>
        <w:jc w:val="both"/>
        <w:rPr>
          <w:rFonts w:ascii="Arial" w:eastAsia="Arial" w:hAnsi="Arial" w:cs="Arial"/>
          <w:sz w:val="20"/>
        </w:rPr>
      </w:pPr>
      <w:r w:rsidRPr="00524E46">
        <w:rPr>
          <w:rFonts w:ascii="Arial" w:eastAsia="Arial" w:hAnsi="Arial" w:cs="Arial"/>
          <w:sz w:val="20"/>
        </w:rPr>
        <w:t xml:space="preserve">                   </w:t>
      </w:r>
    </w:p>
    <w:p w14:paraId="43D70BB0" w14:textId="7634C38B" w:rsidR="00AA2FF9" w:rsidRPr="00524E46" w:rsidRDefault="00AA2FF9" w:rsidP="00E97F8C">
      <w:pPr>
        <w:pStyle w:val="Prrafodelista"/>
        <w:numPr>
          <w:ilvl w:val="0"/>
          <w:numId w:val="70"/>
        </w:numPr>
        <w:tabs>
          <w:tab w:val="left" w:pos="2940"/>
        </w:tabs>
        <w:spacing w:after="0" w:line="288" w:lineRule="auto"/>
        <w:ind w:hanging="579"/>
        <w:jc w:val="both"/>
        <w:rPr>
          <w:rFonts w:ascii="Arial" w:eastAsia="Arial" w:hAnsi="Arial" w:cs="Arial"/>
          <w:sz w:val="20"/>
        </w:rPr>
      </w:pPr>
      <w:r w:rsidRPr="00524E46">
        <w:rPr>
          <w:rFonts w:ascii="Arial" w:eastAsia="Arial" w:hAnsi="Arial" w:cs="Arial"/>
          <w:i/>
          <w:sz w:val="20"/>
        </w:rPr>
        <w:t>Control</w:t>
      </w:r>
      <w:r w:rsidR="00271E22" w:rsidRPr="00524E46">
        <w:rPr>
          <w:rFonts w:ascii="Arial" w:eastAsia="Arial" w:hAnsi="Arial" w:cs="Arial"/>
          <w:i/>
          <w:sz w:val="20"/>
        </w:rPr>
        <w:t xml:space="preserve"> </w:t>
      </w:r>
      <w:r w:rsidR="0028022A" w:rsidRPr="00524E46">
        <w:rPr>
          <w:rFonts w:ascii="Arial" w:eastAsia="Arial" w:hAnsi="Arial" w:cs="Arial"/>
          <w:i/>
          <w:sz w:val="20"/>
        </w:rPr>
        <w:t>Administrativo</w:t>
      </w:r>
      <w:r w:rsidRPr="00524E46">
        <w:rPr>
          <w:rFonts w:ascii="Arial" w:eastAsia="Arial" w:hAnsi="Arial" w:cs="Arial"/>
          <w:i/>
          <w:sz w:val="20"/>
        </w:rPr>
        <w:t>:</w:t>
      </w:r>
      <w:r w:rsidRPr="00524E46">
        <w:rPr>
          <w:rFonts w:ascii="Arial" w:eastAsia="Arial" w:hAnsi="Arial" w:cs="Arial"/>
          <w:sz w:val="20"/>
        </w:rPr>
        <w:t xml:space="preserve"> </w:t>
      </w:r>
      <w:r w:rsidR="007F533B" w:rsidRPr="00524E46">
        <w:rPr>
          <w:rFonts w:ascii="Arial" w:eastAsia="Arial" w:hAnsi="Arial" w:cs="Arial"/>
          <w:sz w:val="20"/>
        </w:rPr>
        <w:t xml:space="preserve">Los bienes o elementos como </w:t>
      </w:r>
      <w:r w:rsidRPr="00524E46">
        <w:rPr>
          <w:rFonts w:ascii="Arial" w:eastAsia="Arial" w:hAnsi="Arial" w:cs="Arial"/>
          <w:sz w:val="20"/>
        </w:rPr>
        <w:t xml:space="preserve">discos duros extraíbles, </w:t>
      </w:r>
      <w:r w:rsidR="007E37F5" w:rsidRPr="00524E46">
        <w:rPr>
          <w:rFonts w:ascii="Arial" w:eastAsia="Arial" w:hAnsi="Arial" w:cs="Arial"/>
          <w:sz w:val="20"/>
        </w:rPr>
        <w:t>h</w:t>
      </w:r>
      <w:r w:rsidRPr="00524E46">
        <w:rPr>
          <w:rFonts w:ascii="Arial" w:eastAsia="Arial" w:hAnsi="Arial" w:cs="Arial"/>
          <w:sz w:val="20"/>
        </w:rPr>
        <w:t xml:space="preserve">erramientas para mantenimiento, grabadoras de bolsillo y las demás que considere </w:t>
      </w:r>
      <w:r w:rsidR="007F533B" w:rsidRPr="00524E46">
        <w:rPr>
          <w:rFonts w:ascii="Arial" w:eastAsia="Arial" w:hAnsi="Arial" w:cs="Arial"/>
          <w:sz w:val="20"/>
        </w:rPr>
        <w:t xml:space="preserve">el </w:t>
      </w:r>
      <w:r w:rsidR="00921A71" w:rsidRPr="00524E46">
        <w:rPr>
          <w:rFonts w:ascii="Arial" w:eastAsia="Arial" w:hAnsi="Arial" w:cs="Arial"/>
          <w:sz w:val="20"/>
        </w:rPr>
        <w:t>servidor público</w:t>
      </w:r>
      <w:r w:rsidR="007F533B" w:rsidRPr="00524E46">
        <w:rPr>
          <w:rFonts w:ascii="Arial" w:eastAsia="Arial" w:hAnsi="Arial" w:cs="Arial"/>
          <w:sz w:val="20"/>
        </w:rPr>
        <w:t xml:space="preserve"> con funciones </w:t>
      </w:r>
      <w:r w:rsidR="00C444CC" w:rsidRPr="00524E46">
        <w:rPr>
          <w:rFonts w:ascii="Arial" w:eastAsia="Arial" w:hAnsi="Arial" w:cs="Arial"/>
          <w:sz w:val="20"/>
        </w:rPr>
        <w:t xml:space="preserve">de </w:t>
      </w:r>
      <w:r w:rsidR="0092208A" w:rsidRPr="00524E46">
        <w:rPr>
          <w:rFonts w:ascii="Arial" w:eastAsia="Arial" w:hAnsi="Arial" w:cs="Arial"/>
          <w:sz w:val="20"/>
        </w:rPr>
        <w:t>Almacenista</w:t>
      </w:r>
      <w:r w:rsidR="007F533B" w:rsidRPr="00524E46">
        <w:rPr>
          <w:rFonts w:ascii="Arial" w:eastAsia="Arial" w:hAnsi="Arial" w:cs="Arial"/>
          <w:sz w:val="20"/>
        </w:rPr>
        <w:t xml:space="preserve"> </w:t>
      </w:r>
      <w:r w:rsidR="00AD0993" w:rsidRPr="00524E46">
        <w:rPr>
          <w:rFonts w:ascii="Arial" w:eastAsia="Arial" w:hAnsi="Arial" w:cs="Arial"/>
          <w:sz w:val="20"/>
        </w:rPr>
        <w:t>que,</w:t>
      </w:r>
      <w:r w:rsidRPr="00524E46">
        <w:rPr>
          <w:rFonts w:ascii="Arial" w:eastAsia="Arial" w:hAnsi="Arial" w:cs="Arial"/>
          <w:sz w:val="20"/>
        </w:rPr>
        <w:t xml:space="preserve"> aunque no cumplan con el valor mínimo de incorporación</w:t>
      </w:r>
      <w:r w:rsidR="007F533B" w:rsidRPr="00524E46">
        <w:rPr>
          <w:rFonts w:ascii="Arial" w:eastAsia="Arial" w:hAnsi="Arial" w:cs="Arial"/>
          <w:sz w:val="20"/>
        </w:rPr>
        <w:t>,</w:t>
      </w:r>
      <w:r w:rsidRPr="00524E46">
        <w:rPr>
          <w:rFonts w:ascii="Arial" w:eastAsia="Arial" w:hAnsi="Arial" w:cs="Arial"/>
          <w:sz w:val="20"/>
        </w:rPr>
        <w:t xml:space="preserve"> deberá</w:t>
      </w:r>
      <w:r w:rsidR="007F533B" w:rsidRPr="00524E46">
        <w:rPr>
          <w:rFonts w:ascii="Arial" w:eastAsia="Arial" w:hAnsi="Arial" w:cs="Arial"/>
          <w:sz w:val="20"/>
        </w:rPr>
        <w:t>n manejar placas de inventarios</w:t>
      </w:r>
      <w:r w:rsidRPr="00524E46">
        <w:rPr>
          <w:rFonts w:ascii="Arial" w:eastAsia="Arial" w:hAnsi="Arial" w:cs="Arial"/>
          <w:sz w:val="20"/>
        </w:rPr>
        <w:t xml:space="preserve"> para su re</w:t>
      </w:r>
      <w:r w:rsidR="007F533B" w:rsidRPr="00524E46">
        <w:rPr>
          <w:rFonts w:ascii="Arial" w:eastAsia="Arial" w:hAnsi="Arial" w:cs="Arial"/>
          <w:sz w:val="20"/>
        </w:rPr>
        <w:t xml:space="preserve">spectivo control administrativo. </w:t>
      </w:r>
    </w:p>
    <w:p w14:paraId="2BE82D64" w14:textId="77777777" w:rsidR="007F533B" w:rsidRPr="00524E46" w:rsidRDefault="007F533B" w:rsidP="00E97F8C">
      <w:pPr>
        <w:tabs>
          <w:tab w:val="left" w:pos="2940"/>
        </w:tabs>
        <w:spacing w:after="0" w:line="288" w:lineRule="auto"/>
        <w:ind w:left="1146" w:hanging="579"/>
        <w:jc w:val="both"/>
        <w:rPr>
          <w:rFonts w:ascii="Arial" w:eastAsia="Arial" w:hAnsi="Arial" w:cs="Arial"/>
          <w:sz w:val="20"/>
        </w:rPr>
      </w:pPr>
    </w:p>
    <w:p w14:paraId="05220FA0" w14:textId="77777777" w:rsidR="007F533B" w:rsidRPr="00524E46" w:rsidRDefault="007F533B" w:rsidP="00E97F8C">
      <w:pPr>
        <w:pStyle w:val="Prrafodelista"/>
        <w:numPr>
          <w:ilvl w:val="0"/>
          <w:numId w:val="70"/>
        </w:numPr>
        <w:spacing w:after="0" w:line="288" w:lineRule="auto"/>
        <w:ind w:hanging="579"/>
        <w:jc w:val="both"/>
        <w:rPr>
          <w:rFonts w:ascii="Arial" w:eastAsia="Arial" w:hAnsi="Arial" w:cs="Arial"/>
          <w:sz w:val="20"/>
        </w:rPr>
      </w:pPr>
      <w:r w:rsidRPr="00524E46">
        <w:rPr>
          <w:rFonts w:ascii="Arial" w:eastAsia="Arial" w:hAnsi="Arial" w:cs="Arial"/>
          <w:i/>
          <w:sz w:val="20"/>
        </w:rPr>
        <w:t xml:space="preserve">Bienes </w:t>
      </w:r>
      <w:r w:rsidR="00AA2FF9" w:rsidRPr="00524E46">
        <w:rPr>
          <w:rFonts w:ascii="Arial" w:eastAsia="Arial" w:hAnsi="Arial" w:cs="Arial"/>
          <w:i/>
          <w:sz w:val="20"/>
        </w:rPr>
        <w:t>de consumo:</w:t>
      </w:r>
      <w:r w:rsidR="00AA2FF9" w:rsidRPr="00524E46">
        <w:rPr>
          <w:rFonts w:ascii="Arial" w:eastAsia="Arial" w:hAnsi="Arial" w:cs="Arial"/>
          <w:sz w:val="20"/>
        </w:rPr>
        <w:t xml:space="preserve"> Son los </w:t>
      </w:r>
      <w:r w:rsidRPr="00524E46">
        <w:rPr>
          <w:rFonts w:ascii="Arial" w:eastAsia="Arial" w:hAnsi="Arial" w:cs="Arial"/>
          <w:sz w:val="20"/>
        </w:rPr>
        <w:t xml:space="preserve">bienes o elementos </w:t>
      </w:r>
      <w:r w:rsidR="00AA2FF9" w:rsidRPr="00524E46">
        <w:rPr>
          <w:rFonts w:ascii="Arial" w:eastAsia="Arial" w:hAnsi="Arial" w:cs="Arial"/>
          <w:sz w:val="20"/>
        </w:rPr>
        <w:t xml:space="preserve">que se consumen por el primer uso que se hace de ellos, o porque al ponerlos, agregarlos o aplicarlos a otros, se extinguen o desaparecen como unidad o materia independiente y entran a formar parte integrante o consecutiva de esos otros </w:t>
      </w:r>
      <w:r w:rsidRPr="00524E46">
        <w:rPr>
          <w:rFonts w:ascii="Arial" w:eastAsia="Arial" w:hAnsi="Arial" w:cs="Arial"/>
          <w:sz w:val="20"/>
        </w:rPr>
        <w:t>o componentes.</w:t>
      </w:r>
    </w:p>
    <w:p w14:paraId="06BE2CBE" w14:textId="77777777" w:rsidR="007F533B" w:rsidRPr="00524E46" w:rsidRDefault="007F533B" w:rsidP="00E97F8C">
      <w:pPr>
        <w:spacing w:after="0" w:line="288" w:lineRule="auto"/>
        <w:ind w:left="1146" w:hanging="579"/>
        <w:jc w:val="both"/>
        <w:rPr>
          <w:rFonts w:ascii="Arial" w:eastAsia="Arial" w:hAnsi="Arial" w:cs="Arial"/>
          <w:sz w:val="20"/>
        </w:rPr>
      </w:pPr>
    </w:p>
    <w:p w14:paraId="48C730AB" w14:textId="77777777" w:rsidR="007F533B" w:rsidRPr="00524E46" w:rsidRDefault="00EC5E49" w:rsidP="00E97F8C">
      <w:pPr>
        <w:pStyle w:val="Prrafodelista"/>
        <w:numPr>
          <w:ilvl w:val="0"/>
          <w:numId w:val="70"/>
        </w:numPr>
        <w:spacing w:after="0" w:line="288" w:lineRule="auto"/>
        <w:ind w:hanging="579"/>
        <w:jc w:val="both"/>
        <w:rPr>
          <w:rFonts w:ascii="Arial" w:eastAsia="Arial" w:hAnsi="Arial" w:cs="Arial"/>
          <w:sz w:val="20"/>
        </w:rPr>
      </w:pPr>
      <w:r w:rsidRPr="00524E46">
        <w:rPr>
          <w:rFonts w:ascii="Arial" w:eastAsia="Arial" w:hAnsi="Arial" w:cs="Arial"/>
          <w:i/>
          <w:sz w:val="20"/>
        </w:rPr>
        <w:t xml:space="preserve">Ingresos </w:t>
      </w:r>
      <w:r w:rsidR="00AA2FF9" w:rsidRPr="00524E46">
        <w:rPr>
          <w:rFonts w:ascii="Arial" w:eastAsia="Arial" w:hAnsi="Arial" w:cs="Arial"/>
          <w:i/>
          <w:sz w:val="20"/>
        </w:rPr>
        <w:t xml:space="preserve">por </w:t>
      </w:r>
      <w:r w:rsidR="00476501" w:rsidRPr="00524E46">
        <w:rPr>
          <w:rFonts w:ascii="Arial" w:eastAsia="Arial" w:hAnsi="Arial" w:cs="Arial"/>
          <w:i/>
          <w:sz w:val="20"/>
        </w:rPr>
        <w:t>caja m</w:t>
      </w:r>
      <w:r w:rsidR="00AA2FF9" w:rsidRPr="00524E46">
        <w:rPr>
          <w:rFonts w:ascii="Arial" w:eastAsia="Arial" w:hAnsi="Arial" w:cs="Arial"/>
          <w:i/>
          <w:sz w:val="20"/>
        </w:rPr>
        <w:t>enor:</w:t>
      </w:r>
      <w:r w:rsidR="007F533B" w:rsidRPr="00524E46">
        <w:rPr>
          <w:rFonts w:ascii="Arial" w:eastAsia="Arial" w:hAnsi="Arial" w:cs="Arial"/>
          <w:sz w:val="20"/>
        </w:rPr>
        <w:t xml:space="preserve"> </w:t>
      </w:r>
      <w:r w:rsidR="00AA2FF9" w:rsidRPr="00524E46">
        <w:rPr>
          <w:rFonts w:ascii="Arial" w:eastAsia="Arial" w:hAnsi="Arial" w:cs="Arial"/>
          <w:sz w:val="20"/>
        </w:rPr>
        <w:t xml:space="preserve">Los </w:t>
      </w:r>
      <w:r w:rsidR="007F533B" w:rsidRPr="00524E46">
        <w:rPr>
          <w:rFonts w:ascii="Arial" w:eastAsia="Arial" w:hAnsi="Arial" w:cs="Arial"/>
          <w:sz w:val="20"/>
        </w:rPr>
        <w:t>bienes</w:t>
      </w:r>
      <w:r w:rsidR="00AA2FF9" w:rsidRPr="00524E46">
        <w:rPr>
          <w:rFonts w:ascii="Arial" w:eastAsia="Arial" w:hAnsi="Arial" w:cs="Arial"/>
          <w:sz w:val="20"/>
        </w:rPr>
        <w:t xml:space="preserve"> </w:t>
      </w:r>
      <w:r w:rsidR="007F533B" w:rsidRPr="00524E46">
        <w:rPr>
          <w:rFonts w:ascii="Arial" w:eastAsia="Arial" w:hAnsi="Arial" w:cs="Arial"/>
          <w:sz w:val="20"/>
        </w:rPr>
        <w:t xml:space="preserve">o elementos </w:t>
      </w:r>
      <w:r w:rsidR="00AA2FF9" w:rsidRPr="00524E46">
        <w:rPr>
          <w:rFonts w:ascii="Arial" w:eastAsia="Arial" w:hAnsi="Arial" w:cs="Arial"/>
          <w:sz w:val="20"/>
        </w:rPr>
        <w:t xml:space="preserve">comprados por caja menor que no cumplan con las condiciones anteriormente señaladas </w:t>
      </w:r>
      <w:r w:rsidR="000E6AEB" w:rsidRPr="00524E46">
        <w:rPr>
          <w:rFonts w:ascii="Arial" w:eastAsia="Arial" w:hAnsi="Arial" w:cs="Arial"/>
          <w:sz w:val="20"/>
        </w:rPr>
        <w:t>y por su condición de “</w:t>
      </w:r>
      <w:r w:rsidR="000E6AEB" w:rsidRPr="00524E46">
        <w:rPr>
          <w:rFonts w:ascii="Arial" w:eastAsia="Arial" w:hAnsi="Arial" w:cs="Arial"/>
          <w:i/>
          <w:sz w:val="20"/>
          <w:u w:val="single"/>
        </w:rPr>
        <w:t>compras u</w:t>
      </w:r>
      <w:r w:rsidR="00AA2FF9" w:rsidRPr="00524E46">
        <w:rPr>
          <w:rFonts w:ascii="Arial" w:eastAsia="Arial" w:hAnsi="Arial" w:cs="Arial"/>
          <w:i/>
          <w:sz w:val="20"/>
          <w:u w:val="single"/>
        </w:rPr>
        <w:t>rgentes</w:t>
      </w:r>
      <w:r w:rsidR="00AA2FF9" w:rsidRPr="00524E46">
        <w:rPr>
          <w:rFonts w:ascii="Arial" w:eastAsia="Arial" w:hAnsi="Arial" w:cs="Arial"/>
          <w:sz w:val="20"/>
        </w:rPr>
        <w:t xml:space="preserve">” que en su mayoría son elementos para mantenimiento de bienes muebles e inmuebles </w:t>
      </w:r>
      <w:r w:rsidR="007F533B" w:rsidRPr="00524E46">
        <w:rPr>
          <w:rFonts w:ascii="Arial" w:eastAsia="Arial" w:hAnsi="Arial" w:cs="Arial"/>
          <w:sz w:val="20"/>
        </w:rPr>
        <w:t>no requerirán entrada al almacén</w:t>
      </w:r>
      <w:r w:rsidR="005D7863" w:rsidRPr="00524E46">
        <w:rPr>
          <w:rFonts w:ascii="Arial" w:eastAsia="Arial" w:hAnsi="Arial" w:cs="Arial"/>
          <w:sz w:val="20"/>
        </w:rPr>
        <w:t>. El valor de reconocimiento estará dado por el valor de la factura.</w:t>
      </w:r>
    </w:p>
    <w:p w14:paraId="1CA2DA14" w14:textId="77777777" w:rsidR="003A40AA" w:rsidRPr="00524E46" w:rsidRDefault="003A40AA" w:rsidP="00E97F8C">
      <w:pPr>
        <w:spacing w:after="0" w:line="288" w:lineRule="auto"/>
        <w:ind w:left="1146" w:hanging="579"/>
        <w:jc w:val="both"/>
        <w:rPr>
          <w:rFonts w:ascii="Arial" w:eastAsia="Arial" w:hAnsi="Arial" w:cs="Arial"/>
          <w:sz w:val="20"/>
        </w:rPr>
      </w:pPr>
    </w:p>
    <w:p w14:paraId="01A568AC" w14:textId="07419EC4" w:rsidR="00F75AD9" w:rsidRPr="00524E46" w:rsidRDefault="00FC16E7" w:rsidP="00730E08">
      <w:pPr>
        <w:pStyle w:val="Prrafodelista"/>
        <w:numPr>
          <w:ilvl w:val="0"/>
          <w:numId w:val="70"/>
        </w:numPr>
        <w:spacing w:after="0" w:line="288" w:lineRule="auto"/>
        <w:ind w:hanging="579"/>
        <w:jc w:val="both"/>
        <w:rPr>
          <w:rFonts w:ascii="Arial" w:eastAsia="Arial" w:hAnsi="Arial" w:cs="Arial"/>
          <w:sz w:val="20"/>
        </w:rPr>
      </w:pPr>
      <w:r w:rsidRPr="00524E46">
        <w:rPr>
          <w:rFonts w:ascii="Arial" w:eastAsia="Arial" w:hAnsi="Arial" w:cs="Arial"/>
          <w:i/>
          <w:sz w:val="20"/>
        </w:rPr>
        <w:t xml:space="preserve">Ingreso por </w:t>
      </w:r>
      <w:r w:rsidR="009B379E" w:rsidRPr="00524E46">
        <w:rPr>
          <w:rFonts w:ascii="Arial" w:eastAsia="Arial" w:hAnsi="Arial" w:cs="Arial"/>
          <w:i/>
          <w:sz w:val="20"/>
        </w:rPr>
        <w:t>adjudicación de bienes</w:t>
      </w:r>
      <w:r w:rsidRPr="00524E46">
        <w:rPr>
          <w:rFonts w:ascii="Arial" w:eastAsia="Arial" w:hAnsi="Arial" w:cs="Arial"/>
          <w:i/>
          <w:sz w:val="20"/>
        </w:rPr>
        <w:t>:</w:t>
      </w:r>
      <w:r w:rsidRPr="00524E46">
        <w:rPr>
          <w:rFonts w:ascii="Arial" w:eastAsia="Arial" w:hAnsi="Arial" w:cs="Arial"/>
          <w:sz w:val="20"/>
        </w:rPr>
        <w:t xml:space="preserve"> </w:t>
      </w:r>
      <w:r w:rsidR="009B379E" w:rsidRPr="00524E46">
        <w:rPr>
          <w:rFonts w:ascii="Arial" w:eastAsia="Arial" w:hAnsi="Arial" w:cs="Arial"/>
          <w:sz w:val="20"/>
        </w:rPr>
        <w:t>S</w:t>
      </w:r>
      <w:r w:rsidRPr="00524E46">
        <w:rPr>
          <w:rFonts w:ascii="Arial" w:eastAsia="Arial" w:hAnsi="Arial" w:cs="Arial"/>
          <w:sz w:val="20"/>
        </w:rPr>
        <w:t xml:space="preserve">e reconocerán por el valor establecido en el </w:t>
      </w:r>
      <w:r w:rsidR="00410B54" w:rsidRPr="00524E46">
        <w:rPr>
          <w:rFonts w:ascii="Arial" w:eastAsia="Arial" w:hAnsi="Arial" w:cs="Arial"/>
          <w:sz w:val="20"/>
        </w:rPr>
        <w:t>acto y/o providencia</w:t>
      </w:r>
      <w:r w:rsidRPr="00524E46">
        <w:rPr>
          <w:rFonts w:ascii="Arial" w:eastAsia="Arial" w:hAnsi="Arial" w:cs="Arial"/>
          <w:sz w:val="20"/>
        </w:rPr>
        <w:t xml:space="preserve"> de adjudicación</w:t>
      </w:r>
      <w:r w:rsidR="009B379E" w:rsidRPr="00524E46">
        <w:rPr>
          <w:rFonts w:ascii="Arial" w:eastAsia="Arial" w:hAnsi="Arial" w:cs="Arial"/>
          <w:sz w:val="20"/>
        </w:rPr>
        <w:t xml:space="preserve"> </w:t>
      </w:r>
      <w:r w:rsidR="0013523B" w:rsidRPr="00524E46">
        <w:rPr>
          <w:rFonts w:ascii="Arial" w:eastAsia="Arial" w:hAnsi="Arial" w:cs="Arial"/>
          <w:sz w:val="20"/>
        </w:rPr>
        <w:t>del proceso</w:t>
      </w:r>
      <w:r w:rsidR="009B379E" w:rsidRPr="00524E46">
        <w:rPr>
          <w:rFonts w:ascii="Arial" w:eastAsia="Arial" w:hAnsi="Arial" w:cs="Arial"/>
          <w:sz w:val="20"/>
        </w:rPr>
        <w:t xml:space="preserve"> de </w:t>
      </w:r>
      <w:r w:rsidR="003C454B" w:rsidRPr="00524E46">
        <w:rPr>
          <w:rFonts w:ascii="Arial" w:hAnsi="Arial" w:cs="Arial"/>
          <w:sz w:val="20"/>
        </w:rPr>
        <w:t>liquidación judicial, o liquidación por adjudicación</w:t>
      </w:r>
      <w:r w:rsidR="00F75AD9" w:rsidRPr="00524E46">
        <w:rPr>
          <w:rFonts w:ascii="Arial" w:eastAsia="Arial" w:hAnsi="Arial" w:cs="Arial"/>
          <w:sz w:val="20"/>
        </w:rPr>
        <w:t>, y deberán utilizar el formato establecido para la solicitud de ingreso al almacén a través del gestor documental de la entidad aportando los respectivos anexos</w:t>
      </w:r>
    </w:p>
    <w:p w14:paraId="22B32C34" w14:textId="2EE39C4A" w:rsidR="00345D77" w:rsidRPr="00524E46" w:rsidRDefault="00F75AD9" w:rsidP="00F75AD9">
      <w:pPr>
        <w:spacing w:after="0" w:line="288" w:lineRule="auto"/>
        <w:jc w:val="both"/>
        <w:rPr>
          <w:rFonts w:ascii="Arial" w:eastAsia="Arial" w:hAnsi="Arial" w:cs="Arial"/>
          <w:sz w:val="20"/>
        </w:rPr>
      </w:pPr>
      <w:r w:rsidRPr="00524E46">
        <w:rPr>
          <w:rFonts w:ascii="Arial" w:eastAsia="Arial" w:hAnsi="Arial" w:cs="Arial"/>
          <w:sz w:val="20"/>
        </w:rPr>
        <w:t xml:space="preserve"> </w:t>
      </w:r>
    </w:p>
    <w:p w14:paraId="4EB3926B" w14:textId="77777777" w:rsidR="00835178" w:rsidRPr="00524E46" w:rsidRDefault="00835178" w:rsidP="00E97F8C">
      <w:pPr>
        <w:pStyle w:val="Prrafodelista"/>
        <w:numPr>
          <w:ilvl w:val="0"/>
          <w:numId w:val="70"/>
        </w:numPr>
        <w:spacing w:after="0" w:line="288" w:lineRule="auto"/>
        <w:ind w:hanging="579"/>
        <w:jc w:val="both"/>
        <w:rPr>
          <w:rFonts w:ascii="Arial" w:eastAsia="Arial" w:hAnsi="Arial" w:cs="Arial"/>
          <w:sz w:val="20"/>
        </w:rPr>
      </w:pPr>
      <w:r w:rsidRPr="00524E46">
        <w:rPr>
          <w:rFonts w:ascii="Arial" w:eastAsia="Arial" w:hAnsi="Arial" w:cs="Arial"/>
          <w:i/>
          <w:sz w:val="20"/>
        </w:rPr>
        <w:t xml:space="preserve">Ingreso por </w:t>
      </w:r>
      <w:r w:rsidR="00FB36AE" w:rsidRPr="00524E46">
        <w:rPr>
          <w:rFonts w:ascii="Arial" w:eastAsia="Arial" w:hAnsi="Arial" w:cs="Arial"/>
          <w:i/>
          <w:sz w:val="20"/>
        </w:rPr>
        <w:t>Sobrantes:</w:t>
      </w:r>
      <w:r w:rsidR="00FB36AE" w:rsidRPr="00524E46">
        <w:rPr>
          <w:rFonts w:ascii="Arial" w:eastAsia="Arial" w:hAnsi="Arial" w:cs="Arial"/>
          <w:sz w:val="20"/>
        </w:rPr>
        <w:t xml:space="preserve"> </w:t>
      </w:r>
      <w:r w:rsidR="00FC16E7" w:rsidRPr="00524E46">
        <w:rPr>
          <w:rFonts w:ascii="Arial" w:eastAsia="Arial" w:hAnsi="Arial" w:cs="Arial"/>
          <w:sz w:val="20"/>
        </w:rPr>
        <w:t>Se entiende que hay sobrantes cuando al practicarse el inventario, se determina que el número de elementos devolutivos y de consumo es superior a los que se reflejan en los registros; esta mayor cantidad deberá ser ingresada a los inventarios del almacén con el memorando de soporte que expida el coordinador del Grupo Administrativo.</w:t>
      </w:r>
    </w:p>
    <w:p w14:paraId="5A04F04E" w14:textId="77777777" w:rsidR="007E03BC" w:rsidRPr="00524E46" w:rsidRDefault="007E03BC" w:rsidP="00E97F8C">
      <w:pPr>
        <w:spacing w:after="0" w:line="288" w:lineRule="auto"/>
        <w:ind w:left="567" w:hanging="567"/>
        <w:jc w:val="both"/>
        <w:rPr>
          <w:rFonts w:ascii="Arial" w:eastAsia="Arial" w:hAnsi="Arial" w:cs="Arial"/>
          <w:sz w:val="20"/>
        </w:rPr>
      </w:pPr>
    </w:p>
    <w:p w14:paraId="0A83CD96" w14:textId="77777777" w:rsidR="00835178" w:rsidRPr="00524E46" w:rsidRDefault="00835178" w:rsidP="00E97F8C">
      <w:pPr>
        <w:spacing w:after="0" w:line="288" w:lineRule="auto"/>
        <w:ind w:left="1146" w:hanging="12"/>
        <w:jc w:val="both"/>
        <w:rPr>
          <w:rFonts w:ascii="Arial" w:eastAsia="Arial" w:hAnsi="Arial" w:cs="Arial"/>
          <w:sz w:val="20"/>
        </w:rPr>
      </w:pPr>
      <w:r w:rsidRPr="00524E46">
        <w:rPr>
          <w:rFonts w:ascii="Arial" w:eastAsia="Arial" w:hAnsi="Arial" w:cs="Arial"/>
          <w:sz w:val="20"/>
        </w:rPr>
        <w:lastRenderedPageBreak/>
        <w:t xml:space="preserve">El valor de reconocimiento de los bienes devolutivos será el valor en libros de los bienes de las mismas características al momento del registro. </w:t>
      </w:r>
    </w:p>
    <w:p w14:paraId="7D72A085" w14:textId="77777777" w:rsidR="007E03BC" w:rsidRPr="00524E46" w:rsidRDefault="00835178" w:rsidP="00E97F8C">
      <w:pPr>
        <w:spacing w:after="0" w:line="288" w:lineRule="auto"/>
        <w:ind w:left="1146" w:hanging="12"/>
        <w:jc w:val="both"/>
        <w:rPr>
          <w:rFonts w:ascii="Arial" w:eastAsia="Arial" w:hAnsi="Arial" w:cs="Arial"/>
          <w:sz w:val="20"/>
        </w:rPr>
      </w:pPr>
      <w:r w:rsidRPr="00524E46">
        <w:rPr>
          <w:rFonts w:ascii="Arial" w:eastAsia="Arial" w:hAnsi="Arial" w:cs="Arial"/>
          <w:sz w:val="20"/>
        </w:rPr>
        <w:tab/>
      </w:r>
    </w:p>
    <w:p w14:paraId="318514E4" w14:textId="77777777" w:rsidR="003A40AA" w:rsidRPr="00524E46" w:rsidRDefault="00835178" w:rsidP="00E97F8C">
      <w:pPr>
        <w:spacing w:after="0" w:line="288" w:lineRule="auto"/>
        <w:ind w:left="1146" w:hanging="12"/>
        <w:jc w:val="both"/>
        <w:rPr>
          <w:rFonts w:ascii="Arial" w:eastAsia="Arial" w:hAnsi="Arial" w:cs="Arial"/>
          <w:sz w:val="20"/>
        </w:rPr>
      </w:pPr>
      <w:r w:rsidRPr="00524E46">
        <w:rPr>
          <w:rFonts w:ascii="Arial" w:eastAsia="Arial" w:hAnsi="Arial" w:cs="Arial"/>
          <w:sz w:val="20"/>
        </w:rPr>
        <w:t>El valor de reconocimiento de los elementos de consumo será el valor promedio que registre el aplicativo de inventarios al momento del registro.</w:t>
      </w:r>
    </w:p>
    <w:p w14:paraId="597F2AFF" w14:textId="77777777" w:rsidR="00D462C0" w:rsidRPr="00524E46" w:rsidRDefault="00D462C0" w:rsidP="00E97F8C">
      <w:pPr>
        <w:spacing w:after="0" w:line="288" w:lineRule="auto"/>
        <w:ind w:left="567" w:hanging="567"/>
        <w:jc w:val="both"/>
        <w:rPr>
          <w:rFonts w:ascii="Arial" w:eastAsia="Arial" w:hAnsi="Arial" w:cs="Arial"/>
          <w:sz w:val="20"/>
        </w:rPr>
      </w:pPr>
    </w:p>
    <w:p w14:paraId="7EA14D01" w14:textId="77777777" w:rsidR="00F124F9" w:rsidRPr="00524E46" w:rsidRDefault="00F124F9" w:rsidP="00E97F8C">
      <w:pPr>
        <w:pStyle w:val="Prrafodelista"/>
        <w:numPr>
          <w:ilvl w:val="0"/>
          <w:numId w:val="69"/>
        </w:numPr>
        <w:spacing w:after="0" w:line="288" w:lineRule="auto"/>
        <w:ind w:left="1134" w:hanging="567"/>
        <w:jc w:val="both"/>
        <w:rPr>
          <w:rFonts w:ascii="Arial" w:eastAsia="Arial" w:hAnsi="Arial" w:cs="Arial"/>
          <w:sz w:val="20"/>
        </w:rPr>
      </w:pPr>
      <w:r w:rsidRPr="00524E46">
        <w:rPr>
          <w:rFonts w:ascii="Arial" w:eastAsia="Arial" w:hAnsi="Arial" w:cs="Arial"/>
          <w:i/>
          <w:sz w:val="20"/>
        </w:rPr>
        <w:t>Transferencia</w:t>
      </w:r>
      <w:r w:rsidR="00FC16E7" w:rsidRPr="00524E46">
        <w:rPr>
          <w:rFonts w:ascii="Arial" w:eastAsia="Arial" w:hAnsi="Arial" w:cs="Arial"/>
          <w:i/>
          <w:sz w:val="20"/>
        </w:rPr>
        <w:t xml:space="preserve"> de bienes:</w:t>
      </w:r>
      <w:r w:rsidR="00FC16E7" w:rsidRPr="00524E46">
        <w:rPr>
          <w:rFonts w:ascii="Arial" w:eastAsia="Arial" w:hAnsi="Arial" w:cs="Arial"/>
          <w:sz w:val="20"/>
        </w:rPr>
        <w:t xml:space="preserve"> La Superintendencia de Sociedades solamente aceptará transferencias de bienes, cuando provengan de entidades de carácter público del orden nacional o territorial, siempre y cuando dichos bienes sean necesarios para el funcionamiento de la entidad y la operación no signifique erogaciones</w:t>
      </w:r>
      <w:r w:rsidR="000754AB" w:rsidRPr="00524E46">
        <w:rPr>
          <w:rFonts w:ascii="Arial" w:eastAsia="Arial" w:hAnsi="Arial" w:cs="Arial"/>
          <w:sz w:val="20"/>
        </w:rPr>
        <w:t xml:space="preserve"> onerosas para la misma, es decir, que solo se aceptará si el concepto emitido por el experto técnico, persona u organismo que designe la entidad</w:t>
      </w:r>
      <w:r w:rsidR="00465F5D" w:rsidRPr="00524E46">
        <w:rPr>
          <w:rFonts w:ascii="Arial" w:eastAsia="Arial" w:hAnsi="Arial" w:cs="Arial"/>
          <w:sz w:val="20"/>
        </w:rPr>
        <w:t>, sea viable</w:t>
      </w:r>
      <w:r w:rsidR="000754AB" w:rsidRPr="00524E46">
        <w:rPr>
          <w:rFonts w:ascii="Arial" w:eastAsia="Arial" w:hAnsi="Arial" w:cs="Arial"/>
          <w:sz w:val="20"/>
        </w:rPr>
        <w:t>.</w:t>
      </w:r>
    </w:p>
    <w:p w14:paraId="0D140D70" w14:textId="77777777" w:rsidR="00E66639" w:rsidRPr="00524E46" w:rsidRDefault="00E66639" w:rsidP="00E97F8C">
      <w:pPr>
        <w:pStyle w:val="Prrafodelista"/>
        <w:spacing w:after="0" w:line="288" w:lineRule="auto"/>
        <w:ind w:left="1134"/>
        <w:jc w:val="both"/>
        <w:rPr>
          <w:rFonts w:ascii="Arial" w:eastAsia="Arial" w:hAnsi="Arial" w:cs="Arial"/>
          <w:sz w:val="20"/>
        </w:rPr>
      </w:pPr>
    </w:p>
    <w:p w14:paraId="55542EB8" w14:textId="77777777" w:rsidR="00E66639" w:rsidRPr="00524E46" w:rsidRDefault="000754AB" w:rsidP="00E97F8C">
      <w:pPr>
        <w:spacing w:after="0" w:line="288" w:lineRule="auto"/>
        <w:ind w:left="1134"/>
        <w:jc w:val="both"/>
        <w:rPr>
          <w:rFonts w:ascii="Arial" w:eastAsia="Arial" w:hAnsi="Arial" w:cs="Arial"/>
          <w:sz w:val="20"/>
        </w:rPr>
      </w:pPr>
      <w:r w:rsidRPr="00524E46">
        <w:rPr>
          <w:rFonts w:ascii="Arial" w:eastAsia="Arial" w:hAnsi="Arial" w:cs="Arial"/>
          <w:sz w:val="20"/>
        </w:rPr>
        <w:t xml:space="preserve">En caso de transferencia de vehículos o inmuebles, el registro de ingreso a los inventarios de la Entidad se realizará cuando la propiedad figure a nombre de la Superintendencia de Sociedades, es decir, la tarjeta de propiedad para el caso de los vehículos y el certificado de tradición y libertad expedido por la respectiva </w:t>
      </w:r>
      <w:r w:rsidR="00FC0203" w:rsidRPr="00524E46">
        <w:rPr>
          <w:rFonts w:ascii="Arial" w:eastAsia="Arial" w:hAnsi="Arial" w:cs="Arial"/>
          <w:sz w:val="20"/>
        </w:rPr>
        <w:t>o</w:t>
      </w:r>
      <w:r w:rsidRPr="00524E46">
        <w:rPr>
          <w:rFonts w:ascii="Arial" w:eastAsia="Arial" w:hAnsi="Arial" w:cs="Arial"/>
          <w:sz w:val="20"/>
        </w:rPr>
        <w:t xml:space="preserve">ficina de </w:t>
      </w:r>
      <w:r w:rsidR="00FC0203" w:rsidRPr="00524E46">
        <w:rPr>
          <w:rFonts w:ascii="Arial" w:eastAsia="Arial" w:hAnsi="Arial" w:cs="Arial"/>
          <w:sz w:val="20"/>
        </w:rPr>
        <w:t>r</w:t>
      </w:r>
      <w:r w:rsidRPr="00524E46">
        <w:rPr>
          <w:rFonts w:ascii="Arial" w:eastAsia="Arial" w:hAnsi="Arial" w:cs="Arial"/>
          <w:sz w:val="20"/>
        </w:rPr>
        <w:t xml:space="preserve">egistros </w:t>
      </w:r>
      <w:r w:rsidR="00FC0203" w:rsidRPr="00524E46">
        <w:rPr>
          <w:rFonts w:ascii="Arial" w:eastAsia="Arial" w:hAnsi="Arial" w:cs="Arial"/>
          <w:sz w:val="20"/>
        </w:rPr>
        <w:t>p</w:t>
      </w:r>
      <w:r w:rsidRPr="00524E46">
        <w:rPr>
          <w:rFonts w:ascii="Arial" w:eastAsia="Arial" w:hAnsi="Arial" w:cs="Arial"/>
          <w:sz w:val="20"/>
        </w:rPr>
        <w:t>úblicos para los inmuebles.</w:t>
      </w:r>
    </w:p>
    <w:p w14:paraId="1991290E" w14:textId="77777777" w:rsidR="00E66639" w:rsidRPr="00524E46" w:rsidRDefault="00E66639" w:rsidP="00E97F8C">
      <w:pPr>
        <w:spacing w:after="0" w:line="288" w:lineRule="auto"/>
        <w:ind w:left="1134"/>
        <w:jc w:val="both"/>
        <w:rPr>
          <w:rFonts w:ascii="Arial" w:eastAsia="Arial" w:hAnsi="Arial" w:cs="Arial"/>
          <w:sz w:val="20"/>
        </w:rPr>
      </w:pPr>
    </w:p>
    <w:p w14:paraId="70E0BA40" w14:textId="0598CB86" w:rsidR="00E66639" w:rsidRPr="00524E46" w:rsidRDefault="00E66639" w:rsidP="00E97F8C">
      <w:pPr>
        <w:spacing w:after="0" w:line="288" w:lineRule="auto"/>
        <w:ind w:left="1134"/>
        <w:jc w:val="both"/>
        <w:rPr>
          <w:rFonts w:ascii="Arial" w:eastAsia="Arial" w:hAnsi="Arial" w:cs="Arial"/>
          <w:sz w:val="20"/>
        </w:rPr>
      </w:pPr>
      <w:r w:rsidRPr="00524E46">
        <w:rPr>
          <w:rFonts w:ascii="Arial" w:eastAsia="Arial" w:hAnsi="Arial" w:cs="Arial"/>
          <w:sz w:val="20"/>
        </w:rPr>
        <w:t xml:space="preserve">Los </w:t>
      </w:r>
      <w:r w:rsidR="00FC0203" w:rsidRPr="00524E46">
        <w:rPr>
          <w:rFonts w:ascii="Arial" w:eastAsia="Arial" w:hAnsi="Arial" w:cs="Arial"/>
          <w:sz w:val="20"/>
        </w:rPr>
        <w:t>c</w:t>
      </w:r>
      <w:r w:rsidRPr="00524E46">
        <w:rPr>
          <w:rFonts w:ascii="Arial" w:eastAsia="Arial" w:hAnsi="Arial" w:cs="Arial"/>
          <w:sz w:val="20"/>
        </w:rPr>
        <w:t>omputadores se deben regis</w:t>
      </w:r>
      <w:r w:rsidR="00FC0203" w:rsidRPr="00524E46">
        <w:rPr>
          <w:rFonts w:ascii="Arial" w:eastAsia="Arial" w:hAnsi="Arial" w:cs="Arial"/>
          <w:sz w:val="20"/>
        </w:rPr>
        <w:t>trar en el grupo de activos de e</w:t>
      </w:r>
      <w:r w:rsidRPr="00524E46">
        <w:rPr>
          <w:rFonts w:ascii="Arial" w:eastAsia="Arial" w:hAnsi="Arial" w:cs="Arial"/>
          <w:sz w:val="20"/>
        </w:rPr>
        <w:t xml:space="preserve">quipos de cómputo y se manejará el equipo completo como unidad y no por partes, es decir se incluye los componentes básicos y periféricos indispensables para su funcionamiento entre otros: Monitor, CPU, teclado, audífonos, </w:t>
      </w:r>
      <w:proofErr w:type="spellStart"/>
      <w:r w:rsidRPr="00524E46">
        <w:rPr>
          <w:rFonts w:ascii="Arial" w:eastAsia="Arial" w:hAnsi="Arial" w:cs="Arial"/>
          <w:sz w:val="20"/>
        </w:rPr>
        <w:t>docking</w:t>
      </w:r>
      <w:proofErr w:type="spellEnd"/>
      <w:r w:rsidRPr="00524E46">
        <w:rPr>
          <w:rFonts w:ascii="Arial" w:eastAsia="Arial" w:hAnsi="Arial" w:cs="Arial"/>
          <w:sz w:val="20"/>
        </w:rPr>
        <w:t>, mouse, etc</w:t>
      </w:r>
      <w:r w:rsidR="007E03BC" w:rsidRPr="00524E46">
        <w:rPr>
          <w:rFonts w:ascii="Arial" w:eastAsia="Arial" w:hAnsi="Arial" w:cs="Arial"/>
          <w:sz w:val="20"/>
        </w:rPr>
        <w:t>.</w:t>
      </w:r>
    </w:p>
    <w:p w14:paraId="51C47D7D" w14:textId="494543C3" w:rsidR="003B7FC9" w:rsidRPr="00524E46" w:rsidRDefault="003B7FC9" w:rsidP="00E97F8C">
      <w:pPr>
        <w:spacing w:after="0" w:line="288" w:lineRule="auto"/>
        <w:ind w:left="1134"/>
        <w:jc w:val="both"/>
        <w:rPr>
          <w:rFonts w:ascii="Arial" w:eastAsia="Arial" w:hAnsi="Arial" w:cs="Arial"/>
          <w:sz w:val="20"/>
        </w:rPr>
      </w:pPr>
    </w:p>
    <w:p w14:paraId="6EB24548" w14:textId="32F852A8" w:rsidR="00A06AE1" w:rsidRPr="00524E46" w:rsidRDefault="003B7FC9" w:rsidP="00E97F8C">
      <w:pPr>
        <w:spacing w:after="0" w:line="288" w:lineRule="auto"/>
        <w:ind w:left="1134"/>
        <w:jc w:val="both"/>
        <w:rPr>
          <w:rFonts w:ascii="Arial" w:eastAsia="Arial" w:hAnsi="Arial" w:cs="Arial"/>
          <w:sz w:val="20"/>
        </w:rPr>
      </w:pPr>
      <w:r w:rsidRPr="00524E46">
        <w:rPr>
          <w:rFonts w:ascii="Arial" w:eastAsia="Arial" w:hAnsi="Arial" w:cs="Arial"/>
          <w:sz w:val="20"/>
        </w:rPr>
        <w:t xml:space="preserve">De acuerdo al anexo 1 </w:t>
      </w:r>
      <w:r w:rsidR="00A06AE1" w:rsidRPr="00524E46">
        <w:rPr>
          <w:rFonts w:ascii="Arial" w:eastAsia="Arial" w:hAnsi="Arial" w:cs="Arial"/>
          <w:sz w:val="20"/>
        </w:rPr>
        <w:t>Agrupaciones y sub agrupaciones de los elementos de propiedad planta y equipo figura el ítem EQUIPO DE COMUNICACIÒN Y COMPUTO 500</w:t>
      </w:r>
      <w:r w:rsidR="00B90C33" w:rsidRPr="00524E46">
        <w:rPr>
          <w:rFonts w:ascii="Arial" w:eastAsia="Arial" w:hAnsi="Arial" w:cs="Arial"/>
          <w:sz w:val="20"/>
        </w:rPr>
        <w:t>, no obstante, en el memorando los supervisores del contrato deberán</w:t>
      </w:r>
      <w:r w:rsidR="00A06AE1" w:rsidRPr="00524E46">
        <w:rPr>
          <w:rFonts w:ascii="Arial" w:eastAsia="Arial" w:hAnsi="Arial" w:cs="Arial"/>
          <w:sz w:val="20"/>
        </w:rPr>
        <w:t xml:space="preserve"> indicar a que grupo se debe ingresar </w:t>
      </w:r>
      <w:r w:rsidR="00B00F88" w:rsidRPr="00524E46">
        <w:rPr>
          <w:rFonts w:ascii="Arial" w:eastAsia="Arial" w:hAnsi="Arial" w:cs="Arial"/>
          <w:sz w:val="20"/>
        </w:rPr>
        <w:t xml:space="preserve">y la vida útil de cada elemento, </w:t>
      </w:r>
      <w:r w:rsidR="00A06AE1" w:rsidRPr="00524E46">
        <w:rPr>
          <w:rFonts w:ascii="Arial" w:eastAsia="Arial" w:hAnsi="Arial" w:cs="Arial"/>
          <w:sz w:val="20"/>
        </w:rPr>
        <w:t>para que afecte directamente los estados financieros de la entidad, entre ellos los siguientes</w:t>
      </w:r>
      <w:r w:rsidR="00B00F88" w:rsidRPr="00524E46">
        <w:rPr>
          <w:rFonts w:ascii="Arial" w:eastAsia="Arial" w:hAnsi="Arial" w:cs="Arial"/>
          <w:sz w:val="20"/>
        </w:rPr>
        <w:t xml:space="preserve"> grupos</w:t>
      </w:r>
      <w:r w:rsidR="00A06AE1" w:rsidRPr="00524E46">
        <w:rPr>
          <w:rFonts w:ascii="Arial" w:eastAsia="Arial" w:hAnsi="Arial" w:cs="Arial"/>
          <w:sz w:val="20"/>
        </w:rPr>
        <w:t>:</w:t>
      </w:r>
    </w:p>
    <w:p w14:paraId="0B81B3A8" w14:textId="316AF820" w:rsidR="00A06AE1" w:rsidRPr="00524E46" w:rsidRDefault="00A06AE1" w:rsidP="00A06AE1">
      <w:pPr>
        <w:spacing w:after="0" w:line="288" w:lineRule="auto"/>
        <w:jc w:val="both"/>
        <w:rPr>
          <w:rFonts w:ascii="Arial" w:eastAsia="Arial" w:hAnsi="Arial" w:cs="Arial"/>
          <w:sz w:val="20"/>
        </w:rPr>
      </w:pPr>
    </w:p>
    <w:tbl>
      <w:tblPr>
        <w:tblW w:w="7192" w:type="dxa"/>
        <w:tblInd w:w="1167" w:type="dxa"/>
        <w:tblCellMar>
          <w:left w:w="0" w:type="dxa"/>
          <w:right w:w="0" w:type="dxa"/>
        </w:tblCellMar>
        <w:tblLook w:val="04A0" w:firstRow="1" w:lastRow="0" w:firstColumn="1" w:lastColumn="0" w:noHBand="0" w:noVBand="1"/>
      </w:tblPr>
      <w:tblGrid>
        <w:gridCol w:w="740"/>
        <w:gridCol w:w="4020"/>
        <w:gridCol w:w="1156"/>
        <w:gridCol w:w="1276"/>
      </w:tblGrid>
      <w:tr w:rsidR="00A06AE1" w:rsidRPr="00524E46" w14:paraId="5B5CF0E1" w14:textId="77777777" w:rsidTr="00A06AE1">
        <w:trPr>
          <w:trHeight w:val="480"/>
        </w:trPr>
        <w:tc>
          <w:tcPr>
            <w:tcW w:w="7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D5FB11" w14:textId="77777777" w:rsidR="00A06AE1" w:rsidRPr="00524E46" w:rsidRDefault="00A06AE1">
            <w:pPr>
              <w:jc w:val="center"/>
              <w:rPr>
                <w:rFonts w:ascii="Calibri" w:hAnsi="Calibri" w:cs="Calibri"/>
                <w:b/>
                <w:bCs/>
                <w:sz w:val="18"/>
                <w:szCs w:val="18"/>
                <w:lang w:val="es-CO"/>
              </w:rPr>
            </w:pPr>
            <w:r w:rsidRPr="00524E46">
              <w:rPr>
                <w:rFonts w:ascii="Calibri" w:hAnsi="Calibri" w:cs="Calibri"/>
                <w:b/>
                <w:bCs/>
                <w:sz w:val="18"/>
                <w:szCs w:val="18"/>
              </w:rPr>
              <w:t xml:space="preserve">GRUPO ACTIVO  </w:t>
            </w:r>
          </w:p>
        </w:tc>
        <w:tc>
          <w:tcPr>
            <w:tcW w:w="40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D7624" w14:textId="77777777" w:rsidR="00A06AE1" w:rsidRPr="00524E46" w:rsidRDefault="00A06AE1">
            <w:pPr>
              <w:jc w:val="center"/>
              <w:rPr>
                <w:rFonts w:ascii="Calibri" w:hAnsi="Calibri" w:cs="Calibri"/>
                <w:b/>
                <w:bCs/>
                <w:sz w:val="18"/>
                <w:szCs w:val="18"/>
              </w:rPr>
            </w:pPr>
            <w:r w:rsidRPr="00524E46">
              <w:rPr>
                <w:rFonts w:ascii="Calibri" w:hAnsi="Calibri" w:cs="Calibri"/>
                <w:b/>
                <w:bCs/>
                <w:sz w:val="18"/>
                <w:szCs w:val="18"/>
              </w:rPr>
              <w:t xml:space="preserve"> DESCRIPCION </w:t>
            </w:r>
          </w:p>
        </w:tc>
        <w:tc>
          <w:tcPr>
            <w:tcW w:w="11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A4169" w14:textId="77777777" w:rsidR="00A06AE1" w:rsidRPr="00524E46" w:rsidRDefault="00A06AE1">
            <w:pPr>
              <w:jc w:val="center"/>
              <w:rPr>
                <w:rFonts w:ascii="Calibri" w:hAnsi="Calibri" w:cs="Calibri"/>
                <w:b/>
                <w:bCs/>
                <w:sz w:val="18"/>
                <w:szCs w:val="18"/>
              </w:rPr>
            </w:pPr>
            <w:r w:rsidRPr="00524E46">
              <w:rPr>
                <w:rFonts w:ascii="Calibri" w:hAnsi="Calibri" w:cs="Calibri"/>
                <w:b/>
                <w:bCs/>
                <w:sz w:val="18"/>
                <w:szCs w:val="18"/>
              </w:rPr>
              <w:t xml:space="preserve"> VIDA UTIL </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C1635" w14:textId="4A00F144" w:rsidR="00A06AE1" w:rsidRPr="00524E46" w:rsidRDefault="00A06AE1">
            <w:pPr>
              <w:rPr>
                <w:rFonts w:ascii="Calibri" w:hAnsi="Calibri" w:cs="Calibri"/>
                <w:b/>
                <w:bCs/>
                <w:sz w:val="18"/>
                <w:szCs w:val="18"/>
              </w:rPr>
            </w:pPr>
            <w:r w:rsidRPr="00524E46">
              <w:rPr>
                <w:rFonts w:ascii="Calibri" w:hAnsi="Calibri" w:cs="Calibri"/>
                <w:b/>
                <w:bCs/>
                <w:sz w:val="18"/>
                <w:szCs w:val="18"/>
              </w:rPr>
              <w:t xml:space="preserve"> </w:t>
            </w:r>
            <w:r w:rsidR="00B90C33" w:rsidRPr="00524E46">
              <w:rPr>
                <w:rFonts w:ascii="Calibri" w:hAnsi="Calibri" w:cs="Calibri"/>
                <w:b/>
                <w:bCs/>
                <w:sz w:val="18"/>
                <w:szCs w:val="18"/>
              </w:rPr>
              <w:t xml:space="preserve">PORCENTAJE </w:t>
            </w:r>
            <w:r w:rsidRPr="00524E46">
              <w:rPr>
                <w:rFonts w:ascii="Calibri" w:hAnsi="Calibri" w:cs="Calibri"/>
                <w:b/>
                <w:bCs/>
                <w:sz w:val="18"/>
                <w:szCs w:val="18"/>
              </w:rPr>
              <w:t xml:space="preserve">DEPRECIACIÒN </w:t>
            </w:r>
          </w:p>
        </w:tc>
      </w:tr>
      <w:tr w:rsidR="00A06AE1" w:rsidRPr="00524E46" w14:paraId="085C878C" w14:textId="77777777" w:rsidTr="00A06AE1">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1CAB9" w14:textId="77777777" w:rsidR="00A06AE1" w:rsidRPr="00524E46" w:rsidRDefault="00A06AE1">
            <w:pPr>
              <w:jc w:val="center"/>
              <w:rPr>
                <w:rFonts w:ascii="Calibri" w:hAnsi="Calibri" w:cs="Calibri"/>
                <w:sz w:val="18"/>
                <w:szCs w:val="18"/>
              </w:rPr>
            </w:pPr>
            <w:r w:rsidRPr="00524E46">
              <w:rPr>
                <w:rFonts w:ascii="Calibri" w:hAnsi="Calibri" w:cs="Calibri"/>
                <w:sz w:val="18"/>
                <w:szCs w:val="18"/>
              </w:rPr>
              <w:t xml:space="preserve">       501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ACCA9" w14:textId="77777777" w:rsidR="00A06AE1" w:rsidRPr="00524E46" w:rsidRDefault="00A06AE1">
            <w:pPr>
              <w:rPr>
                <w:rFonts w:ascii="Calibri" w:hAnsi="Calibri" w:cs="Calibri"/>
                <w:sz w:val="18"/>
                <w:szCs w:val="18"/>
              </w:rPr>
            </w:pPr>
            <w:r w:rsidRPr="00524E46">
              <w:rPr>
                <w:rFonts w:ascii="Calibri" w:hAnsi="Calibri" w:cs="Calibri"/>
                <w:sz w:val="18"/>
                <w:szCs w:val="18"/>
              </w:rPr>
              <w:t xml:space="preserve"> EQUIPO DE COMUNICACIÓN </w:t>
            </w:r>
          </w:p>
        </w:tc>
        <w:tc>
          <w:tcPr>
            <w:tcW w:w="11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2A44BD" w14:textId="77777777" w:rsidR="00A06AE1" w:rsidRPr="00524E46" w:rsidRDefault="00A06AE1">
            <w:pPr>
              <w:rPr>
                <w:rFonts w:ascii="Calibri" w:hAnsi="Calibri" w:cs="Calibri"/>
                <w:sz w:val="18"/>
                <w:szCs w:val="18"/>
              </w:rPr>
            </w:pPr>
            <w:r w:rsidRPr="00524E46">
              <w:rPr>
                <w:rFonts w:ascii="Calibri" w:hAnsi="Calibri" w:cs="Calibri"/>
                <w:sz w:val="18"/>
                <w:szCs w:val="18"/>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9BDC3B" w14:textId="77777777" w:rsidR="00A06AE1" w:rsidRPr="00524E46" w:rsidRDefault="00A06AE1">
            <w:pPr>
              <w:rPr>
                <w:rFonts w:ascii="Calibri" w:hAnsi="Calibri" w:cs="Calibri"/>
                <w:sz w:val="18"/>
                <w:szCs w:val="18"/>
              </w:rPr>
            </w:pPr>
            <w:r w:rsidRPr="00524E46">
              <w:rPr>
                <w:rFonts w:ascii="Calibri" w:hAnsi="Calibri" w:cs="Calibri"/>
                <w:sz w:val="18"/>
                <w:szCs w:val="18"/>
              </w:rPr>
              <w:t> </w:t>
            </w:r>
          </w:p>
        </w:tc>
      </w:tr>
      <w:tr w:rsidR="00A06AE1" w:rsidRPr="00524E46" w14:paraId="46552BF1" w14:textId="77777777" w:rsidTr="00A06AE1">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8BD9B" w14:textId="77777777" w:rsidR="00A06AE1" w:rsidRPr="00524E46" w:rsidRDefault="00A06AE1">
            <w:pPr>
              <w:jc w:val="center"/>
              <w:rPr>
                <w:rFonts w:ascii="Calibri" w:hAnsi="Calibri" w:cs="Calibri"/>
                <w:sz w:val="18"/>
                <w:szCs w:val="18"/>
              </w:rPr>
            </w:pPr>
            <w:r w:rsidRPr="00524E46">
              <w:rPr>
                <w:rFonts w:ascii="Calibri" w:hAnsi="Calibri" w:cs="Calibri"/>
                <w:sz w:val="18"/>
                <w:szCs w:val="18"/>
              </w:rPr>
              <w:t xml:space="preserve">       502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1EC28C" w14:textId="77777777" w:rsidR="00A06AE1" w:rsidRPr="00524E46" w:rsidRDefault="00A06AE1">
            <w:pPr>
              <w:rPr>
                <w:rFonts w:ascii="Calibri" w:hAnsi="Calibri" w:cs="Calibri"/>
                <w:sz w:val="18"/>
                <w:szCs w:val="18"/>
              </w:rPr>
            </w:pPr>
            <w:r w:rsidRPr="00524E46">
              <w:rPr>
                <w:rFonts w:ascii="Calibri" w:hAnsi="Calibri" w:cs="Calibri"/>
                <w:sz w:val="18"/>
                <w:szCs w:val="18"/>
              </w:rPr>
              <w:t xml:space="preserve"> EQUIPO DE COMPUTO </w:t>
            </w:r>
          </w:p>
        </w:tc>
        <w:tc>
          <w:tcPr>
            <w:tcW w:w="11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A232B" w14:textId="77777777" w:rsidR="00A06AE1" w:rsidRPr="00524E46" w:rsidRDefault="00A06AE1">
            <w:pPr>
              <w:rPr>
                <w:rFonts w:ascii="Calibri" w:hAnsi="Calibri" w:cs="Calibri"/>
                <w:sz w:val="18"/>
                <w:szCs w:val="18"/>
              </w:rPr>
            </w:pPr>
            <w:r w:rsidRPr="00524E46">
              <w:rPr>
                <w:rFonts w:ascii="Calibri" w:hAnsi="Calibri" w:cs="Calibri"/>
                <w:sz w:val="18"/>
                <w:szCs w:val="18"/>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3E5D7" w14:textId="77777777" w:rsidR="00A06AE1" w:rsidRPr="00524E46" w:rsidRDefault="00A06AE1">
            <w:pPr>
              <w:rPr>
                <w:rFonts w:ascii="Calibri" w:hAnsi="Calibri" w:cs="Calibri"/>
                <w:sz w:val="18"/>
                <w:szCs w:val="18"/>
              </w:rPr>
            </w:pPr>
            <w:r w:rsidRPr="00524E46">
              <w:rPr>
                <w:rFonts w:ascii="Calibri" w:hAnsi="Calibri" w:cs="Calibri"/>
                <w:sz w:val="18"/>
                <w:szCs w:val="18"/>
              </w:rPr>
              <w:t> </w:t>
            </w:r>
          </w:p>
        </w:tc>
      </w:tr>
      <w:tr w:rsidR="00A06AE1" w:rsidRPr="00524E46" w14:paraId="37514AA3" w14:textId="77777777" w:rsidTr="00A06AE1">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3974A" w14:textId="77777777" w:rsidR="00A06AE1" w:rsidRPr="00524E46" w:rsidRDefault="00A06AE1">
            <w:pPr>
              <w:jc w:val="center"/>
              <w:rPr>
                <w:rFonts w:ascii="Calibri" w:hAnsi="Calibri" w:cs="Calibri"/>
                <w:sz w:val="18"/>
                <w:szCs w:val="18"/>
              </w:rPr>
            </w:pPr>
            <w:r w:rsidRPr="00524E46">
              <w:rPr>
                <w:rFonts w:ascii="Calibri" w:hAnsi="Calibri" w:cs="Calibri"/>
                <w:sz w:val="18"/>
                <w:szCs w:val="18"/>
              </w:rPr>
              <w:t xml:space="preserve">       503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FCA72" w14:textId="77777777" w:rsidR="00A06AE1" w:rsidRPr="00524E46" w:rsidRDefault="00A06AE1">
            <w:pPr>
              <w:rPr>
                <w:rFonts w:ascii="Calibri" w:hAnsi="Calibri" w:cs="Calibri"/>
                <w:sz w:val="18"/>
                <w:szCs w:val="18"/>
              </w:rPr>
            </w:pPr>
            <w:r w:rsidRPr="00524E46">
              <w:rPr>
                <w:rFonts w:ascii="Calibri" w:hAnsi="Calibri" w:cs="Calibri"/>
                <w:sz w:val="18"/>
                <w:szCs w:val="18"/>
              </w:rPr>
              <w:t xml:space="preserve"> OTROS EQUIPO DE COMUNICACIÓN Y COMPUTO </w:t>
            </w:r>
          </w:p>
        </w:tc>
        <w:tc>
          <w:tcPr>
            <w:tcW w:w="11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166C13" w14:textId="77777777" w:rsidR="00A06AE1" w:rsidRPr="00524E46" w:rsidRDefault="00A06AE1">
            <w:pPr>
              <w:rPr>
                <w:rFonts w:ascii="Calibri" w:hAnsi="Calibri" w:cs="Calibri"/>
                <w:sz w:val="18"/>
                <w:szCs w:val="18"/>
              </w:rPr>
            </w:pPr>
            <w:r w:rsidRPr="00524E46">
              <w:rPr>
                <w:rFonts w:ascii="Calibri" w:hAnsi="Calibri" w:cs="Calibri"/>
                <w:sz w:val="18"/>
                <w:szCs w:val="18"/>
              </w:rPr>
              <w:t> </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D0E0F" w14:textId="77777777" w:rsidR="00A06AE1" w:rsidRPr="00524E46" w:rsidRDefault="00A06AE1">
            <w:pPr>
              <w:rPr>
                <w:rFonts w:ascii="Calibri" w:hAnsi="Calibri" w:cs="Calibri"/>
                <w:sz w:val="18"/>
                <w:szCs w:val="18"/>
              </w:rPr>
            </w:pPr>
            <w:r w:rsidRPr="00524E46">
              <w:rPr>
                <w:rFonts w:ascii="Calibri" w:hAnsi="Calibri" w:cs="Calibri"/>
                <w:sz w:val="18"/>
                <w:szCs w:val="18"/>
              </w:rPr>
              <w:t> </w:t>
            </w:r>
          </w:p>
        </w:tc>
      </w:tr>
    </w:tbl>
    <w:p w14:paraId="785623FB" w14:textId="2E3B0684" w:rsidR="00E66639" w:rsidRPr="00524E46" w:rsidRDefault="00E66639" w:rsidP="00B90C33">
      <w:pPr>
        <w:spacing w:after="0" w:line="288" w:lineRule="auto"/>
        <w:jc w:val="both"/>
        <w:rPr>
          <w:rFonts w:ascii="Arial" w:eastAsia="Arial" w:hAnsi="Arial" w:cs="Arial"/>
          <w:sz w:val="20"/>
        </w:rPr>
      </w:pPr>
    </w:p>
    <w:p w14:paraId="241B053B" w14:textId="3FDC69BF" w:rsidR="007F5C81" w:rsidRPr="00524E46" w:rsidRDefault="004F30AC" w:rsidP="00610DEE">
      <w:pPr>
        <w:pStyle w:val="Prrafodelista"/>
        <w:numPr>
          <w:ilvl w:val="0"/>
          <w:numId w:val="69"/>
        </w:numPr>
        <w:spacing w:after="0" w:line="288" w:lineRule="auto"/>
        <w:ind w:left="1134" w:hanging="567"/>
        <w:jc w:val="both"/>
        <w:rPr>
          <w:rFonts w:ascii="Arial" w:eastAsia="Arial" w:hAnsi="Arial" w:cs="Arial"/>
          <w:sz w:val="20"/>
        </w:rPr>
      </w:pPr>
      <w:r w:rsidRPr="00524E46">
        <w:rPr>
          <w:rFonts w:ascii="Arial" w:eastAsia="Arial" w:hAnsi="Arial" w:cs="Arial"/>
          <w:sz w:val="20"/>
        </w:rPr>
        <w:t>Cuando en los contratos de adecuación de instalaciones, el proveedor suministre activos fijos (excepto bienes por adhesión), estos deben ser ingresados a los inventarios de la Entidad, aun cuando hayan sido recibidos directamente en el lugar de utilización</w:t>
      </w:r>
      <w:r w:rsidR="00E66639" w:rsidRPr="00524E46">
        <w:rPr>
          <w:rFonts w:ascii="Arial" w:eastAsia="Arial" w:hAnsi="Arial" w:cs="Arial"/>
          <w:sz w:val="20"/>
        </w:rPr>
        <w:t>.</w:t>
      </w:r>
    </w:p>
    <w:p w14:paraId="2D934AC0" w14:textId="3617CC9C" w:rsidR="00E66639" w:rsidRPr="00524E46" w:rsidRDefault="00E66639" w:rsidP="00276950">
      <w:pPr>
        <w:spacing w:after="0" w:line="288" w:lineRule="auto"/>
        <w:jc w:val="both"/>
        <w:rPr>
          <w:rFonts w:ascii="Arial" w:eastAsia="Arial" w:hAnsi="Arial" w:cs="Arial"/>
          <w:sz w:val="20"/>
        </w:rPr>
      </w:pPr>
    </w:p>
    <w:p w14:paraId="06A77FB8" w14:textId="3B3B34A3" w:rsidR="00E66639" w:rsidRPr="00524E46" w:rsidRDefault="00DD3A75" w:rsidP="00E97F8C">
      <w:pPr>
        <w:pStyle w:val="Prrafodelista"/>
        <w:numPr>
          <w:ilvl w:val="0"/>
          <w:numId w:val="69"/>
        </w:numPr>
        <w:spacing w:after="0" w:line="288" w:lineRule="auto"/>
        <w:ind w:left="1134" w:hanging="567"/>
        <w:jc w:val="both"/>
        <w:rPr>
          <w:rFonts w:ascii="Arial" w:eastAsia="Arial" w:hAnsi="Arial" w:cs="Arial"/>
          <w:sz w:val="20"/>
        </w:rPr>
      </w:pPr>
      <w:r w:rsidRPr="00524E46">
        <w:rPr>
          <w:rFonts w:ascii="Arial" w:eastAsia="Arial" w:hAnsi="Arial" w:cs="Arial"/>
          <w:sz w:val="20"/>
        </w:rPr>
        <w:lastRenderedPageBreak/>
        <w:t xml:space="preserve">El </w:t>
      </w:r>
      <w:r w:rsidR="004F30AC" w:rsidRPr="00524E46">
        <w:rPr>
          <w:rFonts w:ascii="Arial" w:eastAsia="Arial" w:hAnsi="Arial" w:cs="Arial"/>
          <w:i/>
          <w:sz w:val="20"/>
        </w:rPr>
        <w:t xml:space="preserve">Cableado </w:t>
      </w:r>
      <w:r w:rsidR="00FF12CF" w:rsidRPr="00524E46">
        <w:rPr>
          <w:rFonts w:ascii="Arial" w:eastAsia="Arial" w:hAnsi="Arial" w:cs="Arial"/>
          <w:i/>
          <w:sz w:val="20"/>
        </w:rPr>
        <w:t>Estructurado</w:t>
      </w:r>
      <w:r w:rsidR="004F30AC" w:rsidRPr="00524E46">
        <w:rPr>
          <w:rFonts w:ascii="Arial" w:eastAsia="Arial" w:hAnsi="Arial" w:cs="Arial"/>
          <w:sz w:val="20"/>
        </w:rPr>
        <w:t>, dada su naturaleza y la imposibilidad de desarticularlo en términos físicos, debe tratarse cómo bienes por adhesión y se registran en las cuentas contables del gasto y no se ingresan a los inventarios de la Entidad.</w:t>
      </w:r>
    </w:p>
    <w:p w14:paraId="62DB72C2" w14:textId="77777777" w:rsidR="00E66639" w:rsidRPr="00524E46" w:rsidRDefault="00E66639" w:rsidP="00E97F8C">
      <w:pPr>
        <w:spacing w:after="0" w:line="288" w:lineRule="auto"/>
        <w:ind w:left="567" w:hanging="567"/>
        <w:jc w:val="both"/>
        <w:rPr>
          <w:rFonts w:ascii="Arial" w:eastAsia="Arial" w:hAnsi="Arial" w:cs="Arial"/>
          <w:sz w:val="20"/>
        </w:rPr>
      </w:pPr>
    </w:p>
    <w:p w14:paraId="17CE702B" w14:textId="77777777" w:rsidR="00F8420B" w:rsidRPr="00524E46" w:rsidRDefault="004F30AC" w:rsidP="00E97F8C">
      <w:pPr>
        <w:pStyle w:val="Prrafodelista"/>
        <w:numPr>
          <w:ilvl w:val="0"/>
          <w:numId w:val="3"/>
        </w:numPr>
        <w:tabs>
          <w:tab w:val="left" w:pos="2940"/>
        </w:tabs>
        <w:spacing w:after="0" w:line="288" w:lineRule="auto"/>
        <w:ind w:left="567" w:hanging="567"/>
        <w:jc w:val="both"/>
        <w:rPr>
          <w:rFonts w:ascii="Arial" w:eastAsia="Arial" w:hAnsi="Arial" w:cs="Arial"/>
          <w:sz w:val="20"/>
        </w:rPr>
      </w:pPr>
      <w:r w:rsidRPr="00524E46">
        <w:rPr>
          <w:rFonts w:ascii="Arial" w:eastAsia="Arial" w:hAnsi="Arial" w:cs="Arial"/>
          <w:sz w:val="20"/>
        </w:rPr>
        <w:t>Los bienes o elementos devolutivos que requieran mantenimiento y deban salir de las instalaciones de la Entidad, podrán retirarse una vez aprobado por el Coordinador del Grupo Administrativo</w:t>
      </w:r>
      <w:r w:rsidR="00AB12B3" w:rsidRPr="00524E46">
        <w:rPr>
          <w:rFonts w:ascii="Arial" w:eastAsia="Arial" w:hAnsi="Arial" w:cs="Arial"/>
          <w:sz w:val="20"/>
        </w:rPr>
        <w:t xml:space="preserve"> y generado el comproba</w:t>
      </w:r>
      <w:r w:rsidR="00064623" w:rsidRPr="00524E46">
        <w:rPr>
          <w:rFonts w:ascii="Arial" w:eastAsia="Arial" w:hAnsi="Arial" w:cs="Arial"/>
          <w:sz w:val="20"/>
        </w:rPr>
        <w:t>nte de salida por mantenimiento, según el procedimiento.</w:t>
      </w:r>
    </w:p>
    <w:p w14:paraId="65B1E67A" w14:textId="77777777" w:rsidR="00F8420B" w:rsidRPr="00524E46" w:rsidRDefault="00F8420B" w:rsidP="00E97F8C">
      <w:pPr>
        <w:pStyle w:val="Prrafodelista"/>
        <w:tabs>
          <w:tab w:val="left" w:pos="2940"/>
        </w:tabs>
        <w:spacing w:after="0" w:line="288" w:lineRule="auto"/>
        <w:ind w:left="567" w:hanging="567"/>
        <w:jc w:val="both"/>
        <w:rPr>
          <w:rFonts w:ascii="Arial" w:eastAsia="Arial" w:hAnsi="Arial" w:cs="Arial"/>
          <w:sz w:val="20"/>
        </w:rPr>
      </w:pPr>
    </w:p>
    <w:p w14:paraId="74E3D3BF" w14:textId="38615623" w:rsidR="007D3059" w:rsidRPr="00524E46" w:rsidRDefault="004F30AC" w:rsidP="00E97F8C">
      <w:pPr>
        <w:pStyle w:val="Prrafodelista"/>
        <w:numPr>
          <w:ilvl w:val="0"/>
          <w:numId w:val="3"/>
        </w:numPr>
        <w:tabs>
          <w:tab w:val="left" w:pos="2940"/>
        </w:tabs>
        <w:spacing w:after="0" w:line="288" w:lineRule="auto"/>
        <w:ind w:left="567" w:hanging="567"/>
        <w:jc w:val="both"/>
        <w:rPr>
          <w:rFonts w:ascii="Arial" w:eastAsia="Arial" w:hAnsi="Arial" w:cs="Arial"/>
          <w:sz w:val="20"/>
        </w:rPr>
      </w:pPr>
      <w:r w:rsidRPr="00524E46">
        <w:rPr>
          <w:rFonts w:ascii="Arial" w:eastAsia="Arial" w:hAnsi="Arial" w:cs="Arial"/>
          <w:i/>
          <w:sz w:val="20"/>
        </w:rPr>
        <w:t xml:space="preserve">Reposición por garantía: </w:t>
      </w:r>
      <w:r w:rsidRPr="00524E46">
        <w:rPr>
          <w:rFonts w:ascii="Arial" w:eastAsia="Arial" w:hAnsi="Arial" w:cs="Arial"/>
          <w:sz w:val="20"/>
        </w:rPr>
        <w:t xml:space="preserve">Los bienes o elementos que se reciban por garantía de la ejecución de contratos o convenios deberán ser reportados por los supervisores mediante el memorando de solicitud de ingreso al almacén, informando el número de placa de inventario del bien que se está reponiendo y certificar que el nuevo elemento </w:t>
      </w:r>
      <w:r w:rsidR="00064623" w:rsidRPr="00524E46">
        <w:rPr>
          <w:rFonts w:ascii="Arial" w:eastAsia="Arial" w:hAnsi="Arial" w:cs="Arial"/>
          <w:sz w:val="20"/>
        </w:rPr>
        <w:t>según l</w:t>
      </w:r>
      <w:r w:rsidR="00FF4E2B" w:rsidRPr="00524E46">
        <w:rPr>
          <w:rFonts w:ascii="Arial" w:eastAsia="Arial" w:hAnsi="Arial" w:cs="Arial"/>
          <w:sz w:val="20"/>
        </w:rPr>
        <w:t xml:space="preserve">o requerido en el </w:t>
      </w:r>
      <w:r w:rsidR="004248B7" w:rsidRPr="00524E46">
        <w:rPr>
          <w:rFonts w:ascii="Arial" w:eastAsia="Arial" w:hAnsi="Arial" w:cs="Arial"/>
          <w:sz w:val="20"/>
        </w:rPr>
        <w:t>contrato,</w:t>
      </w:r>
      <w:r w:rsidR="00FF4E2B" w:rsidRPr="00524E46">
        <w:rPr>
          <w:rFonts w:ascii="Arial" w:eastAsia="Arial" w:hAnsi="Arial" w:cs="Arial"/>
          <w:sz w:val="20"/>
        </w:rPr>
        <w:t xml:space="preserve"> </w:t>
      </w:r>
      <w:r w:rsidRPr="00524E46">
        <w:rPr>
          <w:rFonts w:ascii="Arial" w:eastAsia="Arial" w:hAnsi="Arial" w:cs="Arial"/>
          <w:sz w:val="20"/>
        </w:rPr>
        <w:t>cumple con las mismas o superiores e</w:t>
      </w:r>
      <w:r w:rsidR="00FF4E2B" w:rsidRPr="00524E46">
        <w:rPr>
          <w:rFonts w:ascii="Arial" w:eastAsia="Arial" w:hAnsi="Arial" w:cs="Arial"/>
          <w:sz w:val="20"/>
        </w:rPr>
        <w:t>specificaciones que el anterior y se da recibo a satisfacción.</w:t>
      </w:r>
    </w:p>
    <w:p w14:paraId="633F4923" w14:textId="77777777" w:rsidR="007D3059" w:rsidRPr="00524E46" w:rsidRDefault="007D3059" w:rsidP="00E97F8C">
      <w:pPr>
        <w:pStyle w:val="Prrafodelista"/>
        <w:tabs>
          <w:tab w:val="left" w:pos="2940"/>
        </w:tabs>
        <w:spacing w:after="0" w:line="288" w:lineRule="auto"/>
        <w:ind w:left="567" w:hanging="567"/>
        <w:jc w:val="both"/>
        <w:rPr>
          <w:rFonts w:ascii="Arial" w:eastAsia="Arial" w:hAnsi="Arial" w:cs="Arial"/>
          <w:sz w:val="20"/>
        </w:rPr>
      </w:pPr>
    </w:p>
    <w:p w14:paraId="0DE59C35" w14:textId="38F158AA" w:rsidR="00871A6A" w:rsidRPr="00524E46" w:rsidRDefault="00FF4E2B" w:rsidP="00E97F8C">
      <w:pPr>
        <w:pStyle w:val="Prrafodelista"/>
        <w:numPr>
          <w:ilvl w:val="0"/>
          <w:numId w:val="3"/>
        </w:numPr>
        <w:tabs>
          <w:tab w:val="left" w:pos="2940"/>
        </w:tabs>
        <w:spacing w:after="0" w:line="288" w:lineRule="auto"/>
        <w:ind w:left="567" w:hanging="567"/>
        <w:jc w:val="both"/>
        <w:rPr>
          <w:rFonts w:ascii="Arial" w:eastAsia="Arial" w:hAnsi="Arial" w:cs="Arial"/>
          <w:sz w:val="20"/>
        </w:rPr>
      </w:pPr>
      <w:r w:rsidRPr="00524E46">
        <w:rPr>
          <w:rFonts w:ascii="Arial" w:eastAsia="Arial" w:hAnsi="Arial" w:cs="Arial"/>
          <w:sz w:val="20"/>
        </w:rPr>
        <w:t xml:space="preserve">Los bienes, elementos o activos cuando sean </w:t>
      </w:r>
      <w:r w:rsidR="004F30AC" w:rsidRPr="00524E46">
        <w:rPr>
          <w:rFonts w:ascii="Arial" w:eastAsia="Arial" w:hAnsi="Arial" w:cs="Arial"/>
          <w:sz w:val="20"/>
        </w:rPr>
        <w:t xml:space="preserve">controlados serán etiquetados mediante el uso de un </w:t>
      </w:r>
      <w:r w:rsidRPr="00524E46">
        <w:rPr>
          <w:rFonts w:ascii="Arial" w:eastAsia="Arial" w:hAnsi="Arial" w:cs="Arial"/>
          <w:sz w:val="20"/>
        </w:rPr>
        <w:t>s</w:t>
      </w:r>
      <w:r w:rsidR="004F30AC" w:rsidRPr="00524E46">
        <w:rPr>
          <w:rFonts w:ascii="Arial" w:eastAsia="Arial" w:hAnsi="Arial" w:cs="Arial"/>
          <w:sz w:val="20"/>
        </w:rPr>
        <w:t xml:space="preserve">istema de </w:t>
      </w:r>
      <w:r w:rsidRPr="00524E46">
        <w:rPr>
          <w:rFonts w:ascii="Arial" w:eastAsia="Arial" w:hAnsi="Arial" w:cs="Arial"/>
          <w:sz w:val="20"/>
        </w:rPr>
        <w:t>c</w:t>
      </w:r>
      <w:r w:rsidR="004F30AC" w:rsidRPr="00524E46">
        <w:rPr>
          <w:rFonts w:ascii="Arial" w:eastAsia="Arial" w:hAnsi="Arial" w:cs="Arial"/>
          <w:sz w:val="20"/>
        </w:rPr>
        <w:t xml:space="preserve">ódigo de </w:t>
      </w:r>
      <w:r w:rsidRPr="00524E46">
        <w:rPr>
          <w:rFonts w:ascii="Arial" w:eastAsia="Arial" w:hAnsi="Arial" w:cs="Arial"/>
          <w:sz w:val="20"/>
        </w:rPr>
        <w:t>b</w:t>
      </w:r>
      <w:r w:rsidR="004F30AC" w:rsidRPr="00524E46">
        <w:rPr>
          <w:rFonts w:ascii="Arial" w:eastAsia="Arial" w:hAnsi="Arial" w:cs="Arial"/>
          <w:sz w:val="20"/>
        </w:rPr>
        <w:t>arras, o el que la Entidad determine</w:t>
      </w:r>
      <w:r w:rsidR="00FF12CF" w:rsidRPr="00524E46">
        <w:rPr>
          <w:rFonts w:ascii="Arial" w:eastAsia="Arial" w:hAnsi="Arial" w:cs="Arial"/>
          <w:sz w:val="20"/>
        </w:rPr>
        <w:t>,</w:t>
      </w:r>
      <w:r w:rsidR="004F30AC" w:rsidRPr="00524E46">
        <w:rPr>
          <w:rFonts w:ascii="Arial" w:eastAsia="Arial" w:hAnsi="Arial" w:cs="Arial"/>
          <w:sz w:val="20"/>
        </w:rPr>
        <w:t xml:space="preserve"> de acuerdo con la actualización tecnológica vigente y serán denominados bienes devolutivos y registrados en el aplicativo de inventarios y de acuerdo con las políticas establecidas para ello.</w:t>
      </w:r>
    </w:p>
    <w:p w14:paraId="3CA66496" w14:textId="77777777" w:rsidR="00871A6A" w:rsidRPr="00524E46" w:rsidRDefault="00871A6A" w:rsidP="00E97F8C">
      <w:pPr>
        <w:pStyle w:val="Prrafodelista"/>
        <w:spacing w:after="0" w:line="288" w:lineRule="auto"/>
        <w:ind w:left="567" w:hanging="567"/>
        <w:rPr>
          <w:rFonts w:ascii="Arial" w:eastAsia="Arial" w:hAnsi="Arial" w:cs="Arial"/>
          <w:sz w:val="20"/>
        </w:rPr>
      </w:pPr>
    </w:p>
    <w:p w14:paraId="566DA555" w14:textId="77777777" w:rsidR="00E94705" w:rsidRPr="00524E46" w:rsidRDefault="00065741" w:rsidP="00E97F8C">
      <w:pPr>
        <w:pStyle w:val="Prrafodelista"/>
        <w:numPr>
          <w:ilvl w:val="0"/>
          <w:numId w:val="3"/>
        </w:numPr>
        <w:tabs>
          <w:tab w:val="left" w:pos="2940"/>
        </w:tabs>
        <w:spacing w:after="0" w:line="288" w:lineRule="auto"/>
        <w:ind w:left="567" w:hanging="567"/>
        <w:jc w:val="both"/>
        <w:rPr>
          <w:rFonts w:ascii="Arial" w:eastAsia="Arial" w:hAnsi="Arial" w:cs="Arial"/>
          <w:sz w:val="20"/>
        </w:rPr>
      </w:pPr>
      <w:r w:rsidRPr="00524E46">
        <w:rPr>
          <w:rFonts w:ascii="Arial" w:eastAsia="Arial" w:hAnsi="Arial" w:cs="Arial"/>
          <w:sz w:val="20"/>
        </w:rPr>
        <w:t>El índice general de los bienes de la Superintendencia de Sociedades estará alineado con lo establecido en la ley de contratación pública y su plataforma de Colombia Compra Eficiente, según la normatividad vigente, y el plan único de cuentas de la Contaduría General de la Nación.</w:t>
      </w:r>
    </w:p>
    <w:p w14:paraId="476C9BB9" w14:textId="77777777" w:rsidR="00E94705" w:rsidRPr="00524E46" w:rsidRDefault="00E94705" w:rsidP="00E97F8C">
      <w:pPr>
        <w:pStyle w:val="Prrafodelista"/>
        <w:spacing w:after="0" w:line="288" w:lineRule="auto"/>
        <w:ind w:left="567" w:hanging="567"/>
        <w:rPr>
          <w:rFonts w:ascii="Arial" w:eastAsia="Arial" w:hAnsi="Arial" w:cs="Arial"/>
          <w:sz w:val="20"/>
        </w:rPr>
      </w:pPr>
    </w:p>
    <w:p w14:paraId="2C9EECFD" w14:textId="1F56B373" w:rsidR="00E71ADE" w:rsidRPr="00524E46" w:rsidRDefault="00E71ADE" w:rsidP="00E97F8C">
      <w:pPr>
        <w:pStyle w:val="Prrafodelista"/>
        <w:numPr>
          <w:ilvl w:val="0"/>
          <w:numId w:val="3"/>
        </w:numPr>
        <w:tabs>
          <w:tab w:val="left" w:pos="2940"/>
        </w:tabs>
        <w:spacing w:after="0" w:line="288" w:lineRule="auto"/>
        <w:ind w:left="567" w:hanging="567"/>
        <w:jc w:val="both"/>
        <w:rPr>
          <w:rFonts w:ascii="Arial" w:eastAsia="Arial" w:hAnsi="Arial" w:cs="Arial"/>
          <w:sz w:val="20"/>
        </w:rPr>
      </w:pPr>
      <w:r w:rsidRPr="00524E46">
        <w:rPr>
          <w:rFonts w:ascii="Arial" w:eastAsia="Arial" w:hAnsi="Arial" w:cs="Arial"/>
          <w:i/>
          <w:sz w:val="20"/>
        </w:rPr>
        <w:t>Responsabilidad:</w:t>
      </w:r>
      <w:r w:rsidRPr="00524E46">
        <w:rPr>
          <w:rFonts w:ascii="Arial" w:eastAsia="Arial" w:hAnsi="Arial" w:cs="Arial"/>
          <w:sz w:val="20"/>
        </w:rPr>
        <w:t xml:space="preserve"> Toda persona (</w:t>
      </w:r>
      <w:r w:rsidR="00921A71" w:rsidRPr="00524E46">
        <w:rPr>
          <w:rFonts w:ascii="Arial" w:eastAsia="Arial" w:hAnsi="Arial" w:cs="Arial"/>
          <w:sz w:val="20"/>
        </w:rPr>
        <w:t>servidor público</w:t>
      </w:r>
      <w:r w:rsidRPr="00524E46">
        <w:rPr>
          <w:rFonts w:ascii="Arial" w:eastAsia="Arial" w:hAnsi="Arial" w:cs="Arial"/>
          <w:sz w:val="20"/>
        </w:rPr>
        <w:t xml:space="preserve">, </w:t>
      </w:r>
      <w:r w:rsidR="008D4126" w:rsidRPr="00524E46">
        <w:rPr>
          <w:rFonts w:ascii="Arial" w:eastAsia="Arial" w:hAnsi="Arial" w:cs="Arial"/>
          <w:sz w:val="20"/>
        </w:rPr>
        <w:t>estudiante</w:t>
      </w:r>
      <w:r w:rsidR="006D0199" w:rsidRPr="00524E46">
        <w:rPr>
          <w:rFonts w:ascii="Arial" w:eastAsia="Arial" w:hAnsi="Arial" w:cs="Arial"/>
          <w:sz w:val="20"/>
        </w:rPr>
        <w:t xml:space="preserve"> o contratista</w:t>
      </w:r>
      <w:r w:rsidRPr="00524E46">
        <w:rPr>
          <w:rFonts w:ascii="Arial" w:eastAsia="Arial" w:hAnsi="Arial" w:cs="Arial"/>
          <w:sz w:val="20"/>
        </w:rPr>
        <w:t>) que reciba bienes tangibles de propiedad de la Superintendencia de Sociedades, será responsable por su buen uso, custodia y conservaci</w:t>
      </w:r>
      <w:r w:rsidR="00E94705" w:rsidRPr="00524E46">
        <w:rPr>
          <w:rFonts w:ascii="Arial" w:eastAsia="Arial" w:hAnsi="Arial" w:cs="Arial"/>
          <w:sz w:val="20"/>
        </w:rPr>
        <w:t>ón</w:t>
      </w:r>
      <w:r w:rsidR="00817ACF" w:rsidRPr="00524E46">
        <w:rPr>
          <w:rFonts w:ascii="Arial" w:eastAsia="Arial" w:hAnsi="Arial" w:cs="Arial"/>
          <w:sz w:val="20"/>
        </w:rPr>
        <w:t xml:space="preserve"> </w:t>
      </w:r>
      <w:r w:rsidR="003C55B6" w:rsidRPr="00524E46">
        <w:rPr>
          <w:rFonts w:ascii="Arial" w:eastAsia="Arial" w:hAnsi="Arial" w:cs="Arial"/>
          <w:sz w:val="20"/>
        </w:rPr>
        <w:t xml:space="preserve">mediante la </w:t>
      </w:r>
      <w:r w:rsidR="00817ACF" w:rsidRPr="00524E46">
        <w:rPr>
          <w:rFonts w:ascii="Arial" w:eastAsia="Arial" w:hAnsi="Arial" w:cs="Arial"/>
          <w:sz w:val="20"/>
        </w:rPr>
        <w:t xml:space="preserve">firma del formato </w:t>
      </w:r>
      <w:r w:rsidR="00637125" w:rsidRPr="00524E46">
        <w:rPr>
          <w:rFonts w:ascii="Arial" w:eastAsia="Arial" w:hAnsi="Arial" w:cs="Arial"/>
          <w:sz w:val="20"/>
        </w:rPr>
        <w:t>a</w:t>
      </w:r>
      <w:r w:rsidR="00817ACF" w:rsidRPr="00524E46">
        <w:rPr>
          <w:rFonts w:ascii="Arial" w:eastAsia="Arial" w:hAnsi="Arial" w:cs="Arial"/>
          <w:sz w:val="20"/>
        </w:rPr>
        <w:t>cuerdo de confidencialidad y buen uso de bienes</w:t>
      </w:r>
      <w:r w:rsidR="0052240E" w:rsidRPr="00524E46">
        <w:rPr>
          <w:rFonts w:ascii="Arial" w:eastAsia="Arial" w:hAnsi="Arial" w:cs="Arial"/>
          <w:sz w:val="20"/>
        </w:rPr>
        <w:t xml:space="preserve"> </w:t>
      </w:r>
      <w:r w:rsidR="00B507A2" w:rsidRPr="00524E46">
        <w:rPr>
          <w:rFonts w:ascii="Arial" w:eastAsia="Arial" w:hAnsi="Arial" w:cs="Arial"/>
          <w:sz w:val="20"/>
        </w:rPr>
        <w:t>(</w:t>
      </w:r>
      <w:r w:rsidR="00B507A2" w:rsidRPr="00524E46">
        <w:rPr>
          <w:rFonts w:ascii="Arial" w:hAnsi="Arial" w:cs="Arial"/>
          <w:sz w:val="20"/>
        </w:rPr>
        <w:t>GTH-F-026</w:t>
      </w:r>
      <w:r w:rsidR="00B507A2" w:rsidRPr="00524E46">
        <w:rPr>
          <w:rFonts w:ascii="Arial" w:eastAsia="Arial" w:hAnsi="Arial" w:cs="Arial"/>
          <w:sz w:val="20"/>
        </w:rPr>
        <w:t xml:space="preserve">) </w:t>
      </w:r>
      <w:r w:rsidR="0052240E" w:rsidRPr="00524E46">
        <w:rPr>
          <w:rFonts w:ascii="Arial" w:eastAsia="Arial" w:hAnsi="Arial" w:cs="Arial"/>
          <w:sz w:val="20"/>
        </w:rPr>
        <w:t>del Sistema de Gestión Integrado</w:t>
      </w:r>
      <w:r w:rsidR="00637125" w:rsidRPr="00524E46">
        <w:rPr>
          <w:rFonts w:ascii="Arial" w:eastAsia="Arial" w:hAnsi="Arial" w:cs="Arial"/>
          <w:sz w:val="20"/>
        </w:rPr>
        <w:t xml:space="preserve">. Estos bienes, </w:t>
      </w:r>
      <w:r w:rsidR="00E94705" w:rsidRPr="00524E46">
        <w:rPr>
          <w:rFonts w:ascii="Arial" w:eastAsia="Arial" w:hAnsi="Arial" w:cs="Arial"/>
          <w:sz w:val="20"/>
        </w:rPr>
        <w:t xml:space="preserve">en el momento de ser </w:t>
      </w:r>
      <w:r w:rsidRPr="00524E46">
        <w:rPr>
          <w:rFonts w:ascii="Arial" w:eastAsia="Arial" w:hAnsi="Arial" w:cs="Arial"/>
          <w:sz w:val="20"/>
        </w:rPr>
        <w:t>reintegra</w:t>
      </w:r>
      <w:r w:rsidR="00E94705" w:rsidRPr="00524E46">
        <w:rPr>
          <w:rFonts w:ascii="Arial" w:eastAsia="Arial" w:hAnsi="Arial" w:cs="Arial"/>
          <w:sz w:val="20"/>
        </w:rPr>
        <w:t xml:space="preserve">dos deberán estar </w:t>
      </w:r>
      <w:r w:rsidRPr="00524E46">
        <w:rPr>
          <w:rFonts w:ascii="Arial" w:eastAsia="Arial" w:hAnsi="Arial" w:cs="Arial"/>
          <w:sz w:val="20"/>
        </w:rPr>
        <w:t>en las condiciones que le fueron entregados, salvo el deterioro natural de los mismos.</w:t>
      </w:r>
      <w:r w:rsidR="00117ACC" w:rsidRPr="00524E46">
        <w:rPr>
          <w:rFonts w:ascii="Arial" w:eastAsia="Arial" w:hAnsi="Arial" w:cs="Arial"/>
          <w:sz w:val="20"/>
        </w:rPr>
        <w:t xml:space="preserve"> </w:t>
      </w:r>
      <w:r w:rsidRPr="00524E46">
        <w:rPr>
          <w:rFonts w:ascii="Arial" w:eastAsia="Arial" w:hAnsi="Arial" w:cs="Arial"/>
          <w:sz w:val="20"/>
        </w:rPr>
        <w:t xml:space="preserve">En caso de </w:t>
      </w:r>
      <w:r w:rsidR="00117ACC" w:rsidRPr="00524E46">
        <w:rPr>
          <w:rFonts w:ascii="Arial" w:eastAsia="Arial" w:hAnsi="Arial" w:cs="Arial"/>
          <w:sz w:val="20"/>
        </w:rPr>
        <w:t>pérdida</w:t>
      </w:r>
      <w:r w:rsidRPr="00524E46">
        <w:rPr>
          <w:rFonts w:ascii="Arial" w:eastAsia="Arial" w:hAnsi="Arial" w:cs="Arial"/>
          <w:sz w:val="20"/>
        </w:rPr>
        <w:t>, deterioro, daño o mal uso, el responsable</w:t>
      </w:r>
      <w:r w:rsidR="004167A8" w:rsidRPr="00524E46">
        <w:rPr>
          <w:rFonts w:ascii="Arial" w:eastAsia="Arial" w:hAnsi="Arial" w:cs="Arial"/>
          <w:sz w:val="20"/>
        </w:rPr>
        <w:t xml:space="preserve"> podrá reponerlo por uno de iguales o superiores características según el procedimiento respectivo, o</w:t>
      </w:r>
      <w:r w:rsidRPr="00524E46">
        <w:rPr>
          <w:rFonts w:ascii="Arial" w:eastAsia="Arial" w:hAnsi="Arial" w:cs="Arial"/>
          <w:sz w:val="20"/>
        </w:rPr>
        <w:t xml:space="preserve"> será sujeto de las investigaciones administrativas, disciplinarias, fiscales y penales, según el caso.</w:t>
      </w:r>
    </w:p>
    <w:p w14:paraId="67F66526" w14:textId="77777777" w:rsidR="00D61C5E" w:rsidRPr="00524E46" w:rsidRDefault="00D61C5E" w:rsidP="00E97F8C">
      <w:pPr>
        <w:pStyle w:val="Prrafodelista"/>
        <w:spacing w:after="0" w:line="288" w:lineRule="auto"/>
        <w:ind w:left="567" w:hanging="567"/>
        <w:rPr>
          <w:rFonts w:ascii="Arial" w:eastAsia="Arial" w:hAnsi="Arial" w:cs="Arial"/>
          <w:sz w:val="20"/>
        </w:rPr>
      </w:pPr>
    </w:p>
    <w:p w14:paraId="72934854" w14:textId="01F05038" w:rsidR="00D61C5E" w:rsidRPr="00524E46" w:rsidRDefault="00E97F8C" w:rsidP="00E97F8C">
      <w:pPr>
        <w:pStyle w:val="Prrafodelista"/>
        <w:tabs>
          <w:tab w:val="left" w:pos="1260"/>
        </w:tabs>
        <w:spacing w:after="0" w:line="288" w:lineRule="auto"/>
        <w:ind w:left="567" w:hanging="567"/>
        <w:jc w:val="both"/>
        <w:rPr>
          <w:rFonts w:ascii="Arial" w:hAnsi="Arial" w:cs="Arial"/>
          <w:sz w:val="20"/>
        </w:rPr>
      </w:pPr>
      <w:r w:rsidRPr="00524E46">
        <w:rPr>
          <w:rFonts w:ascii="Arial" w:hAnsi="Arial" w:cs="Arial"/>
          <w:sz w:val="20"/>
        </w:rPr>
        <w:tab/>
      </w:r>
      <w:r w:rsidR="00D61C5E" w:rsidRPr="00524E46">
        <w:rPr>
          <w:rFonts w:ascii="Arial" w:hAnsi="Arial" w:cs="Arial"/>
          <w:sz w:val="20"/>
        </w:rPr>
        <w:t>Son deberes del servidor público, según lo establecido en</w:t>
      </w:r>
      <w:r w:rsidR="00A5020C" w:rsidRPr="00524E46">
        <w:rPr>
          <w:rFonts w:ascii="Arial" w:hAnsi="Arial" w:cs="Arial"/>
          <w:sz w:val="20"/>
        </w:rPr>
        <w:t xml:space="preserve"> artículo </w:t>
      </w:r>
      <w:r w:rsidR="005044AE" w:rsidRPr="00524E46">
        <w:rPr>
          <w:rFonts w:ascii="Arial" w:hAnsi="Arial" w:cs="Arial"/>
          <w:sz w:val="20"/>
        </w:rPr>
        <w:t>3</w:t>
      </w:r>
      <w:r w:rsidR="003677CB" w:rsidRPr="00524E46">
        <w:rPr>
          <w:rFonts w:ascii="Arial" w:hAnsi="Arial" w:cs="Arial"/>
          <w:sz w:val="20"/>
        </w:rPr>
        <w:t>8</w:t>
      </w:r>
      <w:r w:rsidR="005044AE" w:rsidRPr="00524E46">
        <w:rPr>
          <w:rFonts w:ascii="Arial" w:hAnsi="Arial" w:cs="Arial"/>
          <w:sz w:val="20"/>
        </w:rPr>
        <w:t xml:space="preserve"> </w:t>
      </w:r>
      <w:r w:rsidR="00B03284" w:rsidRPr="00524E46">
        <w:rPr>
          <w:rFonts w:ascii="Arial" w:hAnsi="Arial" w:cs="Arial"/>
          <w:sz w:val="20"/>
        </w:rPr>
        <w:t xml:space="preserve">de </w:t>
      </w:r>
      <w:r w:rsidR="00D61C5E" w:rsidRPr="00524E46">
        <w:rPr>
          <w:rFonts w:ascii="Arial" w:hAnsi="Arial" w:cs="Arial"/>
          <w:sz w:val="20"/>
        </w:rPr>
        <w:t>la</w:t>
      </w:r>
      <w:r w:rsidR="00B03284" w:rsidRPr="00524E46">
        <w:rPr>
          <w:rFonts w:ascii="Arial" w:hAnsi="Arial" w:cs="Arial"/>
          <w:sz w:val="20"/>
        </w:rPr>
        <w:t xml:space="preserve"> </w:t>
      </w:r>
      <w:r w:rsidR="00D61C5E" w:rsidRPr="00524E46">
        <w:rPr>
          <w:rFonts w:ascii="Arial" w:hAnsi="Arial" w:cs="Arial"/>
          <w:sz w:val="20"/>
        </w:rPr>
        <w:t xml:space="preserve">Ley </w:t>
      </w:r>
      <w:r w:rsidR="003677CB" w:rsidRPr="00524E46">
        <w:rPr>
          <w:rFonts w:ascii="Arial" w:hAnsi="Arial" w:cs="Arial"/>
          <w:sz w:val="20"/>
        </w:rPr>
        <w:t xml:space="preserve">1952 </w:t>
      </w:r>
      <w:r w:rsidR="00D61C5E" w:rsidRPr="00524E46">
        <w:rPr>
          <w:rFonts w:ascii="Arial" w:hAnsi="Arial" w:cs="Arial"/>
          <w:sz w:val="20"/>
        </w:rPr>
        <w:t xml:space="preserve">de </w:t>
      </w:r>
      <w:r w:rsidR="003677CB" w:rsidRPr="00524E46">
        <w:rPr>
          <w:rFonts w:ascii="Arial" w:hAnsi="Arial" w:cs="Arial"/>
          <w:sz w:val="20"/>
        </w:rPr>
        <w:t xml:space="preserve">2019 </w:t>
      </w:r>
      <w:r w:rsidR="00D61C5E" w:rsidRPr="00524E46">
        <w:rPr>
          <w:rFonts w:ascii="Arial" w:hAnsi="Arial" w:cs="Arial"/>
          <w:sz w:val="20"/>
        </w:rPr>
        <w:t>“Código Disciplinario Único”,</w:t>
      </w:r>
      <w:r w:rsidR="00B03284" w:rsidRPr="00524E46">
        <w:rPr>
          <w:rFonts w:ascii="Arial" w:hAnsi="Arial" w:cs="Arial"/>
          <w:sz w:val="20"/>
        </w:rPr>
        <w:t xml:space="preserve"> capitulo segundo “Deberes” </w:t>
      </w:r>
      <w:r w:rsidR="00EE3238" w:rsidRPr="00524E46">
        <w:rPr>
          <w:rFonts w:ascii="Arial" w:hAnsi="Arial" w:cs="Arial"/>
          <w:sz w:val="20"/>
        </w:rPr>
        <w:t xml:space="preserve">los siguientes </w:t>
      </w:r>
      <w:r w:rsidR="00D61C5E" w:rsidRPr="00524E46">
        <w:rPr>
          <w:rFonts w:ascii="Arial" w:hAnsi="Arial" w:cs="Arial"/>
          <w:sz w:val="20"/>
        </w:rPr>
        <w:t>numerales:</w:t>
      </w:r>
    </w:p>
    <w:p w14:paraId="174AC371" w14:textId="77777777" w:rsidR="00EE3238" w:rsidRPr="00524E46" w:rsidRDefault="00EE3238" w:rsidP="00E97F8C">
      <w:pPr>
        <w:pStyle w:val="Prrafodelista"/>
        <w:tabs>
          <w:tab w:val="left" w:pos="1260"/>
        </w:tabs>
        <w:spacing w:after="0" w:line="288" w:lineRule="auto"/>
        <w:ind w:left="567" w:hanging="567"/>
        <w:jc w:val="both"/>
        <w:rPr>
          <w:rFonts w:ascii="Arial" w:hAnsi="Arial" w:cs="Arial"/>
          <w:sz w:val="20"/>
        </w:rPr>
      </w:pPr>
    </w:p>
    <w:p w14:paraId="2A388285" w14:textId="7B423108" w:rsidR="00993A33" w:rsidRPr="00524E46" w:rsidRDefault="00DD21DE" w:rsidP="00DD21DE">
      <w:pPr>
        <w:pStyle w:val="Prrafodelista"/>
        <w:numPr>
          <w:ilvl w:val="0"/>
          <w:numId w:val="68"/>
        </w:numPr>
        <w:spacing w:after="0" w:line="288" w:lineRule="auto"/>
        <w:ind w:left="1134" w:hanging="567"/>
        <w:jc w:val="both"/>
        <w:rPr>
          <w:rFonts w:ascii="Arial" w:hAnsi="Arial" w:cs="Arial"/>
          <w:i/>
          <w:sz w:val="20"/>
        </w:rPr>
      </w:pPr>
      <w:r w:rsidRPr="00524E46">
        <w:rPr>
          <w:rFonts w:ascii="Arial" w:hAnsi="Arial" w:cs="Arial"/>
          <w:i/>
          <w:sz w:val="20"/>
        </w:rPr>
        <w:t>“</w:t>
      </w:r>
      <w:r w:rsidR="003677CB" w:rsidRPr="00524E46">
        <w:rPr>
          <w:rFonts w:ascii="Arial" w:hAnsi="Arial" w:cs="Arial"/>
          <w:i/>
          <w:sz w:val="20"/>
        </w:rPr>
        <w:t>5</w:t>
      </w:r>
      <w:r w:rsidR="00B03284" w:rsidRPr="00524E46">
        <w:rPr>
          <w:rFonts w:ascii="Arial" w:hAnsi="Arial" w:cs="Arial"/>
          <w:i/>
          <w:sz w:val="20"/>
        </w:rPr>
        <w:t>. Utilizar los bienes y recursos asignados para el desempeño de su empleo, cargo o función, las facultades que le sean atribuidas, o la información reservada a que tenga acceso por razón de su función, en forma exclusiva para los fines a que están afectos.</w:t>
      </w:r>
    </w:p>
    <w:p w14:paraId="54F3F232" w14:textId="77777777" w:rsidR="005044AE" w:rsidRPr="00524E46" w:rsidRDefault="005044AE" w:rsidP="00E97F8C">
      <w:pPr>
        <w:pStyle w:val="Prrafodelista"/>
        <w:spacing w:after="0" w:line="288" w:lineRule="auto"/>
        <w:ind w:left="567"/>
        <w:jc w:val="both"/>
        <w:rPr>
          <w:rFonts w:ascii="Arial" w:hAnsi="Arial" w:cs="Arial"/>
          <w:i/>
          <w:sz w:val="20"/>
        </w:rPr>
      </w:pPr>
    </w:p>
    <w:p w14:paraId="2D9F45C0" w14:textId="3560050F" w:rsidR="00D61C5E" w:rsidRPr="00524E46" w:rsidRDefault="003677CB" w:rsidP="00E97F8C">
      <w:pPr>
        <w:pStyle w:val="Prrafodelista"/>
        <w:numPr>
          <w:ilvl w:val="0"/>
          <w:numId w:val="68"/>
        </w:numPr>
        <w:spacing w:after="0" w:line="288" w:lineRule="auto"/>
        <w:ind w:left="1134" w:hanging="567"/>
        <w:jc w:val="both"/>
        <w:rPr>
          <w:rFonts w:ascii="Arial" w:hAnsi="Arial" w:cs="Arial"/>
          <w:i/>
          <w:sz w:val="20"/>
        </w:rPr>
      </w:pPr>
      <w:r w:rsidRPr="00524E46">
        <w:rPr>
          <w:rFonts w:ascii="Arial" w:hAnsi="Arial" w:cs="Arial"/>
          <w:i/>
          <w:sz w:val="20"/>
        </w:rPr>
        <w:t>22</w:t>
      </w:r>
      <w:r w:rsidR="00993A33" w:rsidRPr="00524E46">
        <w:rPr>
          <w:rFonts w:ascii="Arial" w:hAnsi="Arial" w:cs="Arial"/>
          <w:i/>
          <w:sz w:val="20"/>
        </w:rPr>
        <w:t xml:space="preserve">. </w:t>
      </w:r>
      <w:r w:rsidR="00D61C5E" w:rsidRPr="00524E46">
        <w:rPr>
          <w:rFonts w:ascii="Arial" w:hAnsi="Arial" w:cs="Arial"/>
          <w:i/>
          <w:sz w:val="20"/>
        </w:rPr>
        <w:t>Vigilar y salvaguardar los bienes y valores que le han sido encomendados y cuidar que sean utilizados debida y racionalmente, de conformidad con los fines a que han sido destinados.</w:t>
      </w:r>
    </w:p>
    <w:p w14:paraId="5243AB91" w14:textId="77777777" w:rsidR="00D61C5E" w:rsidRPr="00524E46" w:rsidRDefault="00D61C5E" w:rsidP="00E97F8C">
      <w:pPr>
        <w:spacing w:after="0" w:line="288" w:lineRule="auto"/>
        <w:ind w:left="1134" w:hanging="567"/>
        <w:jc w:val="both"/>
        <w:rPr>
          <w:rFonts w:ascii="Arial" w:hAnsi="Arial" w:cs="Arial"/>
          <w:i/>
          <w:sz w:val="20"/>
        </w:rPr>
      </w:pPr>
    </w:p>
    <w:p w14:paraId="0919CB32" w14:textId="3FAED250" w:rsidR="00D61C5E" w:rsidRPr="00524E46" w:rsidRDefault="00D61C5E" w:rsidP="00E97F8C">
      <w:pPr>
        <w:pStyle w:val="Prrafodelista"/>
        <w:numPr>
          <w:ilvl w:val="0"/>
          <w:numId w:val="68"/>
        </w:numPr>
        <w:spacing w:after="0" w:line="288" w:lineRule="auto"/>
        <w:ind w:left="1134" w:hanging="567"/>
        <w:jc w:val="both"/>
        <w:rPr>
          <w:rFonts w:ascii="Arial" w:hAnsi="Arial" w:cs="Arial"/>
          <w:strike/>
          <w:sz w:val="20"/>
        </w:rPr>
      </w:pPr>
      <w:r w:rsidRPr="00524E46">
        <w:rPr>
          <w:rFonts w:ascii="Arial" w:hAnsi="Arial" w:cs="Arial"/>
          <w:i/>
          <w:sz w:val="20"/>
        </w:rPr>
        <w:t>2</w:t>
      </w:r>
      <w:r w:rsidR="003677CB" w:rsidRPr="00524E46">
        <w:rPr>
          <w:rFonts w:ascii="Arial" w:hAnsi="Arial" w:cs="Arial"/>
          <w:i/>
          <w:sz w:val="20"/>
        </w:rPr>
        <w:t>3</w:t>
      </w:r>
      <w:r w:rsidRPr="00524E46">
        <w:rPr>
          <w:rFonts w:ascii="Arial" w:hAnsi="Arial" w:cs="Arial"/>
          <w:i/>
          <w:sz w:val="20"/>
        </w:rPr>
        <w:t>.Responder por la conservación de los útiles, equipos, muebles y bienes confiados a su guarda o administración y rendir cuenta oportuna de su utilización”</w:t>
      </w:r>
      <w:r w:rsidR="00FF12CF" w:rsidRPr="00524E46">
        <w:rPr>
          <w:rFonts w:ascii="Arial" w:hAnsi="Arial" w:cs="Arial"/>
          <w:i/>
          <w:sz w:val="20"/>
        </w:rPr>
        <w:t>.</w:t>
      </w:r>
    </w:p>
    <w:p w14:paraId="3D94F7C2" w14:textId="77777777" w:rsidR="00D61C5E" w:rsidRPr="00524E46" w:rsidRDefault="00D61C5E" w:rsidP="00E97F8C">
      <w:pPr>
        <w:tabs>
          <w:tab w:val="left" w:pos="2940"/>
        </w:tabs>
        <w:spacing w:after="0" w:line="288" w:lineRule="auto"/>
        <w:ind w:left="567" w:hanging="567"/>
        <w:jc w:val="both"/>
        <w:rPr>
          <w:rFonts w:ascii="Arial" w:eastAsia="Arial" w:hAnsi="Arial" w:cs="Arial"/>
          <w:i/>
          <w:sz w:val="20"/>
        </w:rPr>
      </w:pPr>
    </w:p>
    <w:p w14:paraId="16F1A8F8" w14:textId="711C608D" w:rsidR="00E71ADE" w:rsidRPr="00524E46" w:rsidRDefault="00E71ADE" w:rsidP="00E97F8C">
      <w:pPr>
        <w:pStyle w:val="Prrafodelista"/>
        <w:numPr>
          <w:ilvl w:val="0"/>
          <w:numId w:val="3"/>
        </w:numPr>
        <w:tabs>
          <w:tab w:val="left" w:pos="2940"/>
        </w:tabs>
        <w:spacing w:after="0" w:line="288" w:lineRule="auto"/>
        <w:ind w:left="567" w:hanging="567"/>
        <w:jc w:val="both"/>
        <w:rPr>
          <w:rFonts w:ascii="Arial" w:eastAsia="Arial" w:hAnsi="Arial" w:cs="Arial"/>
          <w:sz w:val="20"/>
        </w:rPr>
      </w:pPr>
      <w:r w:rsidRPr="00524E46">
        <w:rPr>
          <w:rFonts w:ascii="Arial" w:eastAsia="Arial" w:hAnsi="Arial" w:cs="Arial"/>
          <w:i/>
          <w:sz w:val="20"/>
        </w:rPr>
        <w:t>Bienes de uso comunitario:</w:t>
      </w:r>
      <w:r w:rsidRPr="00524E46">
        <w:rPr>
          <w:rFonts w:ascii="Arial" w:eastAsia="Arial" w:hAnsi="Arial" w:cs="Arial"/>
          <w:sz w:val="20"/>
        </w:rPr>
        <w:t xml:space="preserve"> Los bienes devolutivos de uso comunitario requeridos por las dependencias para el desarrollo de sus funciones, serán asignados al inventario del Superintendente de Sociedades, Superintendentes Delegados, </w:t>
      </w:r>
      <w:r w:rsidR="00297680" w:rsidRPr="00524E46">
        <w:rPr>
          <w:rFonts w:ascii="Arial" w:eastAsia="Arial" w:hAnsi="Arial" w:cs="Arial"/>
          <w:sz w:val="20"/>
        </w:rPr>
        <w:t xml:space="preserve">Directores, </w:t>
      </w:r>
      <w:r w:rsidRPr="00524E46">
        <w:rPr>
          <w:rFonts w:ascii="Arial" w:eastAsia="Arial" w:hAnsi="Arial" w:cs="Arial"/>
          <w:sz w:val="20"/>
        </w:rPr>
        <w:t>Intendentes Regionales, Jefes de Oficina, Secretario General, y Coordinadores según sea el caso. Excepcionalmente se asignarán bienes de uso común al inventario individual de los subalternos, cuando sea necesario para el ejercicio de sus funciones, para lo cual el superior inmediato deberá comunicar al Coordinador del Grupo Administrativo a través de correo electrónico dicha decisión con su respectiva justificación.</w:t>
      </w:r>
    </w:p>
    <w:p w14:paraId="4FEBDD40" w14:textId="77777777" w:rsidR="00E71ADE" w:rsidRPr="00524E46" w:rsidRDefault="00E71ADE" w:rsidP="00E97F8C">
      <w:pPr>
        <w:pStyle w:val="Prrafodelista"/>
        <w:spacing w:after="0" w:line="288" w:lineRule="auto"/>
        <w:ind w:left="567" w:hanging="567"/>
        <w:rPr>
          <w:rFonts w:ascii="Arial" w:eastAsia="Arial" w:hAnsi="Arial" w:cs="Arial"/>
          <w:i/>
          <w:sz w:val="20"/>
        </w:rPr>
      </w:pPr>
    </w:p>
    <w:p w14:paraId="2693D211" w14:textId="65E55563" w:rsidR="00E71ADE" w:rsidRPr="00524E46" w:rsidRDefault="00E71ADE" w:rsidP="00E97F8C">
      <w:pPr>
        <w:pStyle w:val="Prrafodelista"/>
        <w:numPr>
          <w:ilvl w:val="0"/>
          <w:numId w:val="3"/>
        </w:numPr>
        <w:tabs>
          <w:tab w:val="left" w:pos="2940"/>
        </w:tabs>
        <w:spacing w:after="0" w:line="288" w:lineRule="auto"/>
        <w:ind w:left="567" w:hanging="567"/>
        <w:jc w:val="both"/>
        <w:rPr>
          <w:rFonts w:ascii="Arial" w:eastAsia="Arial" w:hAnsi="Arial" w:cs="Arial"/>
          <w:sz w:val="20"/>
        </w:rPr>
      </w:pPr>
      <w:r w:rsidRPr="00524E46">
        <w:rPr>
          <w:rFonts w:ascii="Arial" w:eastAsia="Arial" w:hAnsi="Arial" w:cs="Arial"/>
          <w:i/>
          <w:sz w:val="20"/>
        </w:rPr>
        <w:t>Prohibición de almacenamiento:</w:t>
      </w:r>
      <w:r w:rsidRPr="00524E46">
        <w:rPr>
          <w:rFonts w:ascii="Arial" w:eastAsia="Arial" w:hAnsi="Arial" w:cs="Arial"/>
          <w:sz w:val="20"/>
        </w:rPr>
        <w:t xml:space="preserve"> Está prohibido guardar bienes de propiedad particular </w:t>
      </w:r>
      <w:r w:rsidR="00E94705" w:rsidRPr="00524E46">
        <w:rPr>
          <w:rFonts w:ascii="Arial" w:eastAsia="Arial" w:hAnsi="Arial" w:cs="Arial"/>
          <w:sz w:val="20"/>
        </w:rPr>
        <w:t xml:space="preserve">o personal </w:t>
      </w:r>
      <w:r w:rsidR="009E2A17" w:rsidRPr="00524E46">
        <w:rPr>
          <w:rFonts w:ascii="Arial" w:eastAsia="Arial" w:hAnsi="Arial" w:cs="Arial"/>
          <w:sz w:val="20"/>
        </w:rPr>
        <w:t xml:space="preserve">de los funcionarios </w:t>
      </w:r>
      <w:r w:rsidRPr="00524E46">
        <w:rPr>
          <w:rFonts w:ascii="Arial" w:eastAsia="Arial" w:hAnsi="Arial" w:cs="Arial"/>
          <w:sz w:val="20"/>
        </w:rPr>
        <w:t xml:space="preserve">en </w:t>
      </w:r>
      <w:r w:rsidR="009F43E7" w:rsidRPr="00524E46">
        <w:rPr>
          <w:rFonts w:ascii="Arial" w:eastAsia="Arial" w:hAnsi="Arial" w:cs="Arial"/>
          <w:sz w:val="20"/>
        </w:rPr>
        <w:t xml:space="preserve">las bodegas o en </w:t>
      </w:r>
      <w:r w:rsidRPr="00524E46">
        <w:rPr>
          <w:rFonts w:ascii="Arial" w:eastAsia="Arial" w:hAnsi="Arial" w:cs="Arial"/>
          <w:sz w:val="20"/>
        </w:rPr>
        <w:t xml:space="preserve">el </w:t>
      </w:r>
      <w:r w:rsidR="00297680" w:rsidRPr="00524E46">
        <w:rPr>
          <w:rFonts w:ascii="Arial" w:eastAsia="Arial" w:hAnsi="Arial" w:cs="Arial"/>
          <w:sz w:val="20"/>
        </w:rPr>
        <w:t>a</w:t>
      </w:r>
      <w:r w:rsidRPr="00524E46">
        <w:rPr>
          <w:rFonts w:ascii="Arial" w:eastAsia="Arial" w:hAnsi="Arial" w:cs="Arial"/>
          <w:sz w:val="20"/>
        </w:rPr>
        <w:t>lmacén, cualesquiera que sean sus características.</w:t>
      </w:r>
    </w:p>
    <w:p w14:paraId="0FEEACA5" w14:textId="77777777" w:rsidR="00E71ADE" w:rsidRPr="00524E46" w:rsidRDefault="00E71ADE" w:rsidP="00E97F8C">
      <w:pPr>
        <w:pStyle w:val="Prrafodelista"/>
        <w:spacing w:after="0" w:line="288" w:lineRule="auto"/>
        <w:ind w:left="567" w:hanging="567"/>
        <w:rPr>
          <w:rFonts w:ascii="Arial" w:eastAsia="Arial" w:hAnsi="Arial" w:cs="Arial"/>
          <w:i/>
          <w:sz w:val="20"/>
        </w:rPr>
      </w:pPr>
    </w:p>
    <w:p w14:paraId="526200F2" w14:textId="06D92E29" w:rsidR="00E71ADE" w:rsidRPr="00524E46" w:rsidRDefault="00E71ADE" w:rsidP="00E97F8C">
      <w:pPr>
        <w:pStyle w:val="Prrafodelista"/>
        <w:numPr>
          <w:ilvl w:val="0"/>
          <w:numId w:val="3"/>
        </w:numPr>
        <w:tabs>
          <w:tab w:val="left" w:pos="2940"/>
        </w:tabs>
        <w:spacing w:after="0" w:line="288" w:lineRule="auto"/>
        <w:ind w:left="567" w:hanging="567"/>
        <w:jc w:val="both"/>
        <w:rPr>
          <w:rFonts w:ascii="Arial" w:eastAsia="Arial" w:hAnsi="Arial" w:cs="Arial"/>
          <w:sz w:val="20"/>
        </w:rPr>
      </w:pPr>
      <w:r w:rsidRPr="00524E46">
        <w:rPr>
          <w:rFonts w:ascii="Arial" w:eastAsia="Arial" w:hAnsi="Arial" w:cs="Arial"/>
          <w:i/>
          <w:sz w:val="20"/>
        </w:rPr>
        <w:t>Aseguramiento:</w:t>
      </w:r>
      <w:r w:rsidRPr="00524E46">
        <w:rPr>
          <w:rFonts w:ascii="Arial" w:eastAsia="Arial" w:hAnsi="Arial" w:cs="Arial"/>
          <w:sz w:val="20"/>
        </w:rPr>
        <w:t xml:space="preserve"> Todos los bienes de la Superintendencia de Sociedades, deben estar asegurados contra todos los riesgos. En los eventos de</w:t>
      </w:r>
      <w:r w:rsidR="009F43E7" w:rsidRPr="00524E46">
        <w:rPr>
          <w:rFonts w:ascii="Arial" w:eastAsia="Arial" w:hAnsi="Arial" w:cs="Arial"/>
          <w:sz w:val="20"/>
        </w:rPr>
        <w:t xml:space="preserve"> </w:t>
      </w:r>
      <w:r w:rsidR="009028E1" w:rsidRPr="00524E46">
        <w:rPr>
          <w:rFonts w:ascii="Arial" w:eastAsia="Arial" w:hAnsi="Arial" w:cs="Arial"/>
          <w:sz w:val="20"/>
        </w:rPr>
        <w:t xml:space="preserve">ingreso o </w:t>
      </w:r>
      <w:r w:rsidR="009F43E7" w:rsidRPr="00524E46">
        <w:rPr>
          <w:rFonts w:ascii="Arial" w:eastAsia="Arial" w:hAnsi="Arial" w:cs="Arial"/>
          <w:sz w:val="20"/>
        </w:rPr>
        <w:t>salida de bienes o elementos del patrimonio de la Entidad,</w:t>
      </w:r>
      <w:r w:rsidRPr="00524E46">
        <w:rPr>
          <w:rFonts w:ascii="Arial" w:eastAsia="Arial" w:hAnsi="Arial" w:cs="Arial"/>
          <w:sz w:val="20"/>
        </w:rPr>
        <w:t xml:space="preserve"> </w:t>
      </w:r>
      <w:r w:rsidR="00935CB4" w:rsidRPr="00524E46">
        <w:rPr>
          <w:rFonts w:ascii="Arial" w:eastAsia="Arial" w:hAnsi="Arial" w:cs="Arial"/>
          <w:sz w:val="20"/>
        </w:rPr>
        <w:t xml:space="preserve">el servidor público con funciones de </w:t>
      </w:r>
      <w:r w:rsidR="0092208A" w:rsidRPr="00524E46">
        <w:rPr>
          <w:rFonts w:ascii="Arial" w:eastAsia="Arial" w:hAnsi="Arial" w:cs="Arial"/>
          <w:sz w:val="20"/>
        </w:rPr>
        <w:t>Almacenista</w:t>
      </w:r>
      <w:r w:rsidR="00935CB4" w:rsidRPr="00524E46">
        <w:rPr>
          <w:rFonts w:ascii="Arial" w:eastAsia="Arial" w:hAnsi="Arial" w:cs="Arial"/>
          <w:sz w:val="20"/>
        </w:rPr>
        <w:t xml:space="preserve"> informará al </w:t>
      </w:r>
      <w:r w:rsidR="009028E1" w:rsidRPr="00524E46">
        <w:rPr>
          <w:rFonts w:ascii="Arial" w:eastAsia="Arial" w:hAnsi="Arial" w:cs="Arial"/>
          <w:sz w:val="20"/>
        </w:rPr>
        <w:t>Coordinador del Grupo Administrativo</w:t>
      </w:r>
      <w:r w:rsidR="00935CB4" w:rsidRPr="00524E46">
        <w:rPr>
          <w:rFonts w:ascii="Arial" w:eastAsia="Arial" w:hAnsi="Arial" w:cs="Arial"/>
          <w:sz w:val="20"/>
        </w:rPr>
        <w:t xml:space="preserve"> para que </w:t>
      </w:r>
      <w:r w:rsidRPr="00524E46">
        <w:rPr>
          <w:rFonts w:ascii="Arial" w:eastAsia="Arial" w:hAnsi="Arial" w:cs="Arial"/>
          <w:sz w:val="20"/>
        </w:rPr>
        <w:t>se proced</w:t>
      </w:r>
      <w:r w:rsidR="00935CB4" w:rsidRPr="00524E46">
        <w:rPr>
          <w:rFonts w:ascii="Arial" w:eastAsia="Arial" w:hAnsi="Arial" w:cs="Arial"/>
          <w:sz w:val="20"/>
        </w:rPr>
        <w:t>a</w:t>
      </w:r>
      <w:r w:rsidRPr="00524E46">
        <w:rPr>
          <w:rFonts w:ascii="Arial" w:eastAsia="Arial" w:hAnsi="Arial" w:cs="Arial"/>
          <w:sz w:val="20"/>
        </w:rPr>
        <w:t xml:space="preserve"> a solicitar su </w:t>
      </w:r>
      <w:r w:rsidR="009028E1" w:rsidRPr="00524E46">
        <w:rPr>
          <w:rFonts w:ascii="Arial" w:eastAsia="Arial" w:hAnsi="Arial" w:cs="Arial"/>
          <w:sz w:val="20"/>
        </w:rPr>
        <w:t xml:space="preserve">inclusión o </w:t>
      </w:r>
      <w:r w:rsidRPr="00524E46">
        <w:rPr>
          <w:rFonts w:ascii="Arial" w:eastAsia="Arial" w:hAnsi="Arial" w:cs="Arial"/>
          <w:sz w:val="20"/>
        </w:rPr>
        <w:t>exclusión de las pólizas correspondientes.</w:t>
      </w:r>
    </w:p>
    <w:p w14:paraId="14CB16F0" w14:textId="77777777" w:rsidR="00E71ADE" w:rsidRPr="00524E46" w:rsidRDefault="00E71ADE" w:rsidP="00E97F8C">
      <w:pPr>
        <w:pStyle w:val="Prrafodelista"/>
        <w:spacing w:after="0" w:line="288" w:lineRule="auto"/>
        <w:ind w:left="567" w:hanging="567"/>
        <w:rPr>
          <w:rFonts w:ascii="Arial" w:eastAsia="Arial" w:hAnsi="Arial" w:cs="Arial"/>
          <w:i/>
          <w:sz w:val="20"/>
        </w:rPr>
      </w:pPr>
    </w:p>
    <w:p w14:paraId="4E3BB28E" w14:textId="479DFE73" w:rsidR="001D4CAD" w:rsidRPr="00524E46" w:rsidRDefault="00E71ADE" w:rsidP="00E97F8C">
      <w:pPr>
        <w:pStyle w:val="Prrafodelista"/>
        <w:numPr>
          <w:ilvl w:val="0"/>
          <w:numId w:val="3"/>
        </w:numPr>
        <w:tabs>
          <w:tab w:val="left" w:pos="2940"/>
        </w:tabs>
        <w:spacing w:after="0" w:line="288" w:lineRule="auto"/>
        <w:ind w:left="567" w:hanging="567"/>
        <w:jc w:val="both"/>
        <w:rPr>
          <w:rFonts w:ascii="Arial" w:hAnsi="Arial" w:cs="Arial"/>
          <w:b/>
          <w:sz w:val="20"/>
        </w:rPr>
      </w:pPr>
      <w:r w:rsidRPr="00524E46">
        <w:rPr>
          <w:rFonts w:ascii="Arial" w:eastAsia="Arial" w:hAnsi="Arial" w:cs="Arial"/>
          <w:i/>
          <w:sz w:val="20"/>
        </w:rPr>
        <w:t>Gestión Ambiental:</w:t>
      </w:r>
      <w:r w:rsidRPr="00524E46">
        <w:rPr>
          <w:rFonts w:ascii="Arial" w:eastAsia="Arial" w:hAnsi="Arial" w:cs="Arial"/>
          <w:sz w:val="20"/>
        </w:rPr>
        <w:t xml:space="preserve"> </w:t>
      </w:r>
      <w:r w:rsidR="00943874" w:rsidRPr="00524E46">
        <w:rPr>
          <w:rFonts w:ascii="Arial" w:eastAsia="Arial" w:hAnsi="Arial" w:cs="Arial"/>
          <w:sz w:val="20"/>
        </w:rPr>
        <w:t xml:space="preserve">La Superintendencia de Sociedades, sus servidores públicos, </w:t>
      </w:r>
      <w:r w:rsidR="00D52736" w:rsidRPr="00524E46">
        <w:rPr>
          <w:rFonts w:ascii="Arial" w:eastAsia="Arial" w:hAnsi="Arial" w:cs="Arial"/>
          <w:sz w:val="20"/>
        </w:rPr>
        <w:t xml:space="preserve">estudiantes y </w:t>
      </w:r>
      <w:r w:rsidR="00943874" w:rsidRPr="00524E46">
        <w:rPr>
          <w:rFonts w:ascii="Arial" w:eastAsia="Arial" w:hAnsi="Arial" w:cs="Arial"/>
          <w:sz w:val="20"/>
        </w:rPr>
        <w:t xml:space="preserve">contratistas adoptaran buenas prácticas ambientales para el uso y </w:t>
      </w:r>
      <w:r w:rsidR="00CB4CE8" w:rsidRPr="00524E46">
        <w:rPr>
          <w:rFonts w:ascii="Arial" w:eastAsia="Arial" w:hAnsi="Arial" w:cs="Arial"/>
          <w:sz w:val="20"/>
        </w:rPr>
        <w:t>consumo de</w:t>
      </w:r>
      <w:r w:rsidR="00943874" w:rsidRPr="00524E46">
        <w:rPr>
          <w:rFonts w:ascii="Arial" w:eastAsia="Arial" w:hAnsi="Arial" w:cs="Arial"/>
          <w:sz w:val="20"/>
        </w:rPr>
        <w:t xml:space="preserve"> los </w:t>
      </w:r>
      <w:r w:rsidR="00CB4CE8" w:rsidRPr="00524E46">
        <w:rPr>
          <w:rFonts w:ascii="Arial" w:eastAsia="Arial" w:hAnsi="Arial" w:cs="Arial"/>
          <w:sz w:val="20"/>
        </w:rPr>
        <w:t>insumos, a</w:t>
      </w:r>
      <w:r w:rsidR="00943874" w:rsidRPr="00524E46">
        <w:rPr>
          <w:rFonts w:ascii="Arial" w:eastAsia="Arial" w:hAnsi="Arial" w:cs="Arial"/>
          <w:sz w:val="20"/>
        </w:rPr>
        <w:t xml:space="preserve"> fin de mitigar los impactos ambientales que se deriven de los mismos; teniendo en cuenta los lineamientos establecidos en el S</w:t>
      </w:r>
      <w:r w:rsidR="004772C7" w:rsidRPr="00524E46">
        <w:rPr>
          <w:rFonts w:ascii="Arial" w:eastAsia="Arial" w:hAnsi="Arial" w:cs="Arial"/>
          <w:sz w:val="20"/>
        </w:rPr>
        <w:t>istema de Gestión Ambiental</w:t>
      </w:r>
      <w:r w:rsidR="00D52736" w:rsidRPr="00524E46">
        <w:rPr>
          <w:rFonts w:ascii="Arial" w:eastAsia="Arial" w:hAnsi="Arial" w:cs="Arial"/>
          <w:sz w:val="20"/>
        </w:rPr>
        <w:t xml:space="preserve"> y </w:t>
      </w:r>
      <w:r w:rsidR="00CB4CE8" w:rsidRPr="00524E46">
        <w:rPr>
          <w:rFonts w:ascii="Arial" w:eastAsia="Arial" w:hAnsi="Arial" w:cs="Arial"/>
          <w:sz w:val="20"/>
        </w:rPr>
        <w:t>en la</w:t>
      </w:r>
      <w:r w:rsidR="00D52736" w:rsidRPr="00524E46">
        <w:rPr>
          <w:rFonts w:ascii="Arial" w:eastAsia="Arial" w:hAnsi="Arial" w:cs="Arial"/>
          <w:sz w:val="20"/>
        </w:rPr>
        <w:t xml:space="preserve"> normatividad vigente.</w:t>
      </w:r>
    </w:p>
    <w:p w14:paraId="633DC25B" w14:textId="77777777" w:rsidR="00943874" w:rsidRPr="00524E46" w:rsidRDefault="00943874" w:rsidP="007139F9">
      <w:pPr>
        <w:pStyle w:val="Prrafodelista"/>
        <w:tabs>
          <w:tab w:val="left" w:pos="2940"/>
        </w:tabs>
        <w:spacing w:after="0" w:line="288" w:lineRule="auto"/>
        <w:ind w:left="0"/>
        <w:jc w:val="both"/>
        <w:rPr>
          <w:rFonts w:ascii="Arial" w:hAnsi="Arial" w:cs="Arial"/>
          <w:b/>
          <w:sz w:val="20"/>
        </w:rPr>
      </w:pPr>
    </w:p>
    <w:p w14:paraId="535615EB" w14:textId="77777777" w:rsidR="0045047F" w:rsidRPr="00524E46" w:rsidRDefault="004A0CEE" w:rsidP="004219EF">
      <w:pPr>
        <w:pStyle w:val="Ttulo1"/>
        <w:numPr>
          <w:ilvl w:val="1"/>
          <w:numId w:val="60"/>
        </w:numPr>
        <w:spacing w:before="0" w:line="288" w:lineRule="auto"/>
        <w:ind w:left="567" w:hanging="567"/>
        <w:rPr>
          <w:b/>
          <w:sz w:val="20"/>
          <w:szCs w:val="22"/>
        </w:rPr>
      </w:pPr>
      <w:bookmarkStart w:id="10" w:name="_Toc118105512"/>
      <w:r w:rsidRPr="00524E46">
        <w:rPr>
          <w:b/>
          <w:sz w:val="20"/>
          <w:szCs w:val="22"/>
        </w:rPr>
        <w:t>RESPONSABILIDAD ADMINISTRATIVA Y DISCIPLINARIA</w:t>
      </w:r>
      <w:bookmarkEnd w:id="10"/>
    </w:p>
    <w:p w14:paraId="2893B1B0" w14:textId="77777777" w:rsidR="00817D0A" w:rsidRPr="00524E46" w:rsidRDefault="00817D0A" w:rsidP="007139F9">
      <w:pPr>
        <w:tabs>
          <w:tab w:val="left" w:pos="2940"/>
        </w:tabs>
        <w:spacing w:after="0" w:line="288" w:lineRule="auto"/>
        <w:jc w:val="both"/>
        <w:rPr>
          <w:rFonts w:ascii="Arial" w:hAnsi="Arial" w:cs="Arial"/>
          <w:b/>
          <w:sz w:val="20"/>
        </w:rPr>
      </w:pPr>
    </w:p>
    <w:p w14:paraId="45147432" w14:textId="1D39260C" w:rsidR="0097780C" w:rsidRPr="00524E46" w:rsidRDefault="0097780C" w:rsidP="00E97F8C">
      <w:pPr>
        <w:pStyle w:val="Prrafodelista"/>
        <w:numPr>
          <w:ilvl w:val="0"/>
          <w:numId w:val="9"/>
        </w:numPr>
        <w:spacing w:after="0" w:line="288" w:lineRule="auto"/>
        <w:ind w:left="567" w:hanging="567"/>
        <w:jc w:val="both"/>
        <w:rPr>
          <w:rFonts w:ascii="Arial" w:eastAsia="Arial" w:hAnsi="Arial" w:cs="Arial"/>
          <w:sz w:val="20"/>
          <w:lang w:eastAsia="es-CO"/>
        </w:rPr>
      </w:pPr>
      <w:r w:rsidRPr="00524E46">
        <w:rPr>
          <w:rFonts w:ascii="Arial" w:eastAsia="Arial" w:hAnsi="Arial" w:cs="Arial"/>
          <w:sz w:val="20"/>
          <w:lang w:eastAsia="es-CO"/>
        </w:rPr>
        <w:t>Los servidores públicos</w:t>
      </w:r>
      <w:r w:rsidR="00BA6CA1" w:rsidRPr="00524E46">
        <w:rPr>
          <w:rFonts w:ascii="Arial" w:eastAsia="Arial" w:hAnsi="Arial" w:cs="Arial"/>
          <w:sz w:val="20"/>
          <w:lang w:eastAsia="es-CO"/>
        </w:rPr>
        <w:t>,</w:t>
      </w:r>
      <w:r w:rsidR="00350A9C" w:rsidRPr="00524E46">
        <w:rPr>
          <w:rFonts w:ascii="Arial" w:eastAsia="Arial" w:hAnsi="Arial" w:cs="Arial"/>
          <w:sz w:val="20"/>
          <w:lang w:eastAsia="es-CO"/>
        </w:rPr>
        <w:t xml:space="preserve"> </w:t>
      </w:r>
      <w:r w:rsidR="00BA6CA1" w:rsidRPr="00524E46">
        <w:rPr>
          <w:rFonts w:ascii="Arial" w:eastAsia="Arial" w:hAnsi="Arial" w:cs="Arial"/>
          <w:sz w:val="20"/>
          <w:lang w:eastAsia="es-CO"/>
        </w:rPr>
        <w:t>estudiantes</w:t>
      </w:r>
      <w:r w:rsidRPr="00524E46">
        <w:rPr>
          <w:rFonts w:ascii="Arial" w:eastAsia="Arial" w:hAnsi="Arial" w:cs="Arial"/>
          <w:sz w:val="20"/>
          <w:lang w:eastAsia="es-CO"/>
        </w:rPr>
        <w:t xml:space="preserve"> y contratistas que presten sus servic</w:t>
      </w:r>
      <w:r w:rsidR="00F02ECD" w:rsidRPr="00524E46">
        <w:rPr>
          <w:rFonts w:ascii="Arial" w:eastAsia="Arial" w:hAnsi="Arial" w:cs="Arial"/>
          <w:sz w:val="20"/>
          <w:lang w:eastAsia="es-CO"/>
        </w:rPr>
        <w:t>i</w:t>
      </w:r>
      <w:r w:rsidRPr="00524E46">
        <w:rPr>
          <w:rFonts w:ascii="Arial" w:eastAsia="Arial" w:hAnsi="Arial" w:cs="Arial"/>
          <w:sz w:val="20"/>
          <w:lang w:eastAsia="es-CO"/>
        </w:rPr>
        <w:t>o</w:t>
      </w:r>
      <w:r w:rsidR="00F02ECD" w:rsidRPr="00524E46">
        <w:rPr>
          <w:rFonts w:ascii="Arial" w:eastAsia="Arial" w:hAnsi="Arial" w:cs="Arial"/>
          <w:sz w:val="20"/>
          <w:lang w:eastAsia="es-CO"/>
        </w:rPr>
        <w:t>s a la Superintendencias de Sociedades</w:t>
      </w:r>
      <w:r w:rsidR="001731A6" w:rsidRPr="00524E46">
        <w:rPr>
          <w:rFonts w:ascii="Arial" w:eastAsia="Arial" w:hAnsi="Arial" w:cs="Arial"/>
          <w:sz w:val="20"/>
          <w:lang w:eastAsia="es-CO"/>
        </w:rPr>
        <w:t xml:space="preserve"> </w:t>
      </w:r>
      <w:r w:rsidR="00821E8F" w:rsidRPr="00524E46">
        <w:rPr>
          <w:rFonts w:ascii="Arial" w:eastAsia="Arial" w:hAnsi="Arial" w:cs="Arial"/>
          <w:sz w:val="20"/>
          <w:lang w:eastAsia="es-CO"/>
        </w:rPr>
        <w:t xml:space="preserve">y </w:t>
      </w:r>
      <w:r w:rsidR="001731A6" w:rsidRPr="00524E46">
        <w:rPr>
          <w:rFonts w:ascii="Arial" w:eastAsia="Arial" w:hAnsi="Arial" w:cs="Arial"/>
          <w:sz w:val="20"/>
          <w:lang w:eastAsia="es-CO"/>
        </w:rPr>
        <w:t>que tengan, usen, administren o transporten bienes de propiedad de la Entidad, son responsables por la pérdida o daño que sufran cuando éstos no provengan del deterioro natu</w:t>
      </w:r>
      <w:r w:rsidR="007D3332" w:rsidRPr="00524E46">
        <w:rPr>
          <w:rFonts w:ascii="Arial" w:eastAsia="Arial" w:hAnsi="Arial" w:cs="Arial"/>
          <w:sz w:val="20"/>
          <w:lang w:eastAsia="es-CO"/>
        </w:rPr>
        <w:t>r</w:t>
      </w:r>
      <w:r w:rsidR="001731A6" w:rsidRPr="00524E46">
        <w:rPr>
          <w:rFonts w:ascii="Arial" w:eastAsia="Arial" w:hAnsi="Arial" w:cs="Arial"/>
          <w:sz w:val="20"/>
          <w:lang w:eastAsia="es-CO"/>
        </w:rPr>
        <w:t>al, de su uso o de otra causa justificada.</w:t>
      </w:r>
    </w:p>
    <w:p w14:paraId="3CBA720A" w14:textId="77777777" w:rsidR="0097780C" w:rsidRPr="00524E46" w:rsidRDefault="0097780C" w:rsidP="00E97F8C">
      <w:pPr>
        <w:spacing w:after="0" w:line="288" w:lineRule="auto"/>
        <w:ind w:left="567" w:hanging="567"/>
        <w:jc w:val="both"/>
        <w:rPr>
          <w:rFonts w:ascii="Arial" w:eastAsia="Arial" w:hAnsi="Arial" w:cs="Arial"/>
          <w:sz w:val="20"/>
          <w:lang w:eastAsia="es-CO"/>
        </w:rPr>
      </w:pPr>
    </w:p>
    <w:p w14:paraId="57B5B53C" w14:textId="6754C30E" w:rsidR="00817D0A" w:rsidRPr="00524E46" w:rsidRDefault="003C1D06" w:rsidP="00E97F8C">
      <w:pPr>
        <w:pStyle w:val="Prrafodelista"/>
        <w:numPr>
          <w:ilvl w:val="0"/>
          <w:numId w:val="9"/>
        </w:numPr>
        <w:spacing w:after="0" w:line="288" w:lineRule="auto"/>
        <w:ind w:left="567" w:hanging="567"/>
        <w:jc w:val="both"/>
        <w:rPr>
          <w:rFonts w:ascii="Arial" w:eastAsia="Arial" w:hAnsi="Arial" w:cs="Arial"/>
          <w:sz w:val="20"/>
          <w:lang w:eastAsia="es-CO"/>
        </w:rPr>
      </w:pPr>
      <w:r w:rsidRPr="00524E46">
        <w:rPr>
          <w:rFonts w:ascii="Arial" w:eastAsia="Arial" w:hAnsi="Arial" w:cs="Arial"/>
          <w:sz w:val="20"/>
          <w:lang w:eastAsia="es-CO"/>
        </w:rPr>
        <w:t xml:space="preserve">Cada </w:t>
      </w:r>
      <w:r w:rsidR="00BA6CA1" w:rsidRPr="00524E46">
        <w:rPr>
          <w:rFonts w:ascii="Arial" w:eastAsia="Arial" w:hAnsi="Arial" w:cs="Arial"/>
          <w:sz w:val="20"/>
          <w:lang w:eastAsia="es-CO"/>
        </w:rPr>
        <w:t>servidor público</w:t>
      </w:r>
      <w:r w:rsidR="0097085D" w:rsidRPr="00524E46">
        <w:rPr>
          <w:rFonts w:ascii="Arial" w:eastAsia="Arial" w:hAnsi="Arial" w:cs="Arial"/>
          <w:sz w:val="20"/>
          <w:lang w:eastAsia="es-CO"/>
        </w:rPr>
        <w:t>, estudiantes y contratista</w:t>
      </w:r>
      <w:r w:rsidRPr="00524E46">
        <w:rPr>
          <w:rFonts w:ascii="Arial" w:eastAsia="Arial" w:hAnsi="Arial" w:cs="Arial"/>
          <w:sz w:val="20"/>
          <w:lang w:eastAsia="es-CO"/>
        </w:rPr>
        <w:t xml:space="preserve"> </w:t>
      </w:r>
      <w:r w:rsidR="00817D0A" w:rsidRPr="00524E46">
        <w:rPr>
          <w:rFonts w:ascii="Arial" w:eastAsia="Arial" w:hAnsi="Arial" w:cs="Arial"/>
          <w:b/>
          <w:sz w:val="20"/>
          <w:u w:val="single"/>
          <w:lang w:eastAsia="es-CO"/>
        </w:rPr>
        <w:t>es responsable por el buen uso de los bienes que le ha entregado la Entidad para el desarrollo de sus funciones</w:t>
      </w:r>
      <w:r w:rsidR="00817D0A" w:rsidRPr="00524E46">
        <w:rPr>
          <w:rFonts w:ascii="Arial" w:eastAsia="Arial" w:hAnsi="Arial" w:cs="Arial"/>
          <w:sz w:val="20"/>
          <w:lang w:eastAsia="es-CO"/>
        </w:rPr>
        <w:t xml:space="preserve">, al firmar el </w:t>
      </w:r>
      <w:r w:rsidR="00817D0A" w:rsidRPr="00524E46">
        <w:rPr>
          <w:rFonts w:ascii="Arial" w:eastAsia="Arial" w:hAnsi="Arial" w:cs="Arial"/>
          <w:sz w:val="20"/>
          <w:lang w:eastAsia="es-CO"/>
        </w:rPr>
        <w:lastRenderedPageBreak/>
        <w:t xml:space="preserve">formato </w:t>
      </w:r>
      <w:r w:rsidR="009028E1" w:rsidRPr="00524E46">
        <w:rPr>
          <w:rFonts w:ascii="Arial" w:eastAsia="Arial" w:hAnsi="Arial" w:cs="Arial"/>
          <w:sz w:val="20"/>
          <w:lang w:eastAsia="es-CO"/>
        </w:rPr>
        <w:t xml:space="preserve">de </w:t>
      </w:r>
      <w:r w:rsidR="00CA72EA" w:rsidRPr="00524E46">
        <w:rPr>
          <w:rFonts w:ascii="Arial" w:eastAsia="Arial" w:hAnsi="Arial" w:cs="Arial"/>
          <w:sz w:val="20"/>
          <w:lang w:eastAsia="es-CO"/>
        </w:rPr>
        <w:t>a</w:t>
      </w:r>
      <w:r w:rsidR="00817D0A" w:rsidRPr="00524E46">
        <w:rPr>
          <w:rFonts w:ascii="Arial" w:eastAsia="Arial" w:hAnsi="Arial" w:cs="Arial"/>
          <w:sz w:val="20"/>
          <w:lang w:eastAsia="es-CO"/>
        </w:rPr>
        <w:t xml:space="preserve">cuerdo de </w:t>
      </w:r>
      <w:r w:rsidR="00CA72EA" w:rsidRPr="00524E46">
        <w:rPr>
          <w:rFonts w:ascii="Arial" w:eastAsia="Arial" w:hAnsi="Arial" w:cs="Arial"/>
          <w:sz w:val="20"/>
          <w:lang w:eastAsia="es-CO"/>
        </w:rPr>
        <w:t>c</w:t>
      </w:r>
      <w:r w:rsidR="00817D0A" w:rsidRPr="00524E46">
        <w:rPr>
          <w:rFonts w:ascii="Arial" w:eastAsia="Arial" w:hAnsi="Arial" w:cs="Arial"/>
          <w:sz w:val="20"/>
          <w:lang w:eastAsia="es-CO"/>
        </w:rPr>
        <w:t>onfidencialidad y responsabilidad de los activos de información</w:t>
      </w:r>
      <w:r w:rsidR="00B507A2" w:rsidRPr="00524E46">
        <w:rPr>
          <w:rFonts w:ascii="Arial" w:eastAsia="Arial" w:hAnsi="Arial" w:cs="Arial"/>
          <w:sz w:val="20"/>
          <w:lang w:eastAsia="es-CO"/>
        </w:rPr>
        <w:t xml:space="preserve"> (</w:t>
      </w:r>
      <w:r w:rsidR="00B507A2" w:rsidRPr="00524E46">
        <w:rPr>
          <w:rFonts w:ascii="Arial" w:hAnsi="Arial" w:cs="Arial"/>
          <w:sz w:val="20"/>
        </w:rPr>
        <w:t>GTH-F-026</w:t>
      </w:r>
      <w:r w:rsidR="00B507A2" w:rsidRPr="00524E46">
        <w:rPr>
          <w:rFonts w:ascii="Arial" w:eastAsia="Arial" w:hAnsi="Arial" w:cs="Arial"/>
          <w:sz w:val="20"/>
          <w:lang w:eastAsia="es-CO"/>
        </w:rPr>
        <w:t>)</w:t>
      </w:r>
      <w:r w:rsidR="00817D0A" w:rsidRPr="00524E46">
        <w:rPr>
          <w:rFonts w:ascii="Arial" w:eastAsia="Arial" w:hAnsi="Arial" w:cs="Arial"/>
          <w:sz w:val="20"/>
          <w:lang w:eastAsia="es-CO"/>
        </w:rPr>
        <w:t xml:space="preserve"> y la asignación de inventarios que haga el </w:t>
      </w:r>
      <w:r w:rsidR="009E2A17" w:rsidRPr="00524E46">
        <w:rPr>
          <w:rFonts w:ascii="Arial" w:eastAsia="Arial" w:hAnsi="Arial" w:cs="Arial"/>
          <w:sz w:val="20"/>
          <w:lang w:eastAsia="es-CO"/>
        </w:rPr>
        <w:t xml:space="preserve">equipo de </w:t>
      </w:r>
      <w:r w:rsidR="00817D0A" w:rsidRPr="00524E46">
        <w:rPr>
          <w:rFonts w:ascii="Arial" w:eastAsia="Arial" w:hAnsi="Arial" w:cs="Arial"/>
          <w:sz w:val="20"/>
          <w:lang w:eastAsia="es-CO"/>
        </w:rPr>
        <w:t>almacén.</w:t>
      </w:r>
    </w:p>
    <w:p w14:paraId="70F6A333" w14:textId="77777777" w:rsidR="00817D0A" w:rsidRPr="00524E46" w:rsidRDefault="00817D0A" w:rsidP="00E97F8C">
      <w:pPr>
        <w:spacing w:after="0" w:line="288" w:lineRule="auto"/>
        <w:ind w:left="567" w:hanging="567"/>
        <w:jc w:val="both"/>
        <w:rPr>
          <w:rFonts w:ascii="Arial" w:eastAsia="Times New Roman" w:hAnsi="Arial" w:cs="Arial"/>
          <w:sz w:val="20"/>
          <w:lang w:eastAsia="es-CO"/>
        </w:rPr>
      </w:pPr>
    </w:p>
    <w:p w14:paraId="40DFC4A7" w14:textId="5A8F2AEC" w:rsidR="003C1D06" w:rsidRPr="00524E46" w:rsidRDefault="00857C5E" w:rsidP="00E97F8C">
      <w:pPr>
        <w:pStyle w:val="Prrafodelista"/>
        <w:numPr>
          <w:ilvl w:val="0"/>
          <w:numId w:val="9"/>
        </w:numPr>
        <w:spacing w:after="0" w:line="288" w:lineRule="auto"/>
        <w:ind w:left="567" w:hanging="567"/>
        <w:jc w:val="both"/>
        <w:rPr>
          <w:rFonts w:ascii="Arial" w:eastAsia="Arial" w:hAnsi="Arial" w:cs="Arial"/>
          <w:sz w:val="20"/>
          <w:lang w:eastAsia="es-CO"/>
        </w:rPr>
      </w:pPr>
      <w:r w:rsidRPr="00524E46">
        <w:rPr>
          <w:rFonts w:ascii="Arial" w:eastAsia="Arial" w:hAnsi="Arial" w:cs="Arial"/>
          <w:sz w:val="20"/>
          <w:lang w:eastAsia="es-CO"/>
        </w:rPr>
        <w:t xml:space="preserve">La aceptación de los bienes bajo su cuidado, por parte de </w:t>
      </w:r>
      <w:r w:rsidR="001A1E0D" w:rsidRPr="00524E46">
        <w:rPr>
          <w:rFonts w:ascii="Arial" w:eastAsia="Arial" w:hAnsi="Arial" w:cs="Arial"/>
          <w:sz w:val="20"/>
          <w:lang w:eastAsia="es-CO"/>
        </w:rPr>
        <w:t xml:space="preserve">servidor público, estudiante </w:t>
      </w:r>
      <w:r w:rsidRPr="00524E46">
        <w:rPr>
          <w:rFonts w:ascii="Arial" w:eastAsia="Arial" w:hAnsi="Arial" w:cs="Arial"/>
          <w:sz w:val="20"/>
          <w:lang w:eastAsia="es-CO"/>
        </w:rPr>
        <w:t>o contratistas,</w:t>
      </w:r>
      <w:r w:rsidR="0063404C" w:rsidRPr="00524E46">
        <w:rPr>
          <w:rFonts w:ascii="Arial" w:eastAsia="Arial" w:hAnsi="Arial" w:cs="Arial"/>
          <w:sz w:val="20"/>
          <w:lang w:eastAsia="es-CO"/>
        </w:rPr>
        <w:t xml:space="preserve"> serán responsable directa e individualmente por la pérdida, daño o deterioro de los mismos salvo que provengan del des</w:t>
      </w:r>
      <w:r w:rsidR="009028E1" w:rsidRPr="00524E46">
        <w:rPr>
          <w:rFonts w:ascii="Arial" w:eastAsia="Arial" w:hAnsi="Arial" w:cs="Arial"/>
          <w:sz w:val="20"/>
          <w:lang w:eastAsia="es-CO"/>
        </w:rPr>
        <w:t>g</w:t>
      </w:r>
      <w:r w:rsidR="0063404C" w:rsidRPr="00524E46">
        <w:rPr>
          <w:rFonts w:ascii="Arial" w:eastAsia="Arial" w:hAnsi="Arial" w:cs="Arial"/>
          <w:sz w:val="20"/>
          <w:lang w:eastAsia="es-CO"/>
        </w:rPr>
        <w:t>aste natural que sufren las cosas y bienes en servicio o inservibles no dados de baja. Sin perjuicio de la obligación de repararlos o reponerlos.</w:t>
      </w:r>
    </w:p>
    <w:p w14:paraId="63880E83" w14:textId="77777777" w:rsidR="003C1D06" w:rsidRPr="00524E46" w:rsidRDefault="003C1D06" w:rsidP="00E97F8C">
      <w:pPr>
        <w:spacing w:after="0" w:line="288" w:lineRule="auto"/>
        <w:ind w:left="567" w:hanging="567"/>
        <w:jc w:val="both"/>
        <w:rPr>
          <w:rFonts w:ascii="Arial" w:eastAsia="Arial" w:hAnsi="Arial" w:cs="Arial"/>
          <w:sz w:val="20"/>
          <w:lang w:eastAsia="es-CO"/>
        </w:rPr>
      </w:pPr>
    </w:p>
    <w:p w14:paraId="75A19B3E" w14:textId="77777777" w:rsidR="00AC649C" w:rsidRPr="00524E46" w:rsidRDefault="00817D0A" w:rsidP="00E97F8C">
      <w:pPr>
        <w:pStyle w:val="Prrafodelista"/>
        <w:numPr>
          <w:ilvl w:val="0"/>
          <w:numId w:val="9"/>
        </w:numPr>
        <w:spacing w:after="0" w:line="288" w:lineRule="auto"/>
        <w:ind w:left="567" w:hanging="567"/>
        <w:jc w:val="both"/>
        <w:rPr>
          <w:rFonts w:ascii="Arial" w:eastAsia="Arial" w:hAnsi="Arial" w:cs="Arial"/>
          <w:sz w:val="20"/>
          <w:lang w:eastAsia="es-CO"/>
        </w:rPr>
      </w:pPr>
      <w:r w:rsidRPr="00524E46">
        <w:rPr>
          <w:rFonts w:ascii="Arial" w:eastAsia="Arial" w:hAnsi="Arial" w:cs="Arial"/>
          <w:sz w:val="20"/>
          <w:lang w:eastAsia="es-CO"/>
        </w:rPr>
        <w:t>Las responsabilidades por la pérdida, daño, deterioro, disminución o mal uso de bienes se determinarán mediante la investigación administrativa o disciplinaria que se adelante conforme a la normatividad vigente</w:t>
      </w:r>
      <w:r w:rsidR="001A1E0D" w:rsidRPr="00524E46">
        <w:rPr>
          <w:rFonts w:ascii="Arial" w:eastAsia="Arial" w:hAnsi="Arial" w:cs="Arial"/>
          <w:sz w:val="20"/>
          <w:lang w:eastAsia="es-CO"/>
        </w:rPr>
        <w:t xml:space="preserve"> y aplicable</w:t>
      </w:r>
      <w:r w:rsidRPr="00524E46">
        <w:rPr>
          <w:rFonts w:ascii="Arial" w:eastAsia="Arial" w:hAnsi="Arial" w:cs="Arial"/>
          <w:sz w:val="20"/>
          <w:lang w:eastAsia="es-CO"/>
        </w:rPr>
        <w:t xml:space="preserve">. </w:t>
      </w:r>
      <w:r w:rsidR="0046217D" w:rsidRPr="00524E46">
        <w:rPr>
          <w:rFonts w:ascii="Arial" w:eastAsia="Arial" w:hAnsi="Arial" w:cs="Arial"/>
          <w:sz w:val="20"/>
          <w:lang w:eastAsia="es-CO"/>
        </w:rPr>
        <w:t>Si hay lugar a investigaciones de carácter penal, estas le corresponderán a la Fiscalía General de la Nación, previa denuncia.</w:t>
      </w:r>
    </w:p>
    <w:p w14:paraId="53CD89B1" w14:textId="77777777" w:rsidR="00AC649C" w:rsidRPr="00524E46" w:rsidRDefault="00AC649C" w:rsidP="00E97F8C">
      <w:pPr>
        <w:spacing w:after="0" w:line="288" w:lineRule="auto"/>
        <w:ind w:left="567" w:hanging="567"/>
        <w:jc w:val="both"/>
        <w:rPr>
          <w:rFonts w:ascii="Arial" w:eastAsia="Arial" w:hAnsi="Arial" w:cs="Arial"/>
          <w:sz w:val="20"/>
          <w:lang w:eastAsia="es-CO"/>
        </w:rPr>
      </w:pPr>
    </w:p>
    <w:p w14:paraId="0F2821FF" w14:textId="7B869F74" w:rsidR="009028E1" w:rsidRPr="00524E46" w:rsidRDefault="004C2BAC" w:rsidP="00E97F8C">
      <w:pPr>
        <w:pStyle w:val="Prrafodelista"/>
        <w:numPr>
          <w:ilvl w:val="0"/>
          <w:numId w:val="9"/>
        </w:numPr>
        <w:spacing w:after="0" w:line="288" w:lineRule="auto"/>
        <w:ind w:left="567" w:hanging="567"/>
        <w:jc w:val="both"/>
        <w:rPr>
          <w:rFonts w:ascii="Arial" w:eastAsia="Arial" w:hAnsi="Arial" w:cs="Arial"/>
          <w:sz w:val="20"/>
          <w:lang w:eastAsia="es-CO"/>
        </w:rPr>
      </w:pPr>
      <w:r w:rsidRPr="00524E46">
        <w:rPr>
          <w:rFonts w:ascii="Arial" w:eastAsia="Arial" w:hAnsi="Arial" w:cs="Arial"/>
          <w:sz w:val="20"/>
          <w:lang w:eastAsia="es-CO"/>
        </w:rPr>
        <w:t xml:space="preserve">En el caso de que </w:t>
      </w:r>
      <w:r w:rsidR="00821E8F" w:rsidRPr="00524E46">
        <w:rPr>
          <w:rFonts w:ascii="Arial" w:eastAsia="Arial" w:hAnsi="Arial" w:cs="Arial"/>
          <w:sz w:val="20"/>
          <w:lang w:eastAsia="es-CO"/>
        </w:rPr>
        <w:t xml:space="preserve">servidores públicos, estudiantes o contratistas </w:t>
      </w:r>
      <w:r w:rsidRPr="00524E46">
        <w:rPr>
          <w:rFonts w:ascii="Arial" w:eastAsia="Arial" w:hAnsi="Arial" w:cs="Arial"/>
          <w:sz w:val="20"/>
          <w:lang w:eastAsia="es-CO"/>
        </w:rPr>
        <w:t>se</w:t>
      </w:r>
      <w:r w:rsidR="003E7484" w:rsidRPr="00524E46">
        <w:rPr>
          <w:rFonts w:ascii="Arial" w:eastAsia="Arial" w:hAnsi="Arial" w:cs="Arial"/>
          <w:sz w:val="20"/>
          <w:lang w:eastAsia="es-CO"/>
        </w:rPr>
        <w:t xml:space="preserve"> retiren de la entidad o se tra</w:t>
      </w:r>
      <w:r w:rsidRPr="00524E46">
        <w:rPr>
          <w:rFonts w:ascii="Arial" w:eastAsia="Arial" w:hAnsi="Arial" w:cs="Arial"/>
          <w:sz w:val="20"/>
          <w:lang w:eastAsia="es-CO"/>
        </w:rPr>
        <w:t>sladen de oficina</w:t>
      </w:r>
      <w:r w:rsidR="008C027E" w:rsidRPr="00524E46">
        <w:rPr>
          <w:rFonts w:ascii="Arial" w:eastAsia="Arial" w:hAnsi="Arial" w:cs="Arial"/>
          <w:sz w:val="20"/>
          <w:lang w:eastAsia="es-CO"/>
        </w:rPr>
        <w:t xml:space="preserve">, se verificará el inventario a cargo </w:t>
      </w:r>
      <w:r w:rsidR="00EA2475" w:rsidRPr="00524E46">
        <w:rPr>
          <w:rFonts w:ascii="Arial" w:eastAsia="Arial" w:hAnsi="Arial" w:cs="Arial"/>
          <w:sz w:val="20"/>
          <w:lang w:eastAsia="es-CO"/>
        </w:rPr>
        <w:t>y se trasladarán los elementos correspondientes</w:t>
      </w:r>
      <w:r w:rsidR="004A48B8" w:rsidRPr="00524E46">
        <w:rPr>
          <w:rFonts w:ascii="Arial" w:eastAsia="Arial" w:hAnsi="Arial" w:cs="Arial"/>
          <w:sz w:val="20"/>
          <w:lang w:eastAsia="es-CO"/>
        </w:rPr>
        <w:t xml:space="preserve"> (computador, teléfono, descansa pies, silla, entre otros)</w:t>
      </w:r>
      <w:r w:rsidR="00EA2475" w:rsidRPr="00524E46">
        <w:rPr>
          <w:rFonts w:ascii="Arial" w:eastAsia="Arial" w:hAnsi="Arial" w:cs="Arial"/>
          <w:sz w:val="20"/>
          <w:lang w:eastAsia="es-CO"/>
        </w:rPr>
        <w:t xml:space="preserve"> a las bodegas del a</w:t>
      </w:r>
      <w:r w:rsidR="003E7484" w:rsidRPr="00524E46">
        <w:rPr>
          <w:rFonts w:ascii="Arial" w:eastAsia="Arial" w:hAnsi="Arial" w:cs="Arial"/>
          <w:sz w:val="20"/>
          <w:lang w:eastAsia="es-CO"/>
        </w:rPr>
        <w:t>lmacé</w:t>
      </w:r>
      <w:r w:rsidRPr="00524E46">
        <w:rPr>
          <w:rFonts w:ascii="Arial" w:eastAsia="Arial" w:hAnsi="Arial" w:cs="Arial"/>
          <w:sz w:val="20"/>
          <w:lang w:eastAsia="es-CO"/>
        </w:rPr>
        <w:t>n</w:t>
      </w:r>
      <w:r w:rsidR="004A48B8" w:rsidRPr="00524E46">
        <w:rPr>
          <w:rFonts w:ascii="Arial" w:eastAsia="Arial" w:hAnsi="Arial" w:cs="Arial"/>
          <w:sz w:val="20"/>
          <w:lang w:eastAsia="es-CO"/>
        </w:rPr>
        <w:t xml:space="preserve"> y aquellos que no se trasladen serán asignados al coordinador o jefe de la dependencia.</w:t>
      </w:r>
    </w:p>
    <w:p w14:paraId="11ACED2F" w14:textId="77777777" w:rsidR="009028E1" w:rsidRPr="00524E46" w:rsidRDefault="009028E1" w:rsidP="00E97F8C">
      <w:pPr>
        <w:pStyle w:val="Prrafodelista"/>
        <w:spacing w:after="0" w:line="288" w:lineRule="auto"/>
        <w:ind w:left="567" w:hanging="567"/>
        <w:rPr>
          <w:rFonts w:ascii="Arial" w:eastAsia="Arial" w:hAnsi="Arial" w:cs="Arial"/>
          <w:sz w:val="20"/>
          <w:lang w:eastAsia="es-CO"/>
        </w:rPr>
      </w:pPr>
    </w:p>
    <w:p w14:paraId="3213EABC" w14:textId="62EF3B68" w:rsidR="004C2BAC" w:rsidRPr="00524E46" w:rsidRDefault="004C2BAC" w:rsidP="00E97F8C">
      <w:pPr>
        <w:pStyle w:val="Prrafodelista"/>
        <w:numPr>
          <w:ilvl w:val="0"/>
          <w:numId w:val="9"/>
        </w:numPr>
        <w:spacing w:after="0" w:line="288" w:lineRule="auto"/>
        <w:ind w:left="567" w:hanging="567"/>
        <w:jc w:val="both"/>
        <w:rPr>
          <w:rFonts w:ascii="Arial" w:eastAsia="Arial" w:hAnsi="Arial" w:cs="Arial"/>
          <w:sz w:val="20"/>
          <w:lang w:eastAsia="es-CO"/>
        </w:rPr>
      </w:pPr>
      <w:r w:rsidRPr="00524E46">
        <w:rPr>
          <w:rFonts w:ascii="Arial" w:eastAsia="Arial" w:hAnsi="Arial" w:cs="Arial"/>
          <w:sz w:val="20"/>
          <w:lang w:eastAsia="es-CO"/>
        </w:rPr>
        <w:t>Cuando algún dispositivo tecnológico como computado</w:t>
      </w:r>
      <w:r w:rsidR="00AC649C" w:rsidRPr="00524E46">
        <w:rPr>
          <w:rFonts w:ascii="Arial" w:eastAsia="Arial" w:hAnsi="Arial" w:cs="Arial"/>
          <w:sz w:val="20"/>
          <w:lang w:eastAsia="es-CO"/>
        </w:rPr>
        <w:t>res, escáneres, impresoras u o</w:t>
      </w:r>
      <w:r w:rsidRPr="00524E46">
        <w:rPr>
          <w:rFonts w:ascii="Arial" w:eastAsia="Arial" w:hAnsi="Arial" w:cs="Arial"/>
          <w:sz w:val="20"/>
          <w:lang w:eastAsia="es-CO"/>
        </w:rPr>
        <w:t>tros, present</w:t>
      </w:r>
      <w:r w:rsidR="00FF12CF" w:rsidRPr="00524E46">
        <w:rPr>
          <w:rFonts w:ascii="Arial" w:eastAsia="Arial" w:hAnsi="Arial" w:cs="Arial"/>
          <w:sz w:val="20"/>
          <w:lang w:eastAsia="es-CO"/>
        </w:rPr>
        <w:t>e</w:t>
      </w:r>
      <w:r w:rsidRPr="00524E46">
        <w:rPr>
          <w:rFonts w:ascii="Arial" w:eastAsia="Arial" w:hAnsi="Arial" w:cs="Arial"/>
          <w:sz w:val="20"/>
          <w:lang w:eastAsia="es-CO"/>
        </w:rPr>
        <w:t xml:space="preserve"> alguna falla o inconsistencia en su funcionamiento, el </w:t>
      </w:r>
      <w:r w:rsidR="00921A71" w:rsidRPr="00524E46">
        <w:rPr>
          <w:rFonts w:ascii="Arial" w:eastAsia="Arial" w:hAnsi="Arial" w:cs="Arial"/>
          <w:sz w:val="20"/>
          <w:lang w:eastAsia="es-CO"/>
        </w:rPr>
        <w:t>servidor público</w:t>
      </w:r>
      <w:r w:rsidR="0046217D" w:rsidRPr="00524E46">
        <w:rPr>
          <w:rFonts w:ascii="Arial" w:eastAsia="Arial" w:hAnsi="Arial" w:cs="Arial"/>
          <w:sz w:val="20"/>
          <w:lang w:eastAsia="es-CO"/>
        </w:rPr>
        <w:t>, estudiante</w:t>
      </w:r>
      <w:r w:rsidRPr="00524E46">
        <w:rPr>
          <w:rFonts w:ascii="Arial" w:eastAsia="Arial" w:hAnsi="Arial" w:cs="Arial"/>
          <w:sz w:val="20"/>
          <w:lang w:eastAsia="es-CO"/>
        </w:rPr>
        <w:t xml:space="preserve"> o contratista no deberá manipularlos y deberá comunicarse con </w:t>
      </w:r>
      <w:r w:rsidR="00DE55D3" w:rsidRPr="00524E46">
        <w:rPr>
          <w:rFonts w:ascii="Arial" w:eastAsia="Arial" w:hAnsi="Arial" w:cs="Arial"/>
          <w:sz w:val="20"/>
          <w:lang w:eastAsia="es-CO"/>
        </w:rPr>
        <w:t>soporte</w:t>
      </w:r>
      <w:r w:rsidR="006D576F" w:rsidRPr="00524E46">
        <w:rPr>
          <w:rFonts w:ascii="Arial" w:eastAsia="Arial" w:hAnsi="Arial" w:cs="Arial"/>
          <w:sz w:val="20"/>
          <w:lang w:eastAsia="es-CO"/>
        </w:rPr>
        <w:t xml:space="preserve"> de la</w:t>
      </w:r>
      <w:r w:rsidR="00DE55D3" w:rsidRPr="00524E46">
        <w:rPr>
          <w:rFonts w:ascii="Arial" w:eastAsia="Arial" w:hAnsi="Arial" w:cs="Arial"/>
          <w:sz w:val="20"/>
          <w:lang w:eastAsia="es-CO"/>
        </w:rPr>
        <w:t xml:space="preserve"> </w:t>
      </w:r>
      <w:r w:rsidR="006D576F" w:rsidRPr="00524E46">
        <w:rPr>
          <w:rFonts w:ascii="Arial" w:eastAsia="Arial" w:hAnsi="Arial" w:cs="Arial"/>
          <w:sz w:val="20"/>
          <w:lang w:eastAsia="es-CO"/>
        </w:rPr>
        <w:t xml:space="preserve">mesa de ayuda del Grupo de Sistemas y Arquitectura de Tecnología </w:t>
      </w:r>
      <w:r w:rsidR="00DE55D3" w:rsidRPr="00524E46">
        <w:rPr>
          <w:rFonts w:ascii="Arial" w:eastAsia="Arial" w:hAnsi="Arial" w:cs="Arial"/>
          <w:sz w:val="20"/>
          <w:lang w:eastAsia="es-CO"/>
        </w:rPr>
        <w:t xml:space="preserve">o mantenimiento administrativo según sea el </w:t>
      </w:r>
      <w:r w:rsidR="00DE55D3" w:rsidRPr="00CA29D7">
        <w:rPr>
          <w:rFonts w:ascii="Arial" w:eastAsia="Arial" w:hAnsi="Arial" w:cs="Arial"/>
          <w:sz w:val="20"/>
          <w:lang w:eastAsia="es-CO"/>
        </w:rPr>
        <w:t xml:space="preserve">caso </w:t>
      </w:r>
      <w:r w:rsidR="00360E1C" w:rsidRPr="00CA29D7">
        <w:rPr>
          <w:rFonts w:ascii="Arial" w:eastAsia="Arial" w:hAnsi="Arial" w:cs="Arial"/>
          <w:sz w:val="20"/>
          <w:lang w:eastAsia="es-CO"/>
        </w:rPr>
        <w:t>para</w:t>
      </w:r>
      <w:r w:rsidR="00360E1C" w:rsidRPr="00524E46">
        <w:rPr>
          <w:rFonts w:ascii="Arial" w:eastAsia="Arial" w:hAnsi="Arial" w:cs="Arial"/>
          <w:sz w:val="20"/>
          <w:lang w:eastAsia="es-CO"/>
        </w:rPr>
        <w:t xml:space="preserve"> la </w:t>
      </w:r>
      <w:r w:rsidRPr="00524E46">
        <w:rPr>
          <w:rFonts w:ascii="Arial" w:eastAsia="Arial" w:hAnsi="Arial" w:cs="Arial"/>
          <w:sz w:val="20"/>
          <w:lang w:eastAsia="es-CO"/>
        </w:rPr>
        <w:t xml:space="preserve">solución </w:t>
      </w:r>
      <w:r w:rsidR="00360E1C" w:rsidRPr="00524E46">
        <w:rPr>
          <w:rFonts w:ascii="Arial" w:eastAsia="Arial" w:hAnsi="Arial" w:cs="Arial"/>
          <w:sz w:val="20"/>
          <w:lang w:eastAsia="es-CO"/>
        </w:rPr>
        <w:t>de</w:t>
      </w:r>
      <w:r w:rsidRPr="00524E46">
        <w:rPr>
          <w:rFonts w:ascii="Arial" w:eastAsia="Arial" w:hAnsi="Arial" w:cs="Arial"/>
          <w:sz w:val="20"/>
          <w:lang w:eastAsia="es-CO"/>
        </w:rPr>
        <w:t xml:space="preserve">l incidente. La mala manipulación de </w:t>
      </w:r>
      <w:r w:rsidR="00E35AC2" w:rsidRPr="00524E46">
        <w:rPr>
          <w:rFonts w:ascii="Arial" w:eastAsia="Arial" w:hAnsi="Arial" w:cs="Arial"/>
          <w:sz w:val="20"/>
          <w:lang w:eastAsia="es-CO"/>
        </w:rPr>
        <w:t>los bienes</w:t>
      </w:r>
      <w:r w:rsidRPr="00524E46">
        <w:rPr>
          <w:rFonts w:ascii="Arial" w:eastAsia="Arial" w:hAnsi="Arial" w:cs="Arial"/>
          <w:sz w:val="20"/>
          <w:lang w:eastAsia="es-CO"/>
        </w:rPr>
        <w:t xml:space="preserve"> </w:t>
      </w:r>
      <w:r w:rsidR="003E7484" w:rsidRPr="00524E46">
        <w:rPr>
          <w:rFonts w:ascii="Arial" w:eastAsia="Arial" w:hAnsi="Arial" w:cs="Arial"/>
          <w:sz w:val="20"/>
          <w:lang w:eastAsia="es-CO"/>
        </w:rPr>
        <w:t xml:space="preserve">que </w:t>
      </w:r>
      <w:r w:rsidR="00E35AC2" w:rsidRPr="00524E46">
        <w:rPr>
          <w:rFonts w:ascii="Arial" w:eastAsia="Arial" w:hAnsi="Arial" w:cs="Arial"/>
          <w:sz w:val="20"/>
          <w:lang w:eastAsia="es-CO"/>
        </w:rPr>
        <w:t xml:space="preserve">cause daño a estos, </w:t>
      </w:r>
      <w:r w:rsidR="003E7484" w:rsidRPr="00524E46">
        <w:rPr>
          <w:rFonts w:ascii="Arial" w:eastAsia="Arial" w:hAnsi="Arial" w:cs="Arial"/>
          <w:sz w:val="20"/>
          <w:lang w:eastAsia="es-CO"/>
        </w:rPr>
        <w:t>generará que bajo su cuenta y responsabilidad asuma el costo de rep</w:t>
      </w:r>
      <w:r w:rsidR="00FB6154" w:rsidRPr="00524E46">
        <w:rPr>
          <w:rFonts w:ascii="Arial" w:eastAsia="Arial" w:hAnsi="Arial" w:cs="Arial"/>
          <w:sz w:val="20"/>
          <w:lang w:eastAsia="es-CO"/>
        </w:rPr>
        <w:t>aración</w:t>
      </w:r>
      <w:r w:rsidR="00FF12CF" w:rsidRPr="00524E46">
        <w:rPr>
          <w:rFonts w:ascii="Arial" w:eastAsia="Arial" w:hAnsi="Arial" w:cs="Arial"/>
          <w:sz w:val="20"/>
          <w:lang w:eastAsia="es-CO"/>
        </w:rPr>
        <w:t>,</w:t>
      </w:r>
      <w:r w:rsidR="00FB6154" w:rsidRPr="00524E46">
        <w:rPr>
          <w:rFonts w:ascii="Arial" w:eastAsia="Arial" w:hAnsi="Arial" w:cs="Arial"/>
          <w:sz w:val="20"/>
          <w:lang w:eastAsia="es-CO"/>
        </w:rPr>
        <w:t xml:space="preserve"> si a ello hubiera lugar y las responsabilidades que correspondan.</w:t>
      </w:r>
    </w:p>
    <w:p w14:paraId="4120ECCA" w14:textId="77777777" w:rsidR="00817D0A" w:rsidRPr="00524E46" w:rsidRDefault="00817D0A" w:rsidP="00E97F8C">
      <w:pPr>
        <w:pStyle w:val="Prrafodelista"/>
        <w:spacing w:after="0" w:line="288" w:lineRule="auto"/>
        <w:ind w:left="567" w:hanging="567"/>
        <w:rPr>
          <w:rFonts w:ascii="Arial" w:eastAsia="Symbol" w:hAnsi="Arial" w:cs="Arial"/>
          <w:sz w:val="20"/>
          <w:lang w:eastAsia="es-CO"/>
        </w:rPr>
      </w:pPr>
    </w:p>
    <w:p w14:paraId="2728C798" w14:textId="3B7A72FE" w:rsidR="004A6093" w:rsidRPr="00524E46" w:rsidRDefault="004A6093" w:rsidP="00FF12CF">
      <w:pPr>
        <w:pStyle w:val="Prrafodelista"/>
        <w:numPr>
          <w:ilvl w:val="0"/>
          <w:numId w:val="9"/>
        </w:numPr>
        <w:spacing w:after="0" w:line="288" w:lineRule="auto"/>
        <w:ind w:left="567" w:hanging="567"/>
        <w:jc w:val="both"/>
        <w:rPr>
          <w:rFonts w:ascii="Arial" w:eastAsia="Arial" w:hAnsi="Arial" w:cs="Arial"/>
          <w:sz w:val="20"/>
          <w:lang w:eastAsia="es-CO"/>
        </w:rPr>
      </w:pPr>
      <w:r w:rsidRPr="00524E46">
        <w:rPr>
          <w:rFonts w:ascii="Arial" w:eastAsia="Arial" w:hAnsi="Arial" w:cs="Arial"/>
          <w:sz w:val="20"/>
          <w:lang w:eastAsia="es-CO"/>
        </w:rPr>
        <w:t>La responsabilidad de los servidores públicos</w:t>
      </w:r>
      <w:r w:rsidR="002478D3" w:rsidRPr="00524E46">
        <w:rPr>
          <w:rFonts w:ascii="Arial" w:eastAsia="Arial" w:hAnsi="Arial" w:cs="Arial"/>
          <w:sz w:val="20"/>
          <w:lang w:eastAsia="es-CO"/>
        </w:rPr>
        <w:t xml:space="preserve">, estudiantes </w:t>
      </w:r>
      <w:r w:rsidRPr="00524E46">
        <w:rPr>
          <w:rFonts w:ascii="Arial" w:eastAsia="Arial" w:hAnsi="Arial" w:cs="Arial"/>
          <w:sz w:val="20"/>
          <w:lang w:eastAsia="es-CO"/>
        </w:rPr>
        <w:t xml:space="preserve">o contratistas respecto de la tenencia de elementos devolutivos cesará únicamente: </w:t>
      </w:r>
    </w:p>
    <w:p w14:paraId="627DCD43" w14:textId="77777777" w:rsidR="00E97F8C" w:rsidRPr="00524E46" w:rsidRDefault="00E97F8C" w:rsidP="008A054D">
      <w:pPr>
        <w:spacing w:after="0" w:line="288" w:lineRule="auto"/>
        <w:jc w:val="both"/>
        <w:rPr>
          <w:rFonts w:ascii="Arial" w:eastAsia="Arial" w:hAnsi="Arial" w:cs="Arial"/>
          <w:sz w:val="20"/>
          <w:lang w:eastAsia="es-CO"/>
        </w:rPr>
      </w:pPr>
    </w:p>
    <w:p w14:paraId="0F386247" w14:textId="77777777" w:rsidR="004A6093" w:rsidRPr="00524E46" w:rsidRDefault="004A6093" w:rsidP="00C839FB">
      <w:pPr>
        <w:pStyle w:val="Default"/>
        <w:numPr>
          <w:ilvl w:val="0"/>
          <w:numId w:val="73"/>
        </w:numPr>
        <w:spacing w:line="288" w:lineRule="auto"/>
        <w:ind w:left="1134" w:hanging="567"/>
        <w:jc w:val="both"/>
        <w:rPr>
          <w:color w:val="auto"/>
          <w:sz w:val="20"/>
          <w:szCs w:val="22"/>
          <w:lang w:val="es-ES_tradnl"/>
        </w:rPr>
      </w:pPr>
      <w:r w:rsidRPr="00524E46">
        <w:rPr>
          <w:color w:val="auto"/>
          <w:sz w:val="20"/>
          <w:szCs w:val="22"/>
          <w:lang w:val="es-ES_tradnl"/>
        </w:rPr>
        <w:t xml:space="preserve">Cuando se haga entrega </w:t>
      </w:r>
      <w:r w:rsidR="00FB6154" w:rsidRPr="00524E46">
        <w:rPr>
          <w:color w:val="auto"/>
          <w:sz w:val="20"/>
          <w:szCs w:val="22"/>
          <w:lang w:val="es-ES_tradnl"/>
        </w:rPr>
        <w:t xml:space="preserve">formal </w:t>
      </w:r>
      <w:r w:rsidRPr="00524E46">
        <w:rPr>
          <w:color w:val="auto"/>
          <w:sz w:val="20"/>
          <w:szCs w:val="22"/>
          <w:lang w:val="es-ES_tradnl"/>
        </w:rPr>
        <w:t>de los bienes puestos a su custodia</w:t>
      </w:r>
      <w:r w:rsidR="00F14839" w:rsidRPr="00524E46">
        <w:rPr>
          <w:color w:val="auto"/>
          <w:sz w:val="20"/>
          <w:szCs w:val="22"/>
          <w:lang w:val="es-ES_tradnl"/>
        </w:rPr>
        <w:t xml:space="preserve"> y</w:t>
      </w:r>
      <w:r w:rsidRPr="00524E46">
        <w:rPr>
          <w:color w:val="auto"/>
          <w:sz w:val="20"/>
          <w:szCs w:val="22"/>
          <w:lang w:val="es-ES_tradnl"/>
        </w:rPr>
        <w:t xml:space="preserve"> cuidado. </w:t>
      </w:r>
    </w:p>
    <w:p w14:paraId="011EF698" w14:textId="77777777" w:rsidR="004A6093" w:rsidRPr="00524E46" w:rsidRDefault="004A6093" w:rsidP="00E97F8C">
      <w:pPr>
        <w:pStyle w:val="Default"/>
        <w:numPr>
          <w:ilvl w:val="0"/>
          <w:numId w:val="73"/>
        </w:numPr>
        <w:spacing w:line="288" w:lineRule="auto"/>
        <w:ind w:left="1134" w:hanging="567"/>
        <w:jc w:val="both"/>
        <w:rPr>
          <w:color w:val="auto"/>
          <w:sz w:val="20"/>
          <w:szCs w:val="22"/>
          <w:lang w:val="es-ES_tradnl"/>
        </w:rPr>
      </w:pPr>
      <w:r w:rsidRPr="00524E46">
        <w:rPr>
          <w:color w:val="auto"/>
          <w:sz w:val="20"/>
          <w:szCs w:val="22"/>
          <w:lang w:val="es-ES_tradnl"/>
        </w:rPr>
        <w:t xml:space="preserve">Cuando se efectué la reposición o pago de los bienes por parte del responsable o por la compañía de vigilancia o de seguros en las condiciones y características de los faltantes, cuya aceptación sea autorizada por la entidad. </w:t>
      </w:r>
    </w:p>
    <w:p w14:paraId="17A60E44" w14:textId="3D92B126" w:rsidR="002C233C" w:rsidRPr="002C233C" w:rsidRDefault="004A6093" w:rsidP="002C233C">
      <w:pPr>
        <w:pStyle w:val="Default"/>
        <w:numPr>
          <w:ilvl w:val="0"/>
          <w:numId w:val="73"/>
        </w:numPr>
        <w:spacing w:line="288" w:lineRule="auto"/>
        <w:ind w:left="1134" w:hanging="567"/>
        <w:jc w:val="both"/>
        <w:rPr>
          <w:b/>
          <w:sz w:val="22"/>
        </w:rPr>
      </w:pPr>
      <w:r w:rsidRPr="002C233C">
        <w:rPr>
          <w:color w:val="auto"/>
          <w:sz w:val="20"/>
          <w:szCs w:val="22"/>
          <w:lang w:val="es-ES_tradnl"/>
        </w:rPr>
        <w:t xml:space="preserve">Cuando se produzca fallo ejecutoriado de exoneración de responsabilidades administrativas, fiscales y penales. </w:t>
      </w:r>
    </w:p>
    <w:p w14:paraId="0A4F23D9" w14:textId="30C62C15" w:rsidR="00B867C2" w:rsidRDefault="00FE065E" w:rsidP="002C233C">
      <w:pPr>
        <w:pStyle w:val="Default"/>
        <w:spacing w:line="288" w:lineRule="auto"/>
        <w:jc w:val="both"/>
        <w:rPr>
          <w:b/>
          <w:sz w:val="22"/>
        </w:rPr>
      </w:pPr>
      <w:r w:rsidRPr="002C233C">
        <w:rPr>
          <w:b/>
          <w:sz w:val="22"/>
        </w:rPr>
        <w:t xml:space="preserve"> </w:t>
      </w:r>
    </w:p>
    <w:p w14:paraId="3D95EE22" w14:textId="2E63B1B1" w:rsidR="00F93B33" w:rsidRDefault="00F93B33" w:rsidP="002C233C">
      <w:pPr>
        <w:pStyle w:val="Default"/>
        <w:spacing w:line="288" w:lineRule="auto"/>
        <w:jc w:val="both"/>
        <w:rPr>
          <w:b/>
          <w:sz w:val="22"/>
        </w:rPr>
      </w:pPr>
    </w:p>
    <w:p w14:paraId="41A4B1C9" w14:textId="77777777" w:rsidR="00F93B33" w:rsidRPr="002C233C" w:rsidRDefault="00F93B33" w:rsidP="002C233C">
      <w:pPr>
        <w:pStyle w:val="Default"/>
        <w:spacing w:line="288" w:lineRule="auto"/>
        <w:jc w:val="both"/>
        <w:rPr>
          <w:b/>
          <w:sz w:val="22"/>
        </w:rPr>
      </w:pPr>
    </w:p>
    <w:p w14:paraId="52C75953" w14:textId="66CA2BBF" w:rsidR="002C233C" w:rsidRDefault="002C233C" w:rsidP="008A336F">
      <w:pPr>
        <w:pStyle w:val="Ttulo1"/>
        <w:shd w:val="clear" w:color="auto" w:fill="002060"/>
        <w:spacing w:before="0" w:line="288" w:lineRule="auto"/>
        <w:jc w:val="center"/>
        <w:rPr>
          <w:b/>
          <w:sz w:val="22"/>
        </w:rPr>
      </w:pPr>
      <w:bookmarkStart w:id="11" w:name="_Toc118105513"/>
      <w:r>
        <w:rPr>
          <w:b/>
          <w:sz w:val="22"/>
        </w:rPr>
        <w:lastRenderedPageBreak/>
        <w:t>CAPÍTULO 2</w:t>
      </w:r>
      <w:r w:rsidR="00075FCC">
        <w:rPr>
          <w:b/>
          <w:sz w:val="22"/>
        </w:rPr>
        <w:t>:</w:t>
      </w:r>
      <w:bookmarkEnd w:id="11"/>
    </w:p>
    <w:p w14:paraId="191F0262" w14:textId="38814881" w:rsidR="00FE065E" w:rsidRPr="00524E46" w:rsidRDefault="00FE065E" w:rsidP="008A336F">
      <w:pPr>
        <w:pStyle w:val="Ttulo1"/>
        <w:shd w:val="clear" w:color="auto" w:fill="002060"/>
        <w:spacing w:before="0" w:line="288" w:lineRule="auto"/>
        <w:jc w:val="center"/>
        <w:rPr>
          <w:b/>
          <w:sz w:val="22"/>
        </w:rPr>
      </w:pPr>
      <w:bookmarkStart w:id="12" w:name="_Toc118105514"/>
      <w:r w:rsidRPr="00524E46">
        <w:rPr>
          <w:b/>
          <w:sz w:val="22"/>
        </w:rPr>
        <w:t>ÍNDICE DE INVENTARIOS</w:t>
      </w:r>
      <w:r w:rsidR="00832E25" w:rsidRPr="00524E46">
        <w:rPr>
          <w:b/>
          <w:sz w:val="22"/>
        </w:rPr>
        <w:t xml:space="preserve"> Y PROPIEDAD, PLANTA Y EQUIPO</w:t>
      </w:r>
      <w:bookmarkEnd w:id="12"/>
    </w:p>
    <w:p w14:paraId="55AB18D5" w14:textId="77777777" w:rsidR="00FE065E" w:rsidRPr="00524E46" w:rsidRDefault="00FE065E" w:rsidP="007139F9">
      <w:pPr>
        <w:tabs>
          <w:tab w:val="left" w:pos="2940"/>
        </w:tabs>
        <w:spacing w:after="0" w:line="288" w:lineRule="auto"/>
        <w:jc w:val="both"/>
        <w:rPr>
          <w:rFonts w:ascii="Arial" w:hAnsi="Arial" w:cs="Arial"/>
          <w:sz w:val="20"/>
        </w:rPr>
      </w:pPr>
    </w:p>
    <w:p w14:paraId="1FE49546" w14:textId="77777777" w:rsidR="00863C28" w:rsidRPr="00524E46" w:rsidRDefault="00863C28" w:rsidP="007139F9">
      <w:pPr>
        <w:tabs>
          <w:tab w:val="left" w:pos="2940"/>
        </w:tabs>
        <w:spacing w:after="0" w:line="288" w:lineRule="auto"/>
        <w:jc w:val="both"/>
        <w:rPr>
          <w:rFonts w:ascii="Arial" w:hAnsi="Arial" w:cs="Arial"/>
          <w:sz w:val="20"/>
        </w:rPr>
      </w:pPr>
      <w:r w:rsidRPr="00524E46">
        <w:rPr>
          <w:rFonts w:ascii="Arial" w:hAnsi="Arial" w:cs="Arial"/>
          <w:sz w:val="20"/>
        </w:rPr>
        <w:t xml:space="preserve">El </w:t>
      </w:r>
      <w:r w:rsidRPr="00524E46">
        <w:rPr>
          <w:rFonts w:ascii="Arial" w:hAnsi="Arial" w:cs="Arial"/>
          <w:i/>
          <w:sz w:val="20"/>
        </w:rPr>
        <w:t>inventario</w:t>
      </w:r>
      <w:r w:rsidRPr="00524E46">
        <w:rPr>
          <w:rFonts w:ascii="Arial" w:hAnsi="Arial" w:cs="Arial"/>
          <w:sz w:val="20"/>
        </w:rPr>
        <w:t xml:space="preserve"> es la relación ordenada, completa y detallada de los bienes que integran </w:t>
      </w:r>
      <w:r w:rsidR="00E30C03" w:rsidRPr="00524E46">
        <w:rPr>
          <w:rFonts w:ascii="Arial" w:hAnsi="Arial" w:cs="Arial"/>
          <w:sz w:val="20"/>
        </w:rPr>
        <w:t xml:space="preserve">la propiedad, planta y equipo </w:t>
      </w:r>
      <w:r w:rsidRPr="00524E46">
        <w:rPr>
          <w:rFonts w:ascii="Arial" w:hAnsi="Arial" w:cs="Arial"/>
          <w:sz w:val="20"/>
        </w:rPr>
        <w:t xml:space="preserve">de la Superintendencia de Sociedades. Este inventario permite verificar, clasificar, analizar, valorar y controlar los bienes </w:t>
      </w:r>
      <w:r w:rsidR="000B501B" w:rsidRPr="00524E46">
        <w:rPr>
          <w:rFonts w:ascii="Arial" w:hAnsi="Arial" w:cs="Arial"/>
          <w:sz w:val="20"/>
        </w:rPr>
        <w:t xml:space="preserve">o elementos </w:t>
      </w:r>
      <w:r w:rsidRPr="00524E46">
        <w:rPr>
          <w:rFonts w:ascii="Arial" w:hAnsi="Arial" w:cs="Arial"/>
          <w:sz w:val="20"/>
        </w:rPr>
        <w:t>de la Entidad, lo cual posibilita efectuar un control razonable de las existencias reales para evitar errores, pérdidas, inmovilización, deterioro, merma o desperdicio de elementos.</w:t>
      </w:r>
    </w:p>
    <w:p w14:paraId="1F3F5581" w14:textId="77777777" w:rsidR="00863C28" w:rsidRPr="00524E46" w:rsidRDefault="00863C28" w:rsidP="007139F9">
      <w:pPr>
        <w:tabs>
          <w:tab w:val="left" w:pos="2940"/>
        </w:tabs>
        <w:spacing w:after="0" w:line="288" w:lineRule="auto"/>
        <w:jc w:val="both"/>
        <w:rPr>
          <w:rFonts w:ascii="Arial" w:hAnsi="Arial" w:cs="Arial"/>
          <w:sz w:val="20"/>
        </w:rPr>
      </w:pPr>
    </w:p>
    <w:p w14:paraId="7849C5AD" w14:textId="77777777" w:rsidR="009E2A17" w:rsidRPr="00524E46" w:rsidRDefault="00863C28" w:rsidP="007139F9">
      <w:pPr>
        <w:tabs>
          <w:tab w:val="left" w:pos="2940"/>
        </w:tabs>
        <w:spacing w:after="0" w:line="288" w:lineRule="auto"/>
        <w:jc w:val="both"/>
        <w:rPr>
          <w:rFonts w:ascii="Arial" w:hAnsi="Arial" w:cs="Arial"/>
          <w:sz w:val="20"/>
        </w:rPr>
      </w:pPr>
      <w:r w:rsidRPr="00524E46">
        <w:rPr>
          <w:rFonts w:ascii="Arial" w:hAnsi="Arial" w:cs="Arial"/>
          <w:sz w:val="20"/>
        </w:rPr>
        <w:t xml:space="preserve">En la Superintendencia de Sociedades el inventario está </w:t>
      </w:r>
      <w:r w:rsidR="000B501B" w:rsidRPr="00524E46">
        <w:rPr>
          <w:rFonts w:ascii="Arial" w:hAnsi="Arial" w:cs="Arial"/>
          <w:sz w:val="20"/>
        </w:rPr>
        <w:t xml:space="preserve">organizado </w:t>
      </w:r>
      <w:r w:rsidR="00CF6A14" w:rsidRPr="00524E46">
        <w:rPr>
          <w:rFonts w:ascii="Arial" w:hAnsi="Arial" w:cs="Arial"/>
          <w:sz w:val="20"/>
        </w:rPr>
        <w:t xml:space="preserve">en </w:t>
      </w:r>
      <w:r w:rsidR="00595ED8" w:rsidRPr="00524E46">
        <w:rPr>
          <w:rFonts w:ascii="Arial" w:hAnsi="Arial" w:cs="Arial"/>
          <w:sz w:val="20"/>
        </w:rPr>
        <w:t>tres</w:t>
      </w:r>
      <w:r w:rsidRPr="00524E46">
        <w:rPr>
          <w:rFonts w:ascii="Arial" w:hAnsi="Arial" w:cs="Arial"/>
          <w:sz w:val="20"/>
        </w:rPr>
        <w:t xml:space="preserve"> </w:t>
      </w:r>
      <w:r w:rsidR="00E80F29" w:rsidRPr="00524E46">
        <w:rPr>
          <w:rFonts w:ascii="Arial" w:hAnsi="Arial" w:cs="Arial"/>
          <w:b/>
          <w:sz w:val="20"/>
        </w:rPr>
        <w:t>g</w:t>
      </w:r>
      <w:r w:rsidRPr="00524E46">
        <w:rPr>
          <w:rFonts w:ascii="Arial" w:hAnsi="Arial" w:cs="Arial"/>
          <w:b/>
          <w:sz w:val="20"/>
        </w:rPr>
        <w:t xml:space="preserve">rupos </w:t>
      </w:r>
      <w:r w:rsidR="00E80F29" w:rsidRPr="00524E46">
        <w:rPr>
          <w:rFonts w:ascii="Arial" w:hAnsi="Arial" w:cs="Arial"/>
          <w:b/>
          <w:sz w:val="20"/>
        </w:rPr>
        <w:t>m</w:t>
      </w:r>
      <w:r w:rsidRPr="00524E46">
        <w:rPr>
          <w:rFonts w:ascii="Arial" w:hAnsi="Arial" w:cs="Arial"/>
          <w:b/>
          <w:sz w:val="20"/>
        </w:rPr>
        <w:t>ayores</w:t>
      </w:r>
      <w:r w:rsidR="00B867C2" w:rsidRPr="00524E46">
        <w:rPr>
          <w:rFonts w:ascii="Arial" w:hAnsi="Arial" w:cs="Arial"/>
          <w:sz w:val="20"/>
        </w:rPr>
        <w:t>:</w:t>
      </w:r>
    </w:p>
    <w:p w14:paraId="59315616" w14:textId="77777777" w:rsidR="009E2A17" w:rsidRPr="00524E46" w:rsidRDefault="009E2A17" w:rsidP="007139F9">
      <w:pPr>
        <w:tabs>
          <w:tab w:val="left" w:pos="2940"/>
        </w:tabs>
        <w:spacing w:after="0" w:line="288" w:lineRule="auto"/>
        <w:jc w:val="both"/>
        <w:rPr>
          <w:rFonts w:ascii="Arial" w:hAnsi="Arial" w:cs="Arial"/>
          <w:sz w:val="20"/>
        </w:rPr>
      </w:pPr>
    </w:p>
    <w:p w14:paraId="1ACB280D" w14:textId="13982509" w:rsidR="009E2A17" w:rsidRPr="00524E46" w:rsidRDefault="009E2A17" w:rsidP="003317B2">
      <w:pPr>
        <w:pStyle w:val="Prrafodelista"/>
        <w:numPr>
          <w:ilvl w:val="0"/>
          <w:numId w:val="104"/>
        </w:numPr>
        <w:tabs>
          <w:tab w:val="left" w:pos="2940"/>
        </w:tabs>
        <w:spacing w:after="0" w:line="288" w:lineRule="auto"/>
        <w:jc w:val="both"/>
        <w:rPr>
          <w:rFonts w:ascii="Arial" w:hAnsi="Arial" w:cs="Arial"/>
          <w:sz w:val="20"/>
        </w:rPr>
      </w:pPr>
      <w:r w:rsidRPr="00524E46">
        <w:rPr>
          <w:rFonts w:ascii="Arial" w:hAnsi="Arial" w:cs="Arial"/>
          <w:sz w:val="20"/>
        </w:rPr>
        <w:t>G</w:t>
      </w:r>
      <w:r w:rsidR="00863C28" w:rsidRPr="00524E46">
        <w:rPr>
          <w:rFonts w:ascii="Arial" w:hAnsi="Arial" w:cs="Arial"/>
          <w:sz w:val="20"/>
        </w:rPr>
        <w:t xml:space="preserve">rupo 1 </w:t>
      </w:r>
      <w:r w:rsidR="00CF6A14" w:rsidRPr="00524E46">
        <w:rPr>
          <w:rFonts w:ascii="Arial" w:hAnsi="Arial" w:cs="Arial"/>
          <w:sz w:val="20"/>
        </w:rPr>
        <w:t xml:space="preserve">de </w:t>
      </w:r>
      <w:r w:rsidR="0040361E" w:rsidRPr="00524E46">
        <w:rPr>
          <w:rFonts w:ascii="Arial" w:hAnsi="Arial" w:cs="Arial"/>
          <w:i/>
          <w:sz w:val="20"/>
        </w:rPr>
        <w:t xml:space="preserve">bienes </w:t>
      </w:r>
      <w:r w:rsidR="00863C28" w:rsidRPr="00524E46">
        <w:rPr>
          <w:rFonts w:ascii="Arial" w:hAnsi="Arial" w:cs="Arial"/>
          <w:i/>
          <w:sz w:val="20"/>
        </w:rPr>
        <w:t>de consumo</w:t>
      </w:r>
      <w:r w:rsidR="00863C28" w:rsidRPr="00524E46">
        <w:rPr>
          <w:rFonts w:ascii="Arial" w:hAnsi="Arial" w:cs="Arial"/>
          <w:sz w:val="20"/>
        </w:rPr>
        <w:t xml:space="preserve"> </w:t>
      </w:r>
    </w:p>
    <w:p w14:paraId="6C57A26A" w14:textId="38FE1415" w:rsidR="009E2A17" w:rsidRPr="00524E46" w:rsidRDefault="009E2A17" w:rsidP="003317B2">
      <w:pPr>
        <w:pStyle w:val="Prrafodelista"/>
        <w:numPr>
          <w:ilvl w:val="0"/>
          <w:numId w:val="104"/>
        </w:numPr>
        <w:tabs>
          <w:tab w:val="left" w:pos="2940"/>
        </w:tabs>
        <w:spacing w:after="0" w:line="288" w:lineRule="auto"/>
        <w:jc w:val="both"/>
        <w:rPr>
          <w:rFonts w:ascii="Arial" w:hAnsi="Arial" w:cs="Arial"/>
          <w:sz w:val="20"/>
        </w:rPr>
      </w:pPr>
      <w:r w:rsidRPr="00524E46">
        <w:rPr>
          <w:rFonts w:ascii="Arial" w:hAnsi="Arial" w:cs="Arial"/>
          <w:sz w:val="20"/>
        </w:rPr>
        <w:t>G</w:t>
      </w:r>
      <w:r w:rsidR="00863C28" w:rsidRPr="00524E46">
        <w:rPr>
          <w:rFonts w:ascii="Arial" w:hAnsi="Arial" w:cs="Arial"/>
          <w:sz w:val="20"/>
        </w:rPr>
        <w:t>rupo 2</w:t>
      </w:r>
      <w:r w:rsidR="00CF6A14" w:rsidRPr="00524E46">
        <w:rPr>
          <w:rFonts w:ascii="Arial" w:hAnsi="Arial" w:cs="Arial"/>
          <w:sz w:val="20"/>
        </w:rPr>
        <w:t xml:space="preserve"> de</w:t>
      </w:r>
      <w:r w:rsidR="00863C28" w:rsidRPr="00524E46">
        <w:rPr>
          <w:rFonts w:ascii="Arial" w:hAnsi="Arial" w:cs="Arial"/>
          <w:sz w:val="20"/>
        </w:rPr>
        <w:t xml:space="preserve"> </w:t>
      </w:r>
      <w:r w:rsidR="0040361E" w:rsidRPr="00524E46">
        <w:rPr>
          <w:rFonts w:ascii="Arial" w:hAnsi="Arial" w:cs="Arial"/>
          <w:i/>
          <w:sz w:val="20"/>
        </w:rPr>
        <w:t xml:space="preserve">bienes </w:t>
      </w:r>
      <w:r w:rsidR="00863C28" w:rsidRPr="00524E46">
        <w:rPr>
          <w:rFonts w:ascii="Arial" w:hAnsi="Arial" w:cs="Arial"/>
          <w:i/>
          <w:sz w:val="20"/>
        </w:rPr>
        <w:t>devolutivos</w:t>
      </w:r>
      <w:r w:rsidR="00E5013F" w:rsidRPr="00524E46">
        <w:rPr>
          <w:rFonts w:ascii="Arial" w:hAnsi="Arial" w:cs="Arial"/>
          <w:i/>
          <w:sz w:val="20"/>
        </w:rPr>
        <w:t xml:space="preserve"> (propiedad plata y equipo)</w:t>
      </w:r>
      <w:r w:rsidR="00595ED8" w:rsidRPr="00524E46">
        <w:rPr>
          <w:rFonts w:ascii="Arial" w:hAnsi="Arial" w:cs="Arial"/>
          <w:sz w:val="20"/>
        </w:rPr>
        <w:t xml:space="preserve">  </w:t>
      </w:r>
    </w:p>
    <w:p w14:paraId="5BBFFCBE" w14:textId="06554DA9" w:rsidR="00543E49" w:rsidRPr="00524E46" w:rsidRDefault="009E2A17" w:rsidP="003317B2">
      <w:pPr>
        <w:pStyle w:val="Prrafodelista"/>
        <w:numPr>
          <w:ilvl w:val="0"/>
          <w:numId w:val="104"/>
        </w:numPr>
        <w:tabs>
          <w:tab w:val="left" w:pos="2940"/>
        </w:tabs>
        <w:spacing w:after="0" w:line="288" w:lineRule="auto"/>
        <w:jc w:val="both"/>
        <w:rPr>
          <w:rFonts w:ascii="Arial" w:hAnsi="Arial" w:cs="Arial"/>
          <w:sz w:val="20"/>
        </w:rPr>
      </w:pPr>
      <w:r w:rsidRPr="00524E46">
        <w:rPr>
          <w:rFonts w:ascii="Arial" w:hAnsi="Arial" w:cs="Arial"/>
          <w:sz w:val="20"/>
        </w:rPr>
        <w:t>G</w:t>
      </w:r>
      <w:r w:rsidR="00B3483F" w:rsidRPr="00524E46">
        <w:rPr>
          <w:rFonts w:ascii="Arial" w:hAnsi="Arial" w:cs="Arial"/>
          <w:sz w:val="20"/>
        </w:rPr>
        <w:t>rupo 3</w:t>
      </w:r>
      <w:r w:rsidR="00CF6A14" w:rsidRPr="00524E46">
        <w:rPr>
          <w:rFonts w:ascii="Arial" w:hAnsi="Arial" w:cs="Arial"/>
          <w:sz w:val="20"/>
        </w:rPr>
        <w:t xml:space="preserve"> de</w:t>
      </w:r>
      <w:r w:rsidR="00595ED8" w:rsidRPr="00524E46">
        <w:rPr>
          <w:rFonts w:ascii="Arial" w:hAnsi="Arial" w:cs="Arial"/>
          <w:sz w:val="20"/>
        </w:rPr>
        <w:t xml:space="preserve"> </w:t>
      </w:r>
      <w:r w:rsidR="00595ED8" w:rsidRPr="00524E46">
        <w:rPr>
          <w:rFonts w:ascii="Arial" w:hAnsi="Arial" w:cs="Arial"/>
          <w:i/>
          <w:sz w:val="20"/>
        </w:rPr>
        <w:t xml:space="preserve">bienes de </w:t>
      </w:r>
      <w:r w:rsidR="00B3483F" w:rsidRPr="00524E46">
        <w:rPr>
          <w:rFonts w:ascii="Arial" w:hAnsi="Arial" w:cs="Arial"/>
          <w:i/>
          <w:sz w:val="20"/>
        </w:rPr>
        <w:t>infraestructura de hardware</w:t>
      </w:r>
      <w:r w:rsidR="00B3483F" w:rsidRPr="00524E46">
        <w:rPr>
          <w:rFonts w:ascii="Arial" w:hAnsi="Arial" w:cs="Arial"/>
          <w:sz w:val="20"/>
        </w:rPr>
        <w:t>.</w:t>
      </w:r>
      <w:r w:rsidR="00A748E4" w:rsidRPr="00524E46">
        <w:rPr>
          <w:rFonts w:ascii="Arial" w:hAnsi="Arial" w:cs="Arial"/>
          <w:sz w:val="20"/>
        </w:rPr>
        <w:t xml:space="preserve"> </w:t>
      </w:r>
    </w:p>
    <w:p w14:paraId="6F4FFEC8" w14:textId="77777777" w:rsidR="00543E49" w:rsidRPr="00524E46" w:rsidRDefault="00543E49" w:rsidP="007139F9">
      <w:pPr>
        <w:tabs>
          <w:tab w:val="left" w:pos="2940"/>
        </w:tabs>
        <w:spacing w:after="0" w:line="288" w:lineRule="auto"/>
        <w:jc w:val="both"/>
        <w:rPr>
          <w:rFonts w:ascii="Arial" w:hAnsi="Arial" w:cs="Arial"/>
          <w:sz w:val="20"/>
        </w:rPr>
      </w:pPr>
    </w:p>
    <w:p w14:paraId="6AEE1EDD" w14:textId="1B6AFBCD" w:rsidR="007B4D09" w:rsidRPr="00524E46" w:rsidRDefault="00863C28" w:rsidP="007139F9">
      <w:pPr>
        <w:tabs>
          <w:tab w:val="left" w:pos="2940"/>
        </w:tabs>
        <w:spacing w:after="0" w:line="288" w:lineRule="auto"/>
        <w:jc w:val="both"/>
        <w:rPr>
          <w:rFonts w:ascii="Arial" w:hAnsi="Arial" w:cs="Arial"/>
          <w:sz w:val="20"/>
        </w:rPr>
      </w:pPr>
      <w:r w:rsidRPr="00524E46">
        <w:rPr>
          <w:rFonts w:ascii="Arial" w:hAnsi="Arial" w:cs="Arial"/>
          <w:sz w:val="20"/>
        </w:rPr>
        <w:t xml:space="preserve">Cada uno de los </w:t>
      </w:r>
      <w:r w:rsidR="00E80F29" w:rsidRPr="00524E46">
        <w:rPr>
          <w:rFonts w:ascii="Arial" w:hAnsi="Arial" w:cs="Arial"/>
          <w:sz w:val="20"/>
        </w:rPr>
        <w:t>g</w:t>
      </w:r>
      <w:r w:rsidR="007E3919" w:rsidRPr="00524E46">
        <w:rPr>
          <w:rFonts w:ascii="Arial" w:hAnsi="Arial" w:cs="Arial"/>
          <w:sz w:val="20"/>
        </w:rPr>
        <w:t xml:space="preserve">rupos </w:t>
      </w:r>
      <w:r w:rsidR="00E80F29" w:rsidRPr="00524E46">
        <w:rPr>
          <w:rFonts w:ascii="Arial" w:hAnsi="Arial" w:cs="Arial"/>
          <w:sz w:val="20"/>
        </w:rPr>
        <w:t>m</w:t>
      </w:r>
      <w:r w:rsidR="007E3919" w:rsidRPr="00524E46">
        <w:rPr>
          <w:rFonts w:ascii="Arial" w:hAnsi="Arial" w:cs="Arial"/>
          <w:sz w:val="20"/>
        </w:rPr>
        <w:t>ayores</w:t>
      </w:r>
      <w:r w:rsidRPr="00524E46">
        <w:rPr>
          <w:rFonts w:ascii="Arial" w:hAnsi="Arial" w:cs="Arial"/>
          <w:sz w:val="20"/>
        </w:rPr>
        <w:t xml:space="preserve"> se divide en </w:t>
      </w:r>
      <w:r w:rsidR="00CF6A14" w:rsidRPr="00524E46">
        <w:rPr>
          <w:rFonts w:ascii="Arial" w:hAnsi="Arial" w:cs="Arial"/>
          <w:b/>
          <w:sz w:val="20"/>
        </w:rPr>
        <w:t>a</w:t>
      </w:r>
      <w:r w:rsidR="007E3919" w:rsidRPr="00524E46">
        <w:rPr>
          <w:rFonts w:ascii="Arial" w:hAnsi="Arial" w:cs="Arial"/>
          <w:b/>
          <w:sz w:val="20"/>
        </w:rPr>
        <w:t>grupacione</w:t>
      </w:r>
      <w:r w:rsidR="00CF6A14" w:rsidRPr="00524E46">
        <w:rPr>
          <w:rFonts w:ascii="Arial" w:hAnsi="Arial" w:cs="Arial"/>
          <w:sz w:val="20"/>
        </w:rPr>
        <w:t>s e</w:t>
      </w:r>
      <w:r w:rsidR="007E3919" w:rsidRPr="00524E46">
        <w:rPr>
          <w:rFonts w:ascii="Arial" w:hAnsi="Arial" w:cs="Arial"/>
          <w:sz w:val="20"/>
        </w:rPr>
        <w:t>specíficas</w:t>
      </w:r>
      <w:r w:rsidRPr="00524E46">
        <w:rPr>
          <w:rFonts w:ascii="Arial" w:hAnsi="Arial" w:cs="Arial"/>
          <w:sz w:val="20"/>
        </w:rPr>
        <w:t xml:space="preserve"> las cuales también admiten </w:t>
      </w:r>
      <w:r w:rsidR="00CF6A14" w:rsidRPr="00524E46">
        <w:rPr>
          <w:rFonts w:ascii="Arial" w:hAnsi="Arial" w:cs="Arial"/>
          <w:b/>
          <w:sz w:val="20"/>
        </w:rPr>
        <w:t>s</w:t>
      </w:r>
      <w:r w:rsidR="007E3919" w:rsidRPr="00524E46">
        <w:rPr>
          <w:rFonts w:ascii="Arial" w:hAnsi="Arial" w:cs="Arial"/>
          <w:b/>
          <w:sz w:val="20"/>
        </w:rPr>
        <w:t xml:space="preserve">ub </w:t>
      </w:r>
      <w:r w:rsidR="00CF6A14" w:rsidRPr="00524E46">
        <w:rPr>
          <w:rFonts w:ascii="Arial" w:hAnsi="Arial" w:cs="Arial"/>
          <w:b/>
          <w:sz w:val="20"/>
        </w:rPr>
        <w:t>a</w:t>
      </w:r>
      <w:r w:rsidR="007E3919" w:rsidRPr="00524E46">
        <w:rPr>
          <w:rFonts w:ascii="Arial" w:hAnsi="Arial" w:cs="Arial"/>
          <w:b/>
          <w:sz w:val="20"/>
        </w:rPr>
        <w:t>grupaciones</w:t>
      </w:r>
      <w:r w:rsidRPr="00524E46">
        <w:rPr>
          <w:rFonts w:ascii="Arial" w:hAnsi="Arial" w:cs="Arial"/>
          <w:sz w:val="20"/>
        </w:rPr>
        <w:t xml:space="preserve"> para un </w:t>
      </w:r>
      <w:r w:rsidR="00E80F29" w:rsidRPr="00524E46">
        <w:rPr>
          <w:rFonts w:ascii="Arial" w:hAnsi="Arial" w:cs="Arial"/>
          <w:sz w:val="20"/>
        </w:rPr>
        <w:t>mejor orden en los inventarios de la Superintendencia</w:t>
      </w:r>
      <w:r w:rsidR="00B867C2" w:rsidRPr="00524E46">
        <w:rPr>
          <w:rFonts w:ascii="Arial" w:hAnsi="Arial" w:cs="Arial"/>
          <w:sz w:val="20"/>
        </w:rPr>
        <w:t>.</w:t>
      </w:r>
    </w:p>
    <w:p w14:paraId="4C22E6D1" w14:textId="77777777" w:rsidR="007B4D09" w:rsidRPr="00524E46" w:rsidRDefault="007B4D09" w:rsidP="007139F9">
      <w:pPr>
        <w:tabs>
          <w:tab w:val="left" w:pos="2940"/>
        </w:tabs>
        <w:spacing w:after="0" w:line="288" w:lineRule="auto"/>
        <w:jc w:val="both"/>
        <w:rPr>
          <w:rFonts w:ascii="Arial" w:hAnsi="Arial" w:cs="Arial"/>
          <w:sz w:val="20"/>
        </w:rPr>
      </w:pPr>
    </w:p>
    <w:p w14:paraId="71FDB45E" w14:textId="60039128" w:rsidR="00863C28" w:rsidRPr="00524E46" w:rsidRDefault="00832E25" w:rsidP="007139F9">
      <w:pPr>
        <w:tabs>
          <w:tab w:val="left" w:pos="2940"/>
        </w:tabs>
        <w:spacing w:after="0" w:line="288" w:lineRule="auto"/>
        <w:jc w:val="both"/>
        <w:rPr>
          <w:rFonts w:ascii="Arial" w:hAnsi="Arial" w:cs="Arial"/>
          <w:sz w:val="20"/>
        </w:rPr>
      </w:pPr>
      <w:r w:rsidRPr="00524E46">
        <w:rPr>
          <w:rFonts w:ascii="Arial" w:hAnsi="Arial" w:cs="Arial"/>
          <w:sz w:val="20"/>
        </w:rPr>
        <w:t>E</w:t>
      </w:r>
      <w:r w:rsidR="007E3919" w:rsidRPr="00524E46">
        <w:rPr>
          <w:rFonts w:ascii="Arial" w:eastAsia="Arial" w:hAnsi="Arial" w:cs="Arial"/>
          <w:sz w:val="20"/>
        </w:rPr>
        <w:t>l siguiente listado</w:t>
      </w:r>
      <w:r w:rsidR="00FF12CF" w:rsidRPr="00524E46">
        <w:rPr>
          <w:rFonts w:ascii="Arial" w:eastAsia="Arial" w:hAnsi="Arial" w:cs="Arial"/>
          <w:sz w:val="20"/>
        </w:rPr>
        <w:t>,</w:t>
      </w:r>
      <w:r w:rsidR="007E3919" w:rsidRPr="00524E46">
        <w:rPr>
          <w:rFonts w:ascii="Arial" w:eastAsia="Arial" w:hAnsi="Arial" w:cs="Arial"/>
          <w:sz w:val="20"/>
        </w:rPr>
        <w:t xml:space="preserve"> es el </w:t>
      </w:r>
      <w:r w:rsidR="00863C28" w:rsidRPr="00524E46">
        <w:rPr>
          <w:rFonts w:ascii="Arial" w:eastAsia="Arial" w:hAnsi="Arial" w:cs="Arial"/>
          <w:sz w:val="20"/>
        </w:rPr>
        <w:t xml:space="preserve">índice de </w:t>
      </w:r>
      <w:hyperlink w:anchor="page49" w:history="1">
        <w:r w:rsidR="00863C28" w:rsidRPr="00524E46">
          <w:rPr>
            <w:rFonts w:ascii="Arial" w:eastAsia="Arial" w:hAnsi="Arial" w:cs="Arial"/>
            <w:sz w:val="20"/>
          </w:rPr>
          <w:t xml:space="preserve">inventarios </w:t>
        </w:r>
      </w:hyperlink>
      <w:r w:rsidR="00863C28" w:rsidRPr="00524E46">
        <w:rPr>
          <w:rFonts w:ascii="Arial" w:eastAsia="Arial" w:hAnsi="Arial" w:cs="Arial"/>
          <w:sz w:val="20"/>
        </w:rPr>
        <w:t>de</w:t>
      </w:r>
      <w:r w:rsidR="006B64EB" w:rsidRPr="00524E46">
        <w:rPr>
          <w:rFonts w:ascii="Arial" w:eastAsia="Arial" w:hAnsi="Arial" w:cs="Arial"/>
          <w:sz w:val="20"/>
        </w:rPr>
        <w:t xml:space="preserve"> </w:t>
      </w:r>
      <w:r w:rsidR="00863C28" w:rsidRPr="00524E46">
        <w:rPr>
          <w:rFonts w:ascii="Arial" w:eastAsia="Arial" w:hAnsi="Arial" w:cs="Arial"/>
          <w:sz w:val="20"/>
        </w:rPr>
        <w:t>la Superintendencia de Sociedades, el cual podrá ser actualizado, modificado o</w:t>
      </w:r>
      <w:r w:rsidR="006B64EB" w:rsidRPr="00524E46">
        <w:rPr>
          <w:rFonts w:ascii="Arial" w:eastAsia="Arial" w:hAnsi="Arial" w:cs="Arial"/>
          <w:sz w:val="20"/>
        </w:rPr>
        <w:t xml:space="preserve"> </w:t>
      </w:r>
      <w:r w:rsidR="00863C28" w:rsidRPr="00524E46">
        <w:rPr>
          <w:rFonts w:ascii="Arial" w:eastAsia="Arial" w:hAnsi="Arial" w:cs="Arial"/>
          <w:sz w:val="20"/>
        </w:rPr>
        <w:t>adicionado aten</w:t>
      </w:r>
      <w:r w:rsidR="007E3919" w:rsidRPr="00524E46">
        <w:rPr>
          <w:rFonts w:ascii="Arial" w:eastAsia="Arial" w:hAnsi="Arial" w:cs="Arial"/>
          <w:sz w:val="20"/>
        </w:rPr>
        <w:t>diendo a las necesidades de la e</w:t>
      </w:r>
      <w:r w:rsidR="00863C28" w:rsidRPr="00524E46">
        <w:rPr>
          <w:rFonts w:ascii="Arial" w:eastAsia="Arial" w:hAnsi="Arial" w:cs="Arial"/>
          <w:sz w:val="20"/>
        </w:rPr>
        <w:t>ntidad.</w:t>
      </w:r>
    </w:p>
    <w:p w14:paraId="2CFD6F30" w14:textId="77777777" w:rsidR="00B867C2" w:rsidRPr="00524E46" w:rsidRDefault="00B867C2" w:rsidP="007139F9">
      <w:pPr>
        <w:tabs>
          <w:tab w:val="left" w:pos="2940"/>
        </w:tabs>
        <w:spacing w:after="0" w:line="288" w:lineRule="auto"/>
        <w:rPr>
          <w:rFonts w:ascii="Arial" w:eastAsia="Arial" w:hAnsi="Arial" w:cs="Arial"/>
          <w:sz w:val="20"/>
        </w:rPr>
      </w:pPr>
    </w:p>
    <w:p w14:paraId="119F53CA" w14:textId="77777777" w:rsidR="00E60C5E" w:rsidRPr="00524E46" w:rsidRDefault="00A52DC2" w:rsidP="004219EF">
      <w:pPr>
        <w:pStyle w:val="Ttulo1"/>
        <w:numPr>
          <w:ilvl w:val="1"/>
          <w:numId w:val="62"/>
        </w:numPr>
        <w:spacing w:before="0" w:line="288" w:lineRule="auto"/>
        <w:ind w:left="567" w:hanging="567"/>
        <w:rPr>
          <w:b/>
          <w:sz w:val="20"/>
          <w:szCs w:val="22"/>
        </w:rPr>
      </w:pPr>
      <w:bookmarkStart w:id="13" w:name="_Toc118105515"/>
      <w:r w:rsidRPr="00524E46">
        <w:rPr>
          <w:b/>
          <w:sz w:val="20"/>
          <w:szCs w:val="22"/>
        </w:rPr>
        <w:t xml:space="preserve">GRUPO 1 </w:t>
      </w:r>
      <w:r w:rsidR="00254348" w:rsidRPr="00524E46">
        <w:rPr>
          <w:b/>
          <w:sz w:val="20"/>
          <w:szCs w:val="22"/>
        </w:rPr>
        <w:t xml:space="preserve">BIENES </w:t>
      </w:r>
      <w:r w:rsidRPr="00524E46">
        <w:rPr>
          <w:b/>
          <w:sz w:val="20"/>
          <w:szCs w:val="22"/>
        </w:rPr>
        <w:t>DE CONSUMO</w:t>
      </w:r>
      <w:bookmarkEnd w:id="13"/>
    </w:p>
    <w:p w14:paraId="285E2D92" w14:textId="77777777" w:rsidR="00254348" w:rsidRPr="00524E46" w:rsidRDefault="00254348" w:rsidP="007139F9">
      <w:pPr>
        <w:tabs>
          <w:tab w:val="left" w:pos="1134"/>
          <w:tab w:val="left" w:pos="1276"/>
          <w:tab w:val="left" w:pos="2940"/>
          <w:tab w:val="left" w:pos="8647"/>
          <w:tab w:val="left" w:pos="8789"/>
        </w:tabs>
        <w:spacing w:after="0" w:line="288" w:lineRule="auto"/>
        <w:rPr>
          <w:rFonts w:ascii="Arial" w:hAnsi="Arial" w:cs="Arial"/>
          <w:b/>
          <w:sz w:val="20"/>
        </w:rPr>
      </w:pPr>
    </w:p>
    <w:p w14:paraId="400714ED" w14:textId="77777777" w:rsidR="00832E25" w:rsidRPr="00524E46" w:rsidRDefault="00254348" w:rsidP="007139F9">
      <w:pPr>
        <w:tabs>
          <w:tab w:val="left" w:pos="1134"/>
          <w:tab w:val="left" w:pos="1276"/>
          <w:tab w:val="left" w:pos="2940"/>
          <w:tab w:val="left" w:pos="8647"/>
          <w:tab w:val="left" w:pos="8789"/>
        </w:tabs>
        <w:spacing w:after="0" w:line="288" w:lineRule="auto"/>
        <w:jc w:val="both"/>
        <w:rPr>
          <w:rFonts w:ascii="Arial" w:hAnsi="Arial" w:cs="Arial"/>
          <w:sz w:val="20"/>
        </w:rPr>
      </w:pPr>
      <w:r w:rsidRPr="00524E46">
        <w:rPr>
          <w:rFonts w:ascii="Arial" w:hAnsi="Arial" w:cs="Arial"/>
          <w:sz w:val="20"/>
        </w:rPr>
        <w:t xml:space="preserve">De conformidad con la definición de los bienes o elementos de consumo, a </w:t>
      </w:r>
      <w:r w:rsidR="00B867C2" w:rsidRPr="00524E46">
        <w:rPr>
          <w:rFonts w:ascii="Arial" w:hAnsi="Arial" w:cs="Arial"/>
          <w:sz w:val="20"/>
        </w:rPr>
        <w:t>continuación,</w:t>
      </w:r>
      <w:r w:rsidRPr="00524E46">
        <w:rPr>
          <w:rFonts w:ascii="Arial" w:hAnsi="Arial" w:cs="Arial"/>
          <w:sz w:val="20"/>
        </w:rPr>
        <w:t xml:space="preserve"> se rel</w:t>
      </w:r>
      <w:r w:rsidR="00832E25" w:rsidRPr="00524E46">
        <w:rPr>
          <w:rFonts w:ascii="Arial" w:hAnsi="Arial" w:cs="Arial"/>
          <w:sz w:val="20"/>
        </w:rPr>
        <w:t>aciona la tabla de agrupaciones, y los subgrupos podrán ser consultados en la tabla de índice de inventarios y propiedad planta y equipo de la Superintendencia en el proceso de gestión de infraestructura física</w:t>
      </w:r>
    </w:p>
    <w:p w14:paraId="6ABAAE99" w14:textId="77777777" w:rsidR="00832E25" w:rsidRPr="00524E46" w:rsidRDefault="00832E25" w:rsidP="007139F9">
      <w:pPr>
        <w:tabs>
          <w:tab w:val="left" w:pos="1134"/>
          <w:tab w:val="left" w:pos="1276"/>
          <w:tab w:val="left" w:pos="2940"/>
          <w:tab w:val="left" w:pos="8647"/>
          <w:tab w:val="left" w:pos="8789"/>
        </w:tabs>
        <w:spacing w:after="0" w:line="288" w:lineRule="auto"/>
        <w:jc w:val="both"/>
        <w:rPr>
          <w:rFonts w:ascii="Arial" w:hAnsi="Arial" w:cs="Arial"/>
          <w:sz w:val="20"/>
        </w:rPr>
      </w:pPr>
    </w:p>
    <w:tbl>
      <w:tblPr>
        <w:tblStyle w:val="Tablanormal1"/>
        <w:tblW w:w="8784" w:type="dxa"/>
        <w:jc w:val="center"/>
        <w:tblLook w:val="0420" w:firstRow="1" w:lastRow="0" w:firstColumn="0" w:lastColumn="0" w:noHBand="0" w:noVBand="1"/>
      </w:tblPr>
      <w:tblGrid>
        <w:gridCol w:w="1200"/>
        <w:gridCol w:w="7584"/>
      </w:tblGrid>
      <w:tr w:rsidR="00E754E5" w:rsidRPr="00524E46" w14:paraId="2086D78F" w14:textId="77777777" w:rsidTr="00075FCC">
        <w:trPr>
          <w:cnfStyle w:val="100000000000" w:firstRow="1" w:lastRow="0" w:firstColumn="0" w:lastColumn="0" w:oddVBand="0" w:evenVBand="0" w:oddHBand="0" w:evenHBand="0" w:firstRowFirstColumn="0" w:firstRowLastColumn="0" w:lastRowFirstColumn="0" w:lastRowLastColumn="0"/>
          <w:trHeight w:val="300"/>
          <w:jc w:val="center"/>
        </w:trPr>
        <w:tc>
          <w:tcPr>
            <w:tcW w:w="1200" w:type="dxa"/>
            <w:noWrap/>
            <w:hideMark/>
          </w:tcPr>
          <w:p w14:paraId="16C91002" w14:textId="77777777" w:rsidR="0054330D" w:rsidRPr="00524E46" w:rsidRDefault="0054330D" w:rsidP="007139F9">
            <w:pPr>
              <w:spacing w:line="288" w:lineRule="auto"/>
              <w:jc w:val="center"/>
              <w:rPr>
                <w:rFonts w:ascii="Arial" w:eastAsia="Times New Roman" w:hAnsi="Arial" w:cs="Arial"/>
                <w:bCs w:val="0"/>
                <w:sz w:val="20"/>
                <w:lang w:eastAsia="es-CO"/>
              </w:rPr>
            </w:pPr>
            <w:r w:rsidRPr="00524E46">
              <w:rPr>
                <w:rFonts w:ascii="Arial" w:eastAsia="Times New Roman" w:hAnsi="Arial" w:cs="Arial"/>
                <w:bCs w:val="0"/>
                <w:sz w:val="20"/>
                <w:lang w:eastAsia="es-CO"/>
              </w:rPr>
              <w:t>C</w:t>
            </w:r>
            <w:r w:rsidR="00C0480F" w:rsidRPr="00524E46">
              <w:rPr>
                <w:rFonts w:ascii="Arial" w:eastAsia="Times New Roman" w:hAnsi="Arial" w:cs="Arial"/>
                <w:bCs w:val="0"/>
                <w:sz w:val="20"/>
                <w:lang w:eastAsia="es-CO"/>
              </w:rPr>
              <w:t>Ó</w:t>
            </w:r>
            <w:r w:rsidRPr="00524E46">
              <w:rPr>
                <w:rFonts w:ascii="Arial" w:eastAsia="Times New Roman" w:hAnsi="Arial" w:cs="Arial"/>
                <w:bCs w:val="0"/>
                <w:sz w:val="20"/>
                <w:lang w:eastAsia="es-CO"/>
              </w:rPr>
              <w:t>DIGO</w:t>
            </w:r>
          </w:p>
        </w:tc>
        <w:tc>
          <w:tcPr>
            <w:tcW w:w="7584" w:type="dxa"/>
            <w:noWrap/>
            <w:hideMark/>
          </w:tcPr>
          <w:p w14:paraId="3A77C9D6" w14:textId="77777777" w:rsidR="0054330D" w:rsidRPr="00524E46" w:rsidRDefault="0054330D" w:rsidP="007139F9">
            <w:pPr>
              <w:spacing w:line="288" w:lineRule="auto"/>
              <w:jc w:val="center"/>
              <w:rPr>
                <w:rFonts w:ascii="Arial" w:eastAsia="Times New Roman" w:hAnsi="Arial" w:cs="Arial"/>
                <w:bCs w:val="0"/>
                <w:sz w:val="20"/>
                <w:lang w:eastAsia="es-CO"/>
              </w:rPr>
            </w:pPr>
            <w:r w:rsidRPr="00524E46">
              <w:rPr>
                <w:rFonts w:ascii="Arial" w:eastAsia="Times New Roman" w:hAnsi="Arial" w:cs="Arial"/>
                <w:bCs w:val="0"/>
                <w:sz w:val="20"/>
                <w:lang w:eastAsia="es-CO"/>
              </w:rPr>
              <w:t>DESCRIPCI</w:t>
            </w:r>
            <w:r w:rsidR="00C0480F" w:rsidRPr="00524E46">
              <w:rPr>
                <w:rFonts w:ascii="Arial" w:eastAsia="Times New Roman" w:hAnsi="Arial" w:cs="Arial"/>
                <w:bCs w:val="0"/>
                <w:sz w:val="20"/>
                <w:lang w:eastAsia="es-CO"/>
              </w:rPr>
              <w:t>Ó</w:t>
            </w:r>
            <w:r w:rsidRPr="00524E46">
              <w:rPr>
                <w:rFonts w:ascii="Arial" w:eastAsia="Times New Roman" w:hAnsi="Arial" w:cs="Arial"/>
                <w:bCs w:val="0"/>
                <w:sz w:val="20"/>
                <w:lang w:eastAsia="es-CO"/>
              </w:rPr>
              <w:t>N</w:t>
            </w:r>
          </w:p>
        </w:tc>
      </w:tr>
      <w:tr w:rsidR="00E754E5" w:rsidRPr="00524E46" w14:paraId="5E02B2DC" w14:textId="77777777" w:rsidTr="00075FCC">
        <w:trPr>
          <w:cnfStyle w:val="000000100000" w:firstRow="0" w:lastRow="0" w:firstColumn="0" w:lastColumn="0" w:oddVBand="0" w:evenVBand="0" w:oddHBand="1" w:evenHBand="0" w:firstRowFirstColumn="0" w:firstRowLastColumn="0" w:lastRowFirstColumn="0" w:lastRowLastColumn="0"/>
          <w:trHeight w:val="300"/>
          <w:jc w:val="center"/>
        </w:trPr>
        <w:tc>
          <w:tcPr>
            <w:tcW w:w="1200" w:type="dxa"/>
            <w:noWrap/>
            <w:hideMark/>
          </w:tcPr>
          <w:p w14:paraId="700840FE" w14:textId="77777777" w:rsidR="0054330D" w:rsidRPr="00524E46" w:rsidRDefault="0054330D" w:rsidP="007139F9">
            <w:pPr>
              <w:spacing w:line="288" w:lineRule="auto"/>
              <w:jc w:val="center"/>
              <w:rPr>
                <w:rFonts w:ascii="Arial" w:eastAsia="Times New Roman" w:hAnsi="Arial" w:cs="Arial"/>
                <w:sz w:val="20"/>
                <w:lang w:eastAsia="es-CO"/>
              </w:rPr>
            </w:pPr>
            <w:r w:rsidRPr="00524E46">
              <w:rPr>
                <w:rFonts w:ascii="Arial" w:eastAsia="Times New Roman" w:hAnsi="Arial" w:cs="Arial"/>
                <w:sz w:val="20"/>
                <w:lang w:eastAsia="es-CO"/>
              </w:rPr>
              <w:t>101</w:t>
            </w:r>
          </w:p>
        </w:tc>
        <w:tc>
          <w:tcPr>
            <w:tcW w:w="7584" w:type="dxa"/>
            <w:hideMark/>
          </w:tcPr>
          <w:p w14:paraId="07B24B62" w14:textId="77777777" w:rsidR="0054330D" w:rsidRPr="00524E46" w:rsidRDefault="0054330D" w:rsidP="007139F9">
            <w:pPr>
              <w:spacing w:line="288" w:lineRule="auto"/>
              <w:rPr>
                <w:rFonts w:ascii="Arial" w:eastAsia="Times New Roman" w:hAnsi="Arial" w:cs="Arial"/>
                <w:sz w:val="20"/>
                <w:lang w:eastAsia="es-CO"/>
              </w:rPr>
            </w:pPr>
            <w:r w:rsidRPr="00524E46">
              <w:rPr>
                <w:rFonts w:ascii="Arial" w:eastAsia="Times New Roman" w:hAnsi="Arial" w:cs="Arial"/>
                <w:sz w:val="20"/>
                <w:lang w:eastAsia="es-CO"/>
              </w:rPr>
              <w:t>PAPELERIA</w:t>
            </w:r>
          </w:p>
        </w:tc>
      </w:tr>
      <w:tr w:rsidR="00E754E5" w:rsidRPr="00524E46" w14:paraId="241C336A" w14:textId="77777777" w:rsidTr="00075FCC">
        <w:trPr>
          <w:trHeight w:val="300"/>
          <w:jc w:val="center"/>
        </w:trPr>
        <w:tc>
          <w:tcPr>
            <w:tcW w:w="1200" w:type="dxa"/>
            <w:noWrap/>
            <w:hideMark/>
          </w:tcPr>
          <w:p w14:paraId="28948DF8" w14:textId="77777777" w:rsidR="0054330D" w:rsidRPr="00524E46" w:rsidRDefault="0054330D" w:rsidP="007139F9">
            <w:pPr>
              <w:spacing w:line="288" w:lineRule="auto"/>
              <w:jc w:val="center"/>
              <w:rPr>
                <w:rFonts w:ascii="Arial" w:eastAsia="Times New Roman" w:hAnsi="Arial" w:cs="Arial"/>
                <w:sz w:val="20"/>
                <w:lang w:eastAsia="es-CO"/>
              </w:rPr>
            </w:pPr>
            <w:r w:rsidRPr="00524E46">
              <w:rPr>
                <w:rFonts w:ascii="Arial" w:eastAsia="Times New Roman" w:hAnsi="Arial" w:cs="Arial"/>
                <w:sz w:val="20"/>
                <w:lang w:eastAsia="es-CO"/>
              </w:rPr>
              <w:t>102</w:t>
            </w:r>
          </w:p>
        </w:tc>
        <w:tc>
          <w:tcPr>
            <w:tcW w:w="7584" w:type="dxa"/>
            <w:hideMark/>
          </w:tcPr>
          <w:p w14:paraId="66173A15" w14:textId="77777777" w:rsidR="0054330D" w:rsidRPr="00524E46" w:rsidRDefault="0054330D" w:rsidP="007139F9">
            <w:pPr>
              <w:spacing w:line="288" w:lineRule="auto"/>
              <w:rPr>
                <w:rFonts w:ascii="Arial" w:eastAsia="Times New Roman" w:hAnsi="Arial" w:cs="Arial"/>
                <w:sz w:val="20"/>
                <w:lang w:eastAsia="es-CO"/>
              </w:rPr>
            </w:pPr>
            <w:r w:rsidRPr="00524E46">
              <w:rPr>
                <w:rFonts w:ascii="Arial" w:eastAsia="Times New Roman" w:hAnsi="Arial" w:cs="Arial"/>
                <w:sz w:val="20"/>
                <w:lang w:eastAsia="es-CO"/>
              </w:rPr>
              <w:t>ASEO Y CAFETERIA</w:t>
            </w:r>
          </w:p>
        </w:tc>
      </w:tr>
      <w:tr w:rsidR="00E754E5" w:rsidRPr="00524E46" w14:paraId="54513ECC" w14:textId="77777777" w:rsidTr="00075FCC">
        <w:trPr>
          <w:cnfStyle w:val="000000100000" w:firstRow="0" w:lastRow="0" w:firstColumn="0" w:lastColumn="0" w:oddVBand="0" w:evenVBand="0" w:oddHBand="1" w:evenHBand="0" w:firstRowFirstColumn="0" w:firstRowLastColumn="0" w:lastRowFirstColumn="0" w:lastRowLastColumn="0"/>
          <w:trHeight w:val="300"/>
          <w:jc w:val="center"/>
        </w:trPr>
        <w:tc>
          <w:tcPr>
            <w:tcW w:w="1200" w:type="dxa"/>
            <w:noWrap/>
            <w:hideMark/>
          </w:tcPr>
          <w:p w14:paraId="68ED1FAE" w14:textId="77777777" w:rsidR="0054330D" w:rsidRPr="00524E46" w:rsidRDefault="0054330D" w:rsidP="007139F9">
            <w:pPr>
              <w:spacing w:line="288" w:lineRule="auto"/>
              <w:jc w:val="center"/>
              <w:rPr>
                <w:rFonts w:ascii="Arial" w:eastAsia="Times New Roman" w:hAnsi="Arial" w:cs="Arial"/>
                <w:sz w:val="20"/>
                <w:lang w:eastAsia="es-CO"/>
              </w:rPr>
            </w:pPr>
            <w:r w:rsidRPr="00524E46">
              <w:rPr>
                <w:rFonts w:ascii="Arial" w:eastAsia="Times New Roman" w:hAnsi="Arial" w:cs="Arial"/>
                <w:sz w:val="20"/>
                <w:lang w:eastAsia="es-CO"/>
              </w:rPr>
              <w:t>103</w:t>
            </w:r>
          </w:p>
        </w:tc>
        <w:tc>
          <w:tcPr>
            <w:tcW w:w="7584" w:type="dxa"/>
            <w:noWrap/>
            <w:hideMark/>
          </w:tcPr>
          <w:p w14:paraId="6BE53C90" w14:textId="77777777" w:rsidR="0054330D" w:rsidRPr="00524E46" w:rsidRDefault="0054330D" w:rsidP="007139F9">
            <w:pPr>
              <w:spacing w:line="288" w:lineRule="auto"/>
              <w:rPr>
                <w:rFonts w:ascii="Arial" w:eastAsia="Times New Roman" w:hAnsi="Arial" w:cs="Arial"/>
                <w:sz w:val="20"/>
                <w:lang w:eastAsia="es-CO"/>
              </w:rPr>
            </w:pPr>
            <w:r w:rsidRPr="00524E46">
              <w:rPr>
                <w:rFonts w:ascii="Arial" w:eastAsia="Times New Roman" w:hAnsi="Arial" w:cs="Arial"/>
                <w:sz w:val="20"/>
                <w:lang w:eastAsia="es-CO"/>
              </w:rPr>
              <w:t>ELEMENTOS PARA LA CONSTRUCCION Y ELECTRICOS</w:t>
            </w:r>
          </w:p>
        </w:tc>
      </w:tr>
      <w:tr w:rsidR="00E754E5" w:rsidRPr="00524E46" w14:paraId="6E18ACD2" w14:textId="77777777" w:rsidTr="00075FCC">
        <w:trPr>
          <w:trHeight w:val="300"/>
          <w:jc w:val="center"/>
        </w:trPr>
        <w:tc>
          <w:tcPr>
            <w:tcW w:w="1200" w:type="dxa"/>
            <w:noWrap/>
            <w:hideMark/>
          </w:tcPr>
          <w:p w14:paraId="4BE2F3E5" w14:textId="77777777" w:rsidR="0054330D" w:rsidRPr="00524E46" w:rsidRDefault="0054330D" w:rsidP="007139F9">
            <w:pPr>
              <w:spacing w:line="288" w:lineRule="auto"/>
              <w:jc w:val="center"/>
              <w:rPr>
                <w:rFonts w:ascii="Arial" w:eastAsia="Times New Roman" w:hAnsi="Arial" w:cs="Arial"/>
                <w:sz w:val="20"/>
                <w:lang w:eastAsia="es-CO"/>
              </w:rPr>
            </w:pPr>
            <w:r w:rsidRPr="00524E46">
              <w:rPr>
                <w:rFonts w:ascii="Arial" w:eastAsia="Times New Roman" w:hAnsi="Arial" w:cs="Arial"/>
                <w:sz w:val="20"/>
                <w:lang w:eastAsia="es-CO"/>
              </w:rPr>
              <w:t>104</w:t>
            </w:r>
          </w:p>
        </w:tc>
        <w:tc>
          <w:tcPr>
            <w:tcW w:w="7584" w:type="dxa"/>
            <w:noWrap/>
            <w:hideMark/>
          </w:tcPr>
          <w:p w14:paraId="5CB38596" w14:textId="77777777" w:rsidR="0054330D" w:rsidRPr="00524E46" w:rsidRDefault="0054330D" w:rsidP="007139F9">
            <w:pPr>
              <w:spacing w:line="288" w:lineRule="auto"/>
              <w:rPr>
                <w:rFonts w:ascii="Arial" w:eastAsia="Times New Roman" w:hAnsi="Arial" w:cs="Arial"/>
                <w:sz w:val="20"/>
                <w:lang w:eastAsia="es-CO"/>
              </w:rPr>
            </w:pPr>
            <w:r w:rsidRPr="00524E46">
              <w:rPr>
                <w:rFonts w:ascii="Arial" w:eastAsia="Times New Roman" w:hAnsi="Arial" w:cs="Arial"/>
                <w:sz w:val="20"/>
                <w:lang w:eastAsia="es-CO"/>
              </w:rPr>
              <w:t>ELEMENTOS DE SEGURIDAD Y DOTACIONES</w:t>
            </w:r>
          </w:p>
        </w:tc>
      </w:tr>
      <w:tr w:rsidR="00E754E5" w:rsidRPr="00524E46" w14:paraId="48B6F247" w14:textId="77777777" w:rsidTr="00075FCC">
        <w:trPr>
          <w:cnfStyle w:val="000000100000" w:firstRow="0" w:lastRow="0" w:firstColumn="0" w:lastColumn="0" w:oddVBand="0" w:evenVBand="0" w:oddHBand="1" w:evenHBand="0" w:firstRowFirstColumn="0" w:firstRowLastColumn="0" w:lastRowFirstColumn="0" w:lastRowLastColumn="0"/>
          <w:trHeight w:val="300"/>
          <w:jc w:val="center"/>
        </w:trPr>
        <w:tc>
          <w:tcPr>
            <w:tcW w:w="1200" w:type="dxa"/>
            <w:noWrap/>
            <w:hideMark/>
          </w:tcPr>
          <w:p w14:paraId="43AAF29E" w14:textId="77777777" w:rsidR="0054330D" w:rsidRPr="00524E46" w:rsidRDefault="0054330D" w:rsidP="007139F9">
            <w:pPr>
              <w:spacing w:line="288" w:lineRule="auto"/>
              <w:jc w:val="center"/>
              <w:rPr>
                <w:rFonts w:ascii="Arial" w:eastAsia="Times New Roman" w:hAnsi="Arial" w:cs="Arial"/>
                <w:sz w:val="20"/>
                <w:lang w:eastAsia="es-CO"/>
              </w:rPr>
            </w:pPr>
            <w:r w:rsidRPr="00524E46">
              <w:rPr>
                <w:rFonts w:ascii="Arial" w:eastAsia="Times New Roman" w:hAnsi="Arial" w:cs="Arial"/>
                <w:sz w:val="20"/>
                <w:lang w:eastAsia="es-CO"/>
              </w:rPr>
              <w:t>105</w:t>
            </w:r>
          </w:p>
        </w:tc>
        <w:tc>
          <w:tcPr>
            <w:tcW w:w="7584" w:type="dxa"/>
            <w:noWrap/>
            <w:hideMark/>
          </w:tcPr>
          <w:p w14:paraId="102A7AD5" w14:textId="77777777" w:rsidR="0054330D" w:rsidRPr="00524E46" w:rsidRDefault="0054330D" w:rsidP="007139F9">
            <w:pPr>
              <w:spacing w:line="288" w:lineRule="auto"/>
              <w:rPr>
                <w:rFonts w:ascii="Arial" w:eastAsia="Times New Roman" w:hAnsi="Arial" w:cs="Arial"/>
                <w:sz w:val="20"/>
                <w:lang w:eastAsia="es-CO"/>
              </w:rPr>
            </w:pPr>
            <w:r w:rsidRPr="00524E46">
              <w:rPr>
                <w:rFonts w:ascii="Arial" w:eastAsia="Times New Roman" w:hAnsi="Arial" w:cs="Arial"/>
                <w:sz w:val="20"/>
                <w:lang w:eastAsia="es-CO"/>
              </w:rPr>
              <w:t>OTROS ELEMENTOS DE CONSUMO</w:t>
            </w:r>
          </w:p>
        </w:tc>
      </w:tr>
      <w:tr w:rsidR="00E754E5" w:rsidRPr="00524E46" w14:paraId="3515FBBB" w14:textId="77777777" w:rsidTr="00075FCC">
        <w:trPr>
          <w:trHeight w:val="300"/>
          <w:jc w:val="center"/>
        </w:trPr>
        <w:tc>
          <w:tcPr>
            <w:tcW w:w="1200" w:type="dxa"/>
            <w:noWrap/>
            <w:hideMark/>
          </w:tcPr>
          <w:p w14:paraId="2D7970C6" w14:textId="77777777" w:rsidR="0054330D" w:rsidRPr="00524E46" w:rsidRDefault="0054330D" w:rsidP="007139F9">
            <w:pPr>
              <w:spacing w:line="288" w:lineRule="auto"/>
              <w:jc w:val="center"/>
              <w:rPr>
                <w:rFonts w:ascii="Arial" w:eastAsia="Times New Roman" w:hAnsi="Arial" w:cs="Arial"/>
                <w:sz w:val="20"/>
                <w:lang w:eastAsia="es-CO"/>
              </w:rPr>
            </w:pPr>
            <w:r w:rsidRPr="00524E46">
              <w:rPr>
                <w:rFonts w:ascii="Arial" w:eastAsia="Times New Roman" w:hAnsi="Arial" w:cs="Arial"/>
                <w:sz w:val="20"/>
                <w:lang w:eastAsia="es-CO"/>
              </w:rPr>
              <w:t>106</w:t>
            </w:r>
          </w:p>
        </w:tc>
        <w:tc>
          <w:tcPr>
            <w:tcW w:w="7584" w:type="dxa"/>
            <w:noWrap/>
            <w:hideMark/>
          </w:tcPr>
          <w:p w14:paraId="26E833BF" w14:textId="77777777" w:rsidR="0054330D" w:rsidRPr="00524E46" w:rsidRDefault="0054330D" w:rsidP="007139F9">
            <w:pPr>
              <w:spacing w:line="288" w:lineRule="auto"/>
              <w:rPr>
                <w:rFonts w:ascii="Arial" w:eastAsia="Times New Roman" w:hAnsi="Arial" w:cs="Arial"/>
                <w:sz w:val="20"/>
                <w:lang w:eastAsia="es-CO"/>
              </w:rPr>
            </w:pPr>
            <w:r w:rsidRPr="00524E46">
              <w:rPr>
                <w:rFonts w:ascii="Arial" w:eastAsia="Times New Roman" w:hAnsi="Arial" w:cs="Arial"/>
                <w:sz w:val="20"/>
                <w:lang w:eastAsia="es-CO"/>
              </w:rPr>
              <w:t>PUBLICACIONES</w:t>
            </w:r>
          </w:p>
        </w:tc>
      </w:tr>
    </w:tbl>
    <w:p w14:paraId="27670A81" w14:textId="77777777" w:rsidR="0054330D" w:rsidRPr="00524E46" w:rsidRDefault="0054330D"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370ABAF9" w14:textId="392BA793" w:rsidR="0054330D" w:rsidRDefault="00FF12CF" w:rsidP="007139F9">
      <w:pPr>
        <w:tabs>
          <w:tab w:val="left" w:pos="2940"/>
        </w:tabs>
        <w:spacing w:after="0" w:line="288" w:lineRule="auto"/>
        <w:jc w:val="both"/>
        <w:rPr>
          <w:rFonts w:ascii="Arial" w:hAnsi="Arial" w:cs="Arial"/>
          <w:sz w:val="20"/>
        </w:rPr>
      </w:pPr>
      <w:r w:rsidRPr="00524E46">
        <w:rPr>
          <w:rFonts w:ascii="Arial" w:hAnsi="Arial" w:cs="Arial"/>
          <w:b/>
          <w:sz w:val="20"/>
        </w:rPr>
        <w:t>NOTA</w:t>
      </w:r>
      <w:r w:rsidR="0054330D" w:rsidRPr="00524E46">
        <w:rPr>
          <w:rFonts w:ascii="Arial" w:hAnsi="Arial" w:cs="Arial"/>
          <w:b/>
          <w:sz w:val="20"/>
        </w:rPr>
        <w:t xml:space="preserve">: </w:t>
      </w:r>
      <w:r w:rsidR="0054330D" w:rsidRPr="00524E46">
        <w:rPr>
          <w:rFonts w:ascii="Arial" w:hAnsi="Arial" w:cs="Arial"/>
          <w:sz w:val="20"/>
        </w:rPr>
        <w:t xml:space="preserve">Esta tabla es </w:t>
      </w:r>
      <w:r w:rsidRPr="00524E46">
        <w:rPr>
          <w:rFonts w:ascii="Arial" w:hAnsi="Arial" w:cs="Arial"/>
          <w:sz w:val="20"/>
        </w:rPr>
        <w:t>ilustrativa</w:t>
      </w:r>
      <w:r w:rsidR="0054330D" w:rsidRPr="00524E46">
        <w:rPr>
          <w:rFonts w:ascii="Arial" w:hAnsi="Arial" w:cs="Arial"/>
          <w:sz w:val="20"/>
        </w:rPr>
        <w:t>, se podrán crear grupo y sub</w:t>
      </w:r>
      <w:r w:rsidR="006B1E62" w:rsidRPr="00524E46">
        <w:rPr>
          <w:rFonts w:ascii="Arial" w:hAnsi="Arial" w:cs="Arial"/>
          <w:sz w:val="20"/>
        </w:rPr>
        <w:t>grupos según las necesidades para el ingreso al almacén.</w:t>
      </w:r>
    </w:p>
    <w:p w14:paraId="5AC88FC3" w14:textId="2F0D3D41" w:rsidR="002C233C" w:rsidRDefault="002C233C" w:rsidP="007139F9">
      <w:pPr>
        <w:tabs>
          <w:tab w:val="left" w:pos="2940"/>
        </w:tabs>
        <w:spacing w:after="0" w:line="288" w:lineRule="auto"/>
        <w:jc w:val="both"/>
        <w:rPr>
          <w:rFonts w:ascii="Arial" w:hAnsi="Arial" w:cs="Arial"/>
          <w:sz w:val="20"/>
        </w:rPr>
      </w:pPr>
    </w:p>
    <w:p w14:paraId="29F3B72A" w14:textId="7319C79B" w:rsidR="00F93B33" w:rsidRDefault="00F93B33" w:rsidP="007139F9">
      <w:pPr>
        <w:tabs>
          <w:tab w:val="left" w:pos="2940"/>
        </w:tabs>
        <w:spacing w:after="0" w:line="288" w:lineRule="auto"/>
        <w:jc w:val="both"/>
        <w:rPr>
          <w:rFonts w:ascii="Arial" w:hAnsi="Arial" w:cs="Arial"/>
          <w:sz w:val="20"/>
        </w:rPr>
      </w:pPr>
    </w:p>
    <w:p w14:paraId="3F0B7FF7" w14:textId="77777777" w:rsidR="00F93B33" w:rsidRDefault="00F93B33" w:rsidP="007139F9">
      <w:pPr>
        <w:tabs>
          <w:tab w:val="left" w:pos="2940"/>
        </w:tabs>
        <w:spacing w:after="0" w:line="288" w:lineRule="auto"/>
        <w:jc w:val="both"/>
        <w:rPr>
          <w:rFonts w:ascii="Arial" w:hAnsi="Arial" w:cs="Arial"/>
          <w:sz w:val="20"/>
        </w:rPr>
      </w:pPr>
    </w:p>
    <w:p w14:paraId="57EF59E9" w14:textId="77777777" w:rsidR="0054330D" w:rsidRPr="00524E46" w:rsidRDefault="00EB70AE"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14" w:name="_Toc118105516"/>
      <w:r w:rsidRPr="00524E46">
        <w:rPr>
          <w:rFonts w:ascii="Arial" w:hAnsi="Arial" w:cs="Arial"/>
          <w:b/>
          <w:i/>
          <w:color w:val="auto"/>
          <w:sz w:val="20"/>
          <w:szCs w:val="22"/>
        </w:rPr>
        <w:lastRenderedPageBreak/>
        <w:t>Reconocimiento</w:t>
      </w:r>
      <w:bookmarkEnd w:id="14"/>
    </w:p>
    <w:p w14:paraId="14591451" w14:textId="77777777" w:rsidR="0054330D" w:rsidRPr="00524E46" w:rsidRDefault="0054330D"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386D24A5" w14:textId="3FBC5EC7" w:rsidR="00832E25" w:rsidRPr="00524E46" w:rsidRDefault="0054330D" w:rsidP="007139F9">
      <w:pPr>
        <w:tabs>
          <w:tab w:val="left" w:pos="1134"/>
          <w:tab w:val="left" w:pos="1276"/>
          <w:tab w:val="left" w:pos="2940"/>
          <w:tab w:val="left" w:pos="8647"/>
          <w:tab w:val="left" w:pos="8789"/>
        </w:tabs>
        <w:spacing w:after="0" w:line="288" w:lineRule="auto"/>
        <w:jc w:val="both"/>
        <w:rPr>
          <w:rFonts w:ascii="Arial" w:hAnsi="Arial" w:cs="Arial"/>
          <w:sz w:val="20"/>
        </w:rPr>
      </w:pPr>
      <w:r w:rsidRPr="00524E46">
        <w:rPr>
          <w:rFonts w:ascii="Arial" w:hAnsi="Arial" w:cs="Arial"/>
          <w:sz w:val="20"/>
        </w:rPr>
        <w:t xml:space="preserve">El reconocimiento </w:t>
      </w:r>
      <w:r w:rsidR="00832E25" w:rsidRPr="00524E46">
        <w:rPr>
          <w:rFonts w:ascii="Arial" w:hAnsi="Arial" w:cs="Arial"/>
          <w:sz w:val="20"/>
        </w:rPr>
        <w:t xml:space="preserve">de los bienes de consumo se realizará, dentro de los </w:t>
      </w:r>
      <w:r w:rsidR="00FF12CF" w:rsidRPr="00524E46">
        <w:rPr>
          <w:rFonts w:ascii="Arial" w:hAnsi="Arial" w:cs="Arial"/>
          <w:sz w:val="20"/>
        </w:rPr>
        <w:t>5</w:t>
      </w:r>
      <w:r w:rsidR="00832E25" w:rsidRPr="00524E46">
        <w:rPr>
          <w:rFonts w:ascii="Arial" w:hAnsi="Arial" w:cs="Arial"/>
          <w:sz w:val="20"/>
        </w:rPr>
        <w:t xml:space="preserve"> días hábiles después de recibido el memorando de solicitud de ingreso al almacén, para todos los casos.</w:t>
      </w:r>
    </w:p>
    <w:p w14:paraId="4E2390C7" w14:textId="77777777" w:rsidR="006D50FA" w:rsidRPr="00524E46" w:rsidRDefault="006D50FA" w:rsidP="007139F9">
      <w:pPr>
        <w:tabs>
          <w:tab w:val="left" w:pos="1134"/>
          <w:tab w:val="left" w:pos="1276"/>
          <w:tab w:val="left" w:pos="2940"/>
          <w:tab w:val="left" w:pos="8647"/>
          <w:tab w:val="left" w:pos="8789"/>
        </w:tabs>
        <w:spacing w:after="0" w:line="288" w:lineRule="auto"/>
        <w:jc w:val="both"/>
        <w:rPr>
          <w:rFonts w:ascii="Arial" w:hAnsi="Arial" w:cs="Arial"/>
          <w:b/>
          <w:sz w:val="20"/>
        </w:rPr>
      </w:pPr>
    </w:p>
    <w:p w14:paraId="4575FD08" w14:textId="77777777" w:rsidR="00832E25" w:rsidRPr="00524E46" w:rsidRDefault="00EB70AE"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15" w:name="_Toc118105517"/>
      <w:r w:rsidRPr="00524E46">
        <w:rPr>
          <w:rFonts w:ascii="Arial" w:hAnsi="Arial" w:cs="Arial"/>
          <w:b/>
          <w:i/>
          <w:color w:val="auto"/>
          <w:sz w:val="20"/>
          <w:szCs w:val="22"/>
        </w:rPr>
        <w:t>Medición Inicial</w:t>
      </w:r>
      <w:bookmarkEnd w:id="15"/>
    </w:p>
    <w:p w14:paraId="5A78F478" w14:textId="77777777" w:rsidR="00832E25" w:rsidRPr="00524E46" w:rsidRDefault="00832E25"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6D479441" w14:textId="77777777" w:rsidR="00832E25" w:rsidRPr="00524E46" w:rsidRDefault="00832E25" w:rsidP="007139F9">
      <w:pPr>
        <w:tabs>
          <w:tab w:val="left" w:pos="1134"/>
          <w:tab w:val="left" w:pos="1276"/>
          <w:tab w:val="left" w:pos="2940"/>
          <w:tab w:val="left" w:pos="8647"/>
          <w:tab w:val="left" w:pos="8789"/>
        </w:tabs>
        <w:spacing w:after="0" w:line="288" w:lineRule="auto"/>
        <w:jc w:val="both"/>
        <w:rPr>
          <w:rFonts w:ascii="Arial" w:hAnsi="Arial" w:cs="Arial"/>
          <w:sz w:val="20"/>
        </w:rPr>
      </w:pPr>
      <w:r w:rsidRPr="00524E46">
        <w:rPr>
          <w:rFonts w:ascii="Arial" w:hAnsi="Arial" w:cs="Arial"/>
          <w:sz w:val="20"/>
        </w:rPr>
        <w:t>La entidad medirá el valor inicial del bien o elemento por el costo reflejado en el documento soporte de solicitud de ingreso al almacén, dependiendo del tipo de entrada.</w:t>
      </w:r>
    </w:p>
    <w:p w14:paraId="6E0F7AB2" w14:textId="74FD2602" w:rsidR="00832E25" w:rsidRDefault="00832E25"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2EA822F3" w14:textId="77777777" w:rsidR="00075FCC" w:rsidRPr="00524E46" w:rsidRDefault="00075FCC"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62E2ECE2" w14:textId="77777777" w:rsidR="009F32C1" w:rsidRPr="00524E46" w:rsidRDefault="00EB70AE"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16" w:name="_Toc118105518"/>
      <w:r w:rsidRPr="00524E46">
        <w:rPr>
          <w:rFonts w:ascii="Arial" w:hAnsi="Arial" w:cs="Arial"/>
          <w:b/>
          <w:i/>
          <w:color w:val="auto"/>
          <w:sz w:val="20"/>
          <w:szCs w:val="22"/>
        </w:rPr>
        <w:t>Medición posterior</w:t>
      </w:r>
      <w:bookmarkEnd w:id="16"/>
    </w:p>
    <w:p w14:paraId="36A67B6F" w14:textId="77777777" w:rsidR="009F32C1" w:rsidRPr="00524E46" w:rsidRDefault="009F32C1"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2BDA294B" w14:textId="7E92F80B" w:rsidR="009F32C1" w:rsidRPr="00524E46" w:rsidRDefault="009F32C1" w:rsidP="007139F9">
      <w:pPr>
        <w:tabs>
          <w:tab w:val="left" w:pos="1134"/>
          <w:tab w:val="left" w:pos="1276"/>
          <w:tab w:val="left" w:pos="2940"/>
          <w:tab w:val="left" w:pos="8647"/>
          <w:tab w:val="left" w:pos="8789"/>
        </w:tabs>
        <w:spacing w:after="0" w:line="288" w:lineRule="auto"/>
        <w:jc w:val="both"/>
        <w:rPr>
          <w:rFonts w:ascii="Arial" w:hAnsi="Arial" w:cs="Arial"/>
          <w:sz w:val="20"/>
        </w:rPr>
      </w:pPr>
      <w:r w:rsidRPr="00524E46">
        <w:rPr>
          <w:rFonts w:ascii="Arial" w:hAnsi="Arial" w:cs="Arial"/>
          <w:sz w:val="20"/>
        </w:rPr>
        <w:t xml:space="preserve">La medición posterior de los bienes o elementos de consumo será el </w:t>
      </w:r>
      <w:r w:rsidR="002C233C" w:rsidRPr="00524E46">
        <w:rPr>
          <w:rFonts w:ascii="Arial" w:hAnsi="Arial" w:cs="Arial"/>
          <w:sz w:val="20"/>
        </w:rPr>
        <w:t>valor en</w:t>
      </w:r>
      <w:r w:rsidR="00876CC1" w:rsidRPr="00524E46">
        <w:rPr>
          <w:rFonts w:ascii="Arial" w:hAnsi="Arial" w:cs="Arial"/>
          <w:sz w:val="20"/>
        </w:rPr>
        <w:t xml:space="preserve"> libros </w:t>
      </w:r>
      <w:r w:rsidRPr="00524E46">
        <w:rPr>
          <w:rFonts w:ascii="Arial" w:hAnsi="Arial" w:cs="Arial"/>
          <w:sz w:val="20"/>
        </w:rPr>
        <w:t xml:space="preserve">a la fecha de cierre.  </w:t>
      </w:r>
    </w:p>
    <w:p w14:paraId="6B6EDF29" w14:textId="77777777" w:rsidR="009F32C1" w:rsidRPr="00524E46" w:rsidRDefault="009F32C1"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17741B96" w14:textId="77777777" w:rsidR="009F32C1" w:rsidRPr="00524E46" w:rsidRDefault="00EB70AE"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17" w:name="_Toc118105519"/>
      <w:r w:rsidRPr="00524E46">
        <w:rPr>
          <w:rFonts w:ascii="Arial" w:hAnsi="Arial" w:cs="Arial"/>
          <w:b/>
          <w:i/>
          <w:color w:val="auto"/>
          <w:sz w:val="20"/>
          <w:szCs w:val="22"/>
        </w:rPr>
        <w:t>Depreciación</w:t>
      </w:r>
      <w:bookmarkEnd w:id="17"/>
    </w:p>
    <w:p w14:paraId="5C530E5A" w14:textId="77777777" w:rsidR="009F32C1" w:rsidRPr="00524E46" w:rsidRDefault="009F32C1"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795A69C2" w14:textId="77777777" w:rsidR="009F32C1" w:rsidRPr="00524E46" w:rsidRDefault="009D08BC" w:rsidP="007139F9">
      <w:pPr>
        <w:tabs>
          <w:tab w:val="left" w:pos="1134"/>
          <w:tab w:val="left" w:pos="1276"/>
          <w:tab w:val="left" w:pos="2940"/>
          <w:tab w:val="left" w:pos="8647"/>
          <w:tab w:val="left" w:pos="8789"/>
        </w:tabs>
        <w:spacing w:after="0" w:line="288" w:lineRule="auto"/>
        <w:jc w:val="both"/>
        <w:rPr>
          <w:rFonts w:ascii="Arial" w:hAnsi="Arial" w:cs="Arial"/>
          <w:sz w:val="20"/>
        </w:rPr>
      </w:pPr>
      <w:r w:rsidRPr="00524E46">
        <w:rPr>
          <w:rFonts w:ascii="Arial" w:hAnsi="Arial" w:cs="Arial"/>
          <w:sz w:val="20"/>
        </w:rPr>
        <w:t>No se aplica el concepto de depreciación para los bienes de consumo.</w:t>
      </w:r>
    </w:p>
    <w:p w14:paraId="1C983A3B" w14:textId="77777777" w:rsidR="00832E25" w:rsidRPr="00524E46" w:rsidRDefault="00832E25"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16FE9B90" w14:textId="77777777" w:rsidR="00466110" w:rsidRPr="00524E46" w:rsidRDefault="00EB70AE"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18" w:name="_Toc118105520"/>
      <w:r w:rsidRPr="00524E46">
        <w:rPr>
          <w:rFonts w:ascii="Arial" w:hAnsi="Arial" w:cs="Arial"/>
          <w:b/>
          <w:i/>
          <w:color w:val="auto"/>
          <w:sz w:val="20"/>
          <w:szCs w:val="22"/>
        </w:rPr>
        <w:t>Ubicación y responsable</w:t>
      </w:r>
      <w:bookmarkEnd w:id="18"/>
    </w:p>
    <w:p w14:paraId="40A2AAA5" w14:textId="77777777" w:rsidR="00466110" w:rsidRPr="00524E46" w:rsidRDefault="00466110"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3B7952C9" w14:textId="77777777" w:rsidR="00EB70AE" w:rsidRPr="00524E46" w:rsidRDefault="00EB70AE" w:rsidP="007139F9">
      <w:pPr>
        <w:tabs>
          <w:tab w:val="left" w:pos="1134"/>
          <w:tab w:val="left" w:pos="1276"/>
          <w:tab w:val="left" w:pos="2940"/>
          <w:tab w:val="left" w:pos="8647"/>
          <w:tab w:val="left" w:pos="8789"/>
        </w:tabs>
        <w:spacing w:after="0" w:line="288" w:lineRule="auto"/>
        <w:jc w:val="both"/>
        <w:rPr>
          <w:rFonts w:ascii="Arial" w:hAnsi="Arial" w:cs="Arial"/>
          <w:sz w:val="20"/>
        </w:rPr>
      </w:pPr>
      <w:r w:rsidRPr="00524E46">
        <w:rPr>
          <w:rFonts w:ascii="Arial" w:hAnsi="Arial" w:cs="Arial"/>
          <w:sz w:val="20"/>
        </w:rPr>
        <w:t>Efectuado su registro, los elementos de consumo deberán permanecer en depósito, en el almacén o bodegas de la Entidad antes de ser entregados como suministro a las dependencias para ser utilizados.</w:t>
      </w:r>
    </w:p>
    <w:p w14:paraId="3869B080" w14:textId="77777777" w:rsidR="00EB70AE" w:rsidRPr="00524E46" w:rsidRDefault="00EB70AE"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49A50347" w14:textId="77777777" w:rsidR="00EB70AE" w:rsidRPr="00524E46" w:rsidRDefault="00EB70AE" w:rsidP="007139F9">
      <w:pPr>
        <w:tabs>
          <w:tab w:val="left" w:pos="1134"/>
          <w:tab w:val="left" w:pos="1276"/>
          <w:tab w:val="left" w:pos="2940"/>
          <w:tab w:val="left" w:pos="8647"/>
          <w:tab w:val="left" w:pos="8789"/>
        </w:tabs>
        <w:spacing w:after="0" w:line="288" w:lineRule="auto"/>
        <w:jc w:val="both"/>
        <w:rPr>
          <w:rFonts w:ascii="Arial" w:hAnsi="Arial" w:cs="Arial"/>
          <w:sz w:val="20"/>
        </w:rPr>
      </w:pPr>
      <w:r w:rsidRPr="00524E46">
        <w:rPr>
          <w:rFonts w:ascii="Arial" w:hAnsi="Arial" w:cs="Arial"/>
          <w:sz w:val="20"/>
        </w:rPr>
        <w:t xml:space="preserve">Dichos elementos están bajo la responsabilidad del servidor público con funciones de Almacenista quien realizará su control periódico y entrega a los demás </w:t>
      </w:r>
      <w:r w:rsidR="00921A71" w:rsidRPr="00524E46">
        <w:rPr>
          <w:rFonts w:ascii="Arial" w:hAnsi="Arial" w:cs="Arial"/>
          <w:sz w:val="20"/>
        </w:rPr>
        <w:t>servidores público</w:t>
      </w:r>
      <w:r w:rsidRPr="00524E46">
        <w:rPr>
          <w:rFonts w:ascii="Arial" w:hAnsi="Arial" w:cs="Arial"/>
          <w:sz w:val="20"/>
        </w:rPr>
        <w:t>s de la Entidad.</w:t>
      </w:r>
    </w:p>
    <w:p w14:paraId="5A7BA065" w14:textId="77777777" w:rsidR="00EB70AE" w:rsidRPr="00524E46" w:rsidRDefault="00EB70AE"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53C52838" w14:textId="14077113" w:rsidR="00EB70AE" w:rsidRPr="00524E46" w:rsidRDefault="00EB70AE" w:rsidP="007139F9">
      <w:pPr>
        <w:tabs>
          <w:tab w:val="left" w:pos="1134"/>
          <w:tab w:val="left" w:pos="1276"/>
          <w:tab w:val="left" w:pos="2940"/>
          <w:tab w:val="left" w:pos="8647"/>
          <w:tab w:val="left" w:pos="8789"/>
        </w:tabs>
        <w:spacing w:after="0" w:line="288" w:lineRule="auto"/>
        <w:jc w:val="both"/>
        <w:rPr>
          <w:rFonts w:ascii="Arial" w:hAnsi="Arial" w:cs="Arial"/>
          <w:sz w:val="20"/>
        </w:rPr>
      </w:pPr>
      <w:r w:rsidRPr="00524E46">
        <w:rPr>
          <w:rFonts w:ascii="Arial" w:hAnsi="Arial" w:cs="Arial"/>
          <w:sz w:val="20"/>
        </w:rPr>
        <w:t>No obstante, por razones de costos, disponibilidad de espacio, estabilidad de precios en términos contractuales y control de riesgos, la Superintendencia de Sociedades podrá pactar la modalidad de provisión de elementos de consumo a través de outsourcing o suministro</w:t>
      </w:r>
      <w:r w:rsidR="00FF12CF" w:rsidRPr="00524E46">
        <w:rPr>
          <w:rFonts w:ascii="Arial" w:hAnsi="Arial" w:cs="Arial"/>
          <w:sz w:val="20"/>
        </w:rPr>
        <w:t>,</w:t>
      </w:r>
      <w:r w:rsidR="00E534BD" w:rsidRPr="00524E46">
        <w:rPr>
          <w:rFonts w:ascii="Arial" w:hAnsi="Arial" w:cs="Arial"/>
          <w:sz w:val="20"/>
        </w:rPr>
        <w:t xml:space="preserve"> de acuerdo con los procesos de contratación</w:t>
      </w:r>
      <w:r w:rsidR="00FF12CF" w:rsidRPr="00524E46">
        <w:rPr>
          <w:rFonts w:ascii="Arial" w:hAnsi="Arial" w:cs="Arial"/>
          <w:sz w:val="20"/>
        </w:rPr>
        <w:t xml:space="preserve"> que se gestionen</w:t>
      </w:r>
      <w:r w:rsidRPr="00524E46">
        <w:rPr>
          <w:rFonts w:ascii="Arial" w:hAnsi="Arial" w:cs="Arial"/>
          <w:sz w:val="20"/>
        </w:rPr>
        <w:t>.</w:t>
      </w:r>
    </w:p>
    <w:p w14:paraId="4DA4CAE7" w14:textId="77777777" w:rsidR="00F31134" w:rsidRPr="00524E46" w:rsidRDefault="00F31134"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4608E299" w14:textId="77777777" w:rsidR="0054330D" w:rsidRPr="00524E46" w:rsidRDefault="0054330D" w:rsidP="004219EF">
      <w:pPr>
        <w:pStyle w:val="Ttulo1"/>
        <w:numPr>
          <w:ilvl w:val="1"/>
          <w:numId w:val="62"/>
        </w:numPr>
        <w:spacing w:before="0" w:line="288" w:lineRule="auto"/>
        <w:ind w:left="567" w:hanging="567"/>
        <w:jc w:val="both"/>
        <w:rPr>
          <w:b/>
          <w:sz w:val="20"/>
          <w:szCs w:val="22"/>
        </w:rPr>
      </w:pPr>
      <w:bookmarkStart w:id="19" w:name="_Toc118105521"/>
      <w:r w:rsidRPr="00524E46">
        <w:rPr>
          <w:b/>
          <w:sz w:val="20"/>
          <w:szCs w:val="22"/>
        </w:rPr>
        <w:t>GRUPO 2 BIENES DEVOLUTIVOS (ACTIVOS PROPIEDAD, PLANTA Y EQUIPO)</w:t>
      </w:r>
      <w:bookmarkEnd w:id="19"/>
    </w:p>
    <w:p w14:paraId="5DE9E9E3" w14:textId="77777777" w:rsidR="0054330D" w:rsidRPr="00524E46" w:rsidRDefault="0054330D" w:rsidP="007139F9">
      <w:pPr>
        <w:tabs>
          <w:tab w:val="left" w:pos="2940"/>
        </w:tabs>
        <w:spacing w:after="0" w:line="288" w:lineRule="auto"/>
        <w:rPr>
          <w:rFonts w:ascii="Arial" w:hAnsi="Arial" w:cs="Arial"/>
          <w:b/>
          <w:sz w:val="20"/>
        </w:rPr>
      </w:pPr>
    </w:p>
    <w:p w14:paraId="71BE8F4A" w14:textId="77777777" w:rsidR="00BA2999" w:rsidRPr="00524E46" w:rsidRDefault="00BA2999" w:rsidP="007139F9">
      <w:pPr>
        <w:tabs>
          <w:tab w:val="left" w:pos="2940"/>
        </w:tabs>
        <w:spacing w:after="0" w:line="288" w:lineRule="auto"/>
        <w:jc w:val="both"/>
        <w:rPr>
          <w:rFonts w:ascii="Arial" w:hAnsi="Arial" w:cs="Arial"/>
          <w:sz w:val="20"/>
        </w:rPr>
      </w:pPr>
      <w:r w:rsidRPr="00524E46">
        <w:rPr>
          <w:rFonts w:ascii="Arial" w:hAnsi="Arial" w:cs="Arial"/>
          <w:sz w:val="20"/>
        </w:rPr>
        <w:t>Son los que no se consumen por el primer uso que se hace de ellos, aunque con el tiempo y por razón de su naturaleza se deterioren.</w:t>
      </w:r>
    </w:p>
    <w:p w14:paraId="368C0451" w14:textId="77777777" w:rsidR="00BA2999" w:rsidRPr="00524E46" w:rsidRDefault="00BA2999" w:rsidP="007139F9">
      <w:pPr>
        <w:tabs>
          <w:tab w:val="left" w:pos="2940"/>
        </w:tabs>
        <w:spacing w:after="0" w:line="288" w:lineRule="auto"/>
        <w:jc w:val="both"/>
        <w:rPr>
          <w:rFonts w:ascii="Arial" w:hAnsi="Arial" w:cs="Arial"/>
          <w:sz w:val="20"/>
        </w:rPr>
      </w:pPr>
    </w:p>
    <w:p w14:paraId="348E69C6" w14:textId="77777777" w:rsidR="009F32C1" w:rsidRPr="00524E46" w:rsidRDefault="00BA2999" w:rsidP="007139F9">
      <w:pPr>
        <w:tabs>
          <w:tab w:val="left" w:pos="2940"/>
        </w:tabs>
        <w:spacing w:after="0" w:line="288" w:lineRule="auto"/>
        <w:jc w:val="both"/>
        <w:rPr>
          <w:rFonts w:ascii="Arial" w:hAnsi="Arial" w:cs="Arial"/>
          <w:sz w:val="20"/>
        </w:rPr>
      </w:pPr>
      <w:r w:rsidRPr="00524E46">
        <w:rPr>
          <w:rFonts w:ascii="Arial" w:hAnsi="Arial" w:cs="Arial"/>
          <w:sz w:val="20"/>
        </w:rPr>
        <w:t>Estos bienes son objeto de depreciación, provisiones o amortizaciones</w:t>
      </w:r>
    </w:p>
    <w:p w14:paraId="567C9C4E" w14:textId="77777777" w:rsidR="00BA2999" w:rsidRPr="00524E46" w:rsidRDefault="00BA2999" w:rsidP="007139F9">
      <w:pPr>
        <w:tabs>
          <w:tab w:val="left" w:pos="2940"/>
        </w:tabs>
        <w:spacing w:after="0" w:line="288" w:lineRule="auto"/>
        <w:jc w:val="both"/>
        <w:rPr>
          <w:rFonts w:ascii="Arial" w:hAnsi="Arial" w:cs="Arial"/>
          <w:sz w:val="20"/>
        </w:rPr>
      </w:pPr>
    </w:p>
    <w:p w14:paraId="05855234" w14:textId="38A69B99" w:rsidR="009F32C1" w:rsidRPr="00524E46" w:rsidRDefault="000E5D26" w:rsidP="007139F9">
      <w:pPr>
        <w:tabs>
          <w:tab w:val="left" w:pos="1134"/>
          <w:tab w:val="left" w:pos="1276"/>
          <w:tab w:val="left" w:pos="2940"/>
          <w:tab w:val="left" w:pos="8647"/>
          <w:tab w:val="left" w:pos="8789"/>
        </w:tabs>
        <w:spacing w:after="0" w:line="288" w:lineRule="auto"/>
        <w:jc w:val="both"/>
        <w:rPr>
          <w:rFonts w:ascii="Arial" w:hAnsi="Arial" w:cs="Arial"/>
          <w:sz w:val="20"/>
        </w:rPr>
      </w:pPr>
      <w:r w:rsidRPr="00524E46">
        <w:rPr>
          <w:rFonts w:ascii="Arial" w:hAnsi="Arial" w:cs="Arial"/>
          <w:sz w:val="20"/>
        </w:rPr>
        <w:lastRenderedPageBreak/>
        <w:t xml:space="preserve">En el </w:t>
      </w:r>
      <w:r w:rsidRPr="00524E46">
        <w:rPr>
          <w:rFonts w:ascii="Arial" w:hAnsi="Arial" w:cs="Arial"/>
          <w:b/>
          <w:i/>
          <w:sz w:val="20"/>
        </w:rPr>
        <w:t>Anexo 1</w:t>
      </w:r>
      <w:r w:rsidR="00594456" w:rsidRPr="00524E46">
        <w:rPr>
          <w:rFonts w:ascii="Arial" w:hAnsi="Arial" w:cs="Arial"/>
          <w:sz w:val="20"/>
        </w:rPr>
        <w:t>,</w:t>
      </w:r>
      <w:r w:rsidR="009F32C1" w:rsidRPr="00524E46">
        <w:rPr>
          <w:rFonts w:ascii="Arial" w:hAnsi="Arial" w:cs="Arial"/>
          <w:sz w:val="20"/>
        </w:rPr>
        <w:t xml:space="preserve"> se relaciona la tabla de agrupaciones</w:t>
      </w:r>
      <w:r w:rsidR="009D08BC" w:rsidRPr="00524E46">
        <w:rPr>
          <w:rFonts w:ascii="Arial" w:hAnsi="Arial" w:cs="Arial"/>
          <w:sz w:val="20"/>
        </w:rPr>
        <w:t xml:space="preserve"> y sub agrupaciones </w:t>
      </w:r>
      <w:r w:rsidR="00BD18CB" w:rsidRPr="00524E46">
        <w:rPr>
          <w:rFonts w:ascii="Arial" w:hAnsi="Arial" w:cs="Arial"/>
          <w:sz w:val="20"/>
        </w:rPr>
        <w:t xml:space="preserve">de </w:t>
      </w:r>
      <w:r w:rsidR="0018623A" w:rsidRPr="00524E46">
        <w:rPr>
          <w:rFonts w:ascii="Arial" w:hAnsi="Arial" w:cs="Arial"/>
          <w:sz w:val="20"/>
        </w:rPr>
        <w:t xml:space="preserve">los bienes o elementos de </w:t>
      </w:r>
      <w:r w:rsidR="009F32C1" w:rsidRPr="00524E46">
        <w:rPr>
          <w:rFonts w:ascii="Arial" w:hAnsi="Arial" w:cs="Arial"/>
          <w:sz w:val="20"/>
        </w:rPr>
        <w:t>propiedad planta y equipo de la Superintendencia</w:t>
      </w:r>
      <w:r w:rsidR="00FF12CF" w:rsidRPr="00524E46">
        <w:rPr>
          <w:rFonts w:ascii="Arial" w:hAnsi="Arial" w:cs="Arial"/>
          <w:sz w:val="20"/>
        </w:rPr>
        <w:t>,</w:t>
      </w:r>
      <w:r w:rsidR="009F32C1" w:rsidRPr="00524E46">
        <w:rPr>
          <w:rFonts w:ascii="Arial" w:hAnsi="Arial" w:cs="Arial"/>
          <w:sz w:val="20"/>
        </w:rPr>
        <w:t xml:space="preserve"> </w:t>
      </w:r>
      <w:r w:rsidR="0018623A" w:rsidRPr="00524E46">
        <w:rPr>
          <w:rFonts w:ascii="Arial" w:hAnsi="Arial" w:cs="Arial"/>
          <w:sz w:val="20"/>
        </w:rPr>
        <w:t xml:space="preserve">para </w:t>
      </w:r>
      <w:r w:rsidR="009F32C1" w:rsidRPr="00524E46">
        <w:rPr>
          <w:rFonts w:ascii="Arial" w:hAnsi="Arial" w:cs="Arial"/>
          <w:sz w:val="20"/>
        </w:rPr>
        <w:t>el proceso de gestión de infraestructura física</w:t>
      </w:r>
      <w:r w:rsidR="00BD18CB" w:rsidRPr="00524E46">
        <w:rPr>
          <w:rFonts w:ascii="Arial" w:hAnsi="Arial" w:cs="Arial"/>
          <w:sz w:val="20"/>
        </w:rPr>
        <w:t xml:space="preserve">, </w:t>
      </w:r>
      <w:r w:rsidR="00BA2999" w:rsidRPr="00524E46">
        <w:rPr>
          <w:rFonts w:ascii="Arial" w:hAnsi="Arial" w:cs="Arial"/>
          <w:sz w:val="20"/>
        </w:rPr>
        <w:t>con</w:t>
      </w:r>
      <w:r w:rsidR="00BD18CB" w:rsidRPr="00524E46">
        <w:rPr>
          <w:rFonts w:ascii="Arial" w:hAnsi="Arial" w:cs="Arial"/>
          <w:sz w:val="20"/>
        </w:rPr>
        <w:t xml:space="preserve"> los lineamientos para la aplicación de las Normas </w:t>
      </w:r>
      <w:r w:rsidR="0018623A" w:rsidRPr="00524E46">
        <w:rPr>
          <w:rFonts w:ascii="Arial" w:hAnsi="Arial" w:cs="Arial"/>
          <w:sz w:val="20"/>
        </w:rPr>
        <w:t>I</w:t>
      </w:r>
      <w:r w:rsidR="00BD18CB" w:rsidRPr="00524E46">
        <w:rPr>
          <w:rFonts w:ascii="Arial" w:hAnsi="Arial" w:cs="Arial"/>
          <w:sz w:val="20"/>
        </w:rPr>
        <w:t xml:space="preserve">nternacionales de </w:t>
      </w:r>
      <w:r w:rsidR="0018623A" w:rsidRPr="00524E46">
        <w:rPr>
          <w:rFonts w:ascii="Arial" w:hAnsi="Arial" w:cs="Arial"/>
          <w:sz w:val="20"/>
        </w:rPr>
        <w:t>C</w:t>
      </w:r>
      <w:r w:rsidR="00BD18CB" w:rsidRPr="00524E46">
        <w:rPr>
          <w:rFonts w:ascii="Arial" w:hAnsi="Arial" w:cs="Arial"/>
          <w:sz w:val="20"/>
        </w:rPr>
        <w:t xml:space="preserve">ontabilidad para el </w:t>
      </w:r>
      <w:r w:rsidR="0018623A" w:rsidRPr="00524E46">
        <w:rPr>
          <w:rFonts w:ascii="Arial" w:hAnsi="Arial" w:cs="Arial"/>
          <w:sz w:val="20"/>
        </w:rPr>
        <w:t>S</w:t>
      </w:r>
      <w:r w:rsidR="00BD18CB" w:rsidRPr="00524E46">
        <w:rPr>
          <w:rFonts w:ascii="Arial" w:hAnsi="Arial" w:cs="Arial"/>
          <w:sz w:val="20"/>
        </w:rPr>
        <w:t xml:space="preserve">ector </w:t>
      </w:r>
      <w:r w:rsidR="0018623A" w:rsidRPr="00524E46">
        <w:rPr>
          <w:rFonts w:ascii="Arial" w:hAnsi="Arial" w:cs="Arial"/>
          <w:sz w:val="20"/>
        </w:rPr>
        <w:t>Pú</w:t>
      </w:r>
      <w:r w:rsidR="00BD18CB" w:rsidRPr="00524E46">
        <w:rPr>
          <w:rFonts w:ascii="Arial" w:hAnsi="Arial" w:cs="Arial"/>
          <w:sz w:val="20"/>
        </w:rPr>
        <w:t xml:space="preserve">blico </w:t>
      </w:r>
      <w:r w:rsidR="00FF12CF" w:rsidRPr="00524E46">
        <w:rPr>
          <w:rFonts w:ascii="Arial" w:hAnsi="Arial" w:cs="Arial"/>
          <w:sz w:val="20"/>
        </w:rPr>
        <w:t xml:space="preserve">– </w:t>
      </w:r>
      <w:r w:rsidR="00BD18CB" w:rsidRPr="00524E46">
        <w:rPr>
          <w:rFonts w:ascii="Arial" w:hAnsi="Arial" w:cs="Arial"/>
          <w:sz w:val="20"/>
        </w:rPr>
        <w:t>NICSP</w:t>
      </w:r>
      <w:r w:rsidRPr="00524E46">
        <w:rPr>
          <w:rFonts w:ascii="Arial" w:hAnsi="Arial" w:cs="Arial"/>
          <w:sz w:val="20"/>
        </w:rPr>
        <w:t>.</w:t>
      </w:r>
    </w:p>
    <w:p w14:paraId="66AF3DA6" w14:textId="77777777" w:rsidR="00594456" w:rsidRPr="00524E46" w:rsidRDefault="00594456" w:rsidP="007139F9">
      <w:pPr>
        <w:tabs>
          <w:tab w:val="left" w:pos="2940"/>
        </w:tabs>
        <w:spacing w:after="0" w:line="288" w:lineRule="auto"/>
        <w:rPr>
          <w:rFonts w:ascii="Arial" w:hAnsi="Arial" w:cs="Arial"/>
          <w:sz w:val="20"/>
        </w:rPr>
      </w:pPr>
    </w:p>
    <w:p w14:paraId="18A40B9B" w14:textId="42CD8C3B" w:rsidR="00B941CE" w:rsidRPr="00524E46" w:rsidRDefault="00876CC1" w:rsidP="007139F9">
      <w:pPr>
        <w:tabs>
          <w:tab w:val="left" w:pos="1276"/>
          <w:tab w:val="left" w:pos="2940"/>
          <w:tab w:val="left" w:pos="8647"/>
        </w:tabs>
        <w:spacing w:after="0" w:line="288" w:lineRule="auto"/>
        <w:jc w:val="both"/>
        <w:rPr>
          <w:rFonts w:ascii="Arial" w:hAnsi="Arial" w:cs="Arial"/>
          <w:b/>
          <w:sz w:val="20"/>
        </w:rPr>
      </w:pPr>
      <w:r w:rsidRPr="00524E46">
        <w:rPr>
          <w:rFonts w:ascii="Arial" w:hAnsi="Arial" w:cs="Arial"/>
          <w:b/>
          <w:sz w:val="20"/>
        </w:rPr>
        <w:t>Los cuales se encuentran registrados bajo los siguientes grupos, que afectan directamente a la contabilidad.</w:t>
      </w:r>
    </w:p>
    <w:tbl>
      <w:tblPr>
        <w:tblW w:w="4760" w:type="dxa"/>
        <w:tblInd w:w="2031" w:type="dxa"/>
        <w:tblCellMar>
          <w:left w:w="0" w:type="dxa"/>
          <w:right w:w="0" w:type="dxa"/>
        </w:tblCellMar>
        <w:tblLook w:val="04A0" w:firstRow="1" w:lastRow="0" w:firstColumn="1" w:lastColumn="0" w:noHBand="0" w:noVBand="1"/>
      </w:tblPr>
      <w:tblGrid>
        <w:gridCol w:w="740"/>
        <w:gridCol w:w="4020"/>
      </w:tblGrid>
      <w:tr w:rsidR="00876CC1" w:rsidRPr="00524E46" w14:paraId="6CE56FE4" w14:textId="77777777" w:rsidTr="00876CC1">
        <w:trPr>
          <w:trHeight w:val="480"/>
        </w:trPr>
        <w:tc>
          <w:tcPr>
            <w:tcW w:w="740"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8CCD8A" w14:textId="77777777" w:rsidR="00876CC1" w:rsidRPr="00524E46" w:rsidRDefault="00876CC1">
            <w:pPr>
              <w:jc w:val="center"/>
              <w:rPr>
                <w:rFonts w:ascii="Calibri" w:hAnsi="Calibri" w:cs="Calibri"/>
                <w:b/>
                <w:bCs/>
                <w:sz w:val="18"/>
                <w:szCs w:val="18"/>
                <w:lang w:val="es-CO"/>
              </w:rPr>
            </w:pPr>
            <w:r w:rsidRPr="00524E46">
              <w:rPr>
                <w:rFonts w:ascii="Calibri" w:hAnsi="Calibri" w:cs="Calibri"/>
                <w:b/>
                <w:bCs/>
                <w:sz w:val="18"/>
                <w:szCs w:val="18"/>
              </w:rPr>
              <w:t xml:space="preserve">GRUPO ACTIVO  </w:t>
            </w:r>
          </w:p>
        </w:tc>
        <w:tc>
          <w:tcPr>
            <w:tcW w:w="402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60B8A" w14:textId="77777777" w:rsidR="00876CC1" w:rsidRPr="00524E46" w:rsidRDefault="00876CC1">
            <w:pPr>
              <w:jc w:val="center"/>
              <w:rPr>
                <w:rFonts w:ascii="Calibri" w:hAnsi="Calibri" w:cs="Calibri"/>
                <w:b/>
                <w:bCs/>
                <w:sz w:val="18"/>
                <w:szCs w:val="18"/>
              </w:rPr>
            </w:pPr>
            <w:r w:rsidRPr="00524E46">
              <w:rPr>
                <w:rFonts w:ascii="Calibri" w:hAnsi="Calibri" w:cs="Calibri"/>
                <w:b/>
                <w:bCs/>
                <w:sz w:val="18"/>
                <w:szCs w:val="18"/>
              </w:rPr>
              <w:t xml:space="preserve"> DESCRIPCION </w:t>
            </w:r>
          </w:p>
        </w:tc>
      </w:tr>
      <w:tr w:rsidR="00876CC1" w:rsidRPr="00524E46" w14:paraId="3B8BA7C1"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277F6"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101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C0F534"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Edificios y Casas </w:t>
            </w:r>
          </w:p>
        </w:tc>
      </w:tr>
      <w:tr w:rsidR="00876CC1" w:rsidRPr="00524E46" w14:paraId="4F8F05BA"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AF651C"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102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C6E6C0"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Oficinas </w:t>
            </w:r>
          </w:p>
        </w:tc>
      </w:tr>
      <w:tr w:rsidR="00876CC1" w:rsidRPr="00524E46" w14:paraId="0C756BAE"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DB9054"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103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CC599"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Parqueaderos y Garajes </w:t>
            </w:r>
          </w:p>
        </w:tc>
      </w:tr>
      <w:tr w:rsidR="00876CC1" w:rsidRPr="00524E46" w14:paraId="022CD9D3"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0B7AC"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203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30393"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EQUIPO DE RECREACION Y DEPORTE </w:t>
            </w:r>
          </w:p>
        </w:tc>
      </w:tr>
      <w:tr w:rsidR="00876CC1" w:rsidRPr="00524E46" w14:paraId="4B11697E"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AD28B4"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204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F4BF2"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HERRAMIENTAS Y ACCESORIOS </w:t>
            </w:r>
          </w:p>
        </w:tc>
      </w:tr>
      <w:tr w:rsidR="00876CC1" w:rsidRPr="00524E46" w14:paraId="0DBB15EB"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8D3CC"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205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22ED2"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EQUIPO DE AYUDA AUDIOVISUAL </w:t>
            </w:r>
          </w:p>
        </w:tc>
      </w:tr>
      <w:tr w:rsidR="00876CC1" w:rsidRPr="00524E46" w14:paraId="573AD18D"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493DD"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206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967AB"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EQUIPO DE ASEO </w:t>
            </w:r>
          </w:p>
        </w:tc>
      </w:tr>
      <w:tr w:rsidR="00876CC1" w:rsidRPr="00524E46" w14:paraId="75C0BFE3"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6048A"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208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8CE57"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OTRAS MAQUINARIS Y EQUIPO </w:t>
            </w:r>
          </w:p>
        </w:tc>
      </w:tr>
      <w:tr w:rsidR="00876CC1" w:rsidRPr="00524E46" w14:paraId="006ADC58"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8E50F6"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301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4E3FB"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EQUIPO MEDICO Y CIENTIFICO. </w:t>
            </w:r>
          </w:p>
        </w:tc>
      </w:tr>
      <w:tr w:rsidR="00876CC1" w:rsidRPr="00524E46" w14:paraId="4ED0AD5E"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93CC60"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401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43F64"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MUEBLES Y ENSERES </w:t>
            </w:r>
          </w:p>
        </w:tc>
      </w:tr>
      <w:tr w:rsidR="00876CC1" w:rsidRPr="00524E46" w14:paraId="4BE98970"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7BCAA"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402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D88E4"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EQUIPO Y MAQUINAS DE OFICINA </w:t>
            </w:r>
          </w:p>
        </w:tc>
      </w:tr>
      <w:tr w:rsidR="00876CC1" w:rsidRPr="00524E46" w14:paraId="2451AAB2"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4A7C35"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403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8BD406"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Otros Muebles y Enseres y equipos de oficina </w:t>
            </w:r>
          </w:p>
        </w:tc>
      </w:tr>
      <w:tr w:rsidR="00876CC1" w:rsidRPr="00524E46" w14:paraId="5E47133C"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E3133"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501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8256C1"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EQUIPO DE COMUNICACIÓN </w:t>
            </w:r>
          </w:p>
        </w:tc>
      </w:tr>
      <w:tr w:rsidR="00876CC1" w:rsidRPr="00524E46" w14:paraId="69D9429E"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9DF01"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502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D0D04"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EQUIPO DE COMPUTO </w:t>
            </w:r>
          </w:p>
        </w:tc>
      </w:tr>
      <w:tr w:rsidR="00876CC1" w:rsidRPr="00524E46" w14:paraId="6EAC0D7D"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DA461"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503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7F62E"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OTROS EQUIPO DE COMUNICACIÓN Y COMPUTO </w:t>
            </w:r>
          </w:p>
        </w:tc>
      </w:tr>
      <w:tr w:rsidR="00876CC1" w:rsidRPr="00524E46" w14:paraId="0326D979"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E58E3"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601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F4ECA2"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TERRESTRE </w:t>
            </w:r>
          </w:p>
        </w:tc>
      </w:tr>
      <w:tr w:rsidR="00876CC1" w:rsidRPr="00524E46" w14:paraId="666B7154" w14:textId="77777777" w:rsidTr="00876CC1">
        <w:trPr>
          <w:trHeight w:val="24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1A98A"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701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81B78E"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EQUIPO DE RESTAURANTE Y CAFETERIA </w:t>
            </w:r>
          </w:p>
        </w:tc>
      </w:tr>
      <w:tr w:rsidR="00876CC1" w:rsidRPr="00524E46" w14:paraId="4749206A" w14:textId="77777777" w:rsidTr="00876CC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E7A1A8" w14:textId="77777777" w:rsidR="00876CC1" w:rsidRPr="00524E46" w:rsidRDefault="00876CC1">
            <w:pPr>
              <w:jc w:val="center"/>
              <w:rPr>
                <w:rFonts w:ascii="Calibri" w:hAnsi="Calibri" w:cs="Calibri"/>
                <w:sz w:val="18"/>
                <w:szCs w:val="18"/>
              </w:rPr>
            </w:pPr>
            <w:r w:rsidRPr="00524E46">
              <w:rPr>
                <w:rFonts w:ascii="Calibri" w:hAnsi="Calibri" w:cs="Calibri"/>
                <w:sz w:val="18"/>
                <w:szCs w:val="18"/>
              </w:rPr>
              <w:t xml:space="preserve">       901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18F09" w14:textId="77777777" w:rsidR="00876CC1" w:rsidRPr="00524E46" w:rsidRDefault="00876CC1">
            <w:pPr>
              <w:rPr>
                <w:rFonts w:ascii="Calibri" w:hAnsi="Calibri" w:cs="Calibri"/>
                <w:sz w:val="18"/>
                <w:szCs w:val="18"/>
              </w:rPr>
            </w:pPr>
            <w:r w:rsidRPr="00524E46">
              <w:rPr>
                <w:rFonts w:ascii="Calibri" w:hAnsi="Calibri" w:cs="Calibri"/>
                <w:sz w:val="18"/>
                <w:szCs w:val="18"/>
              </w:rPr>
              <w:t xml:space="preserve"> URBANOS </w:t>
            </w:r>
          </w:p>
        </w:tc>
      </w:tr>
    </w:tbl>
    <w:p w14:paraId="6289985C" w14:textId="77777777" w:rsidR="00876CC1" w:rsidRPr="00524E46" w:rsidRDefault="00876CC1" w:rsidP="00876CC1">
      <w:pPr>
        <w:tabs>
          <w:tab w:val="left" w:pos="1276"/>
          <w:tab w:val="left" w:pos="2940"/>
          <w:tab w:val="left" w:pos="8647"/>
        </w:tabs>
        <w:spacing w:after="0" w:line="288" w:lineRule="auto"/>
        <w:jc w:val="both"/>
        <w:rPr>
          <w:rFonts w:ascii="Arial" w:hAnsi="Arial" w:cs="Arial"/>
          <w:b/>
          <w:sz w:val="20"/>
        </w:rPr>
      </w:pPr>
    </w:p>
    <w:p w14:paraId="685DF014" w14:textId="1D6E54BE" w:rsidR="00CB34BD" w:rsidRPr="00524E46" w:rsidRDefault="0054330D"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20" w:name="_Toc118105522"/>
      <w:r w:rsidRPr="00524E46">
        <w:rPr>
          <w:rFonts w:ascii="Arial" w:hAnsi="Arial" w:cs="Arial"/>
          <w:b/>
          <w:i/>
          <w:color w:val="auto"/>
          <w:sz w:val="20"/>
          <w:szCs w:val="22"/>
        </w:rPr>
        <w:t>Revisión de la vida útil</w:t>
      </w:r>
      <w:bookmarkEnd w:id="20"/>
    </w:p>
    <w:p w14:paraId="76D026FF" w14:textId="77777777" w:rsidR="00CB34BD" w:rsidRPr="00524E46" w:rsidRDefault="00CB34BD" w:rsidP="007139F9">
      <w:pPr>
        <w:tabs>
          <w:tab w:val="left" w:pos="1276"/>
          <w:tab w:val="left" w:pos="2940"/>
          <w:tab w:val="left" w:pos="8647"/>
        </w:tabs>
        <w:spacing w:after="0" w:line="288" w:lineRule="auto"/>
        <w:jc w:val="both"/>
        <w:rPr>
          <w:rFonts w:ascii="Arial" w:hAnsi="Arial" w:cs="Arial"/>
          <w:b/>
          <w:sz w:val="20"/>
        </w:rPr>
      </w:pPr>
    </w:p>
    <w:p w14:paraId="03902D66" w14:textId="77777777" w:rsidR="00C115F5" w:rsidRPr="00524E46" w:rsidRDefault="0054330D" w:rsidP="007139F9">
      <w:pPr>
        <w:tabs>
          <w:tab w:val="left" w:pos="1276"/>
          <w:tab w:val="left" w:pos="2940"/>
          <w:tab w:val="left" w:pos="8647"/>
        </w:tabs>
        <w:spacing w:after="0" w:line="288" w:lineRule="auto"/>
        <w:jc w:val="both"/>
        <w:rPr>
          <w:rFonts w:ascii="Arial" w:hAnsi="Arial" w:cs="Arial"/>
          <w:sz w:val="20"/>
        </w:rPr>
      </w:pPr>
      <w:r w:rsidRPr="00524E46">
        <w:rPr>
          <w:rFonts w:ascii="Arial" w:hAnsi="Arial" w:cs="Arial"/>
          <w:sz w:val="20"/>
        </w:rPr>
        <w:t xml:space="preserve">La vida útil de la </w:t>
      </w:r>
      <w:r w:rsidR="00FF12CF" w:rsidRPr="00524E46">
        <w:rPr>
          <w:rFonts w:ascii="Arial" w:hAnsi="Arial" w:cs="Arial"/>
          <w:sz w:val="20"/>
        </w:rPr>
        <w:t xml:space="preserve">Propiedad Planta </w:t>
      </w:r>
      <w:r w:rsidRPr="00524E46">
        <w:rPr>
          <w:rFonts w:ascii="Arial" w:hAnsi="Arial" w:cs="Arial"/>
          <w:sz w:val="20"/>
        </w:rPr>
        <w:t xml:space="preserve">y </w:t>
      </w:r>
      <w:r w:rsidR="00FF12CF" w:rsidRPr="00524E46">
        <w:rPr>
          <w:rFonts w:ascii="Arial" w:hAnsi="Arial" w:cs="Arial"/>
          <w:sz w:val="20"/>
        </w:rPr>
        <w:t xml:space="preserve">Equipo </w:t>
      </w:r>
      <w:r w:rsidR="00561CCD" w:rsidRPr="00524E46">
        <w:rPr>
          <w:rFonts w:ascii="Arial" w:hAnsi="Arial" w:cs="Arial"/>
          <w:sz w:val="20"/>
        </w:rPr>
        <w:t xml:space="preserve">podrá </w:t>
      </w:r>
      <w:r w:rsidRPr="00524E46">
        <w:rPr>
          <w:rFonts w:ascii="Arial" w:hAnsi="Arial" w:cs="Arial"/>
          <w:sz w:val="20"/>
        </w:rPr>
        <w:t xml:space="preserve">revisarse </w:t>
      </w:r>
      <w:r w:rsidR="00E81B99" w:rsidRPr="00524E46">
        <w:rPr>
          <w:rFonts w:ascii="Arial" w:hAnsi="Arial" w:cs="Arial"/>
          <w:sz w:val="20"/>
        </w:rPr>
        <w:t xml:space="preserve">dependiendo de las circunstancias externas que amerite </w:t>
      </w:r>
      <w:r w:rsidR="005C4B39" w:rsidRPr="00524E46">
        <w:rPr>
          <w:rFonts w:ascii="Arial" w:hAnsi="Arial" w:cs="Arial"/>
          <w:sz w:val="20"/>
        </w:rPr>
        <w:t>modificar los</w:t>
      </w:r>
      <w:r w:rsidR="00E81B99" w:rsidRPr="00524E46">
        <w:rPr>
          <w:rFonts w:ascii="Arial" w:hAnsi="Arial" w:cs="Arial"/>
          <w:sz w:val="20"/>
        </w:rPr>
        <w:t xml:space="preserve"> lineamientos de la vida útil de los bienes del Anexo 1, cua</w:t>
      </w:r>
      <w:r w:rsidR="004046B8" w:rsidRPr="00524E46">
        <w:rPr>
          <w:rFonts w:ascii="Arial" w:hAnsi="Arial" w:cs="Arial"/>
          <w:sz w:val="20"/>
        </w:rPr>
        <w:t>n</w:t>
      </w:r>
      <w:r w:rsidR="00E81B99" w:rsidRPr="00524E46">
        <w:rPr>
          <w:rFonts w:ascii="Arial" w:hAnsi="Arial" w:cs="Arial"/>
          <w:sz w:val="20"/>
        </w:rPr>
        <w:t xml:space="preserve">do </w:t>
      </w:r>
      <w:r w:rsidR="00E81B99" w:rsidRPr="00524E46">
        <w:rPr>
          <w:rFonts w:ascii="Arial" w:hAnsi="Arial" w:cs="Arial"/>
          <w:sz w:val="20"/>
        </w:rPr>
        <w:lastRenderedPageBreak/>
        <w:t>aplique</w:t>
      </w:r>
      <w:r w:rsidRPr="00524E46">
        <w:rPr>
          <w:rFonts w:ascii="Arial" w:hAnsi="Arial" w:cs="Arial"/>
          <w:sz w:val="20"/>
        </w:rPr>
        <w:t>, podrá fijarse una vida útil diferente, registrando el efecto a partir del periodo contable en el cual se efectúa el cambio.</w:t>
      </w:r>
      <w:r w:rsidR="005C4B39" w:rsidRPr="00524E46">
        <w:rPr>
          <w:rFonts w:ascii="Arial" w:hAnsi="Arial" w:cs="Arial"/>
          <w:sz w:val="20"/>
        </w:rPr>
        <w:t xml:space="preserve"> </w:t>
      </w:r>
    </w:p>
    <w:p w14:paraId="67C8AC85" w14:textId="0A8815DB" w:rsidR="006C76FA" w:rsidRPr="00524E46" w:rsidRDefault="005C4B39" w:rsidP="006D576F">
      <w:pPr>
        <w:tabs>
          <w:tab w:val="left" w:pos="1276"/>
          <w:tab w:val="left" w:pos="2940"/>
          <w:tab w:val="left" w:pos="8647"/>
        </w:tabs>
        <w:spacing w:after="0" w:line="288" w:lineRule="auto"/>
        <w:jc w:val="both"/>
        <w:rPr>
          <w:rFonts w:ascii="Arial" w:hAnsi="Arial" w:cs="Arial"/>
          <w:b/>
          <w:sz w:val="20"/>
        </w:rPr>
      </w:pPr>
      <w:r w:rsidRPr="00524E46">
        <w:rPr>
          <w:rFonts w:ascii="Arial" w:hAnsi="Arial" w:cs="Arial"/>
          <w:sz w:val="20"/>
        </w:rPr>
        <w:t xml:space="preserve">(cuando se presentes </w:t>
      </w:r>
      <w:r w:rsidR="003B03A1" w:rsidRPr="00524E46">
        <w:rPr>
          <w:rFonts w:ascii="Arial" w:hAnsi="Arial" w:cs="Arial"/>
          <w:sz w:val="20"/>
        </w:rPr>
        <w:t>Catástrofes naturales y siniestro</w:t>
      </w:r>
      <w:r w:rsidRPr="00524E46">
        <w:rPr>
          <w:rFonts w:ascii="Arial" w:hAnsi="Arial" w:cs="Arial"/>
          <w:sz w:val="20"/>
        </w:rPr>
        <w:t>, como incendio, terremoto, etc.</w:t>
      </w:r>
      <w:r w:rsidR="00876CC1" w:rsidRPr="00524E46">
        <w:rPr>
          <w:rFonts w:ascii="Arial" w:hAnsi="Arial" w:cs="Arial"/>
          <w:sz w:val="20"/>
        </w:rPr>
        <w:t>, de lo contrario se deberá aplicar lo establecido en el punto 1.5 DEFINICIONES numerales 6, 7 y 8, y deberá efectuarlo la persona o entidad según numeral 32</w:t>
      </w:r>
    </w:p>
    <w:p w14:paraId="188F61E8" w14:textId="77777777" w:rsidR="0054330D" w:rsidRPr="00524E46" w:rsidRDefault="00CB34BD"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21" w:name="_Toc118105523"/>
      <w:r w:rsidRPr="00524E46">
        <w:rPr>
          <w:rFonts w:ascii="Arial" w:hAnsi="Arial" w:cs="Arial"/>
          <w:b/>
          <w:i/>
          <w:color w:val="auto"/>
          <w:sz w:val="20"/>
          <w:szCs w:val="22"/>
        </w:rPr>
        <w:t>Método de depreciación</w:t>
      </w:r>
      <w:bookmarkEnd w:id="21"/>
    </w:p>
    <w:p w14:paraId="4FABB0DC" w14:textId="77777777" w:rsidR="0054330D" w:rsidRPr="00524E46" w:rsidRDefault="0054330D" w:rsidP="007139F9">
      <w:pPr>
        <w:tabs>
          <w:tab w:val="left" w:pos="2940"/>
        </w:tabs>
        <w:spacing w:after="0" w:line="288" w:lineRule="auto"/>
        <w:jc w:val="both"/>
        <w:rPr>
          <w:rFonts w:ascii="Arial" w:hAnsi="Arial" w:cs="Arial"/>
          <w:b/>
          <w:sz w:val="20"/>
        </w:rPr>
      </w:pPr>
    </w:p>
    <w:p w14:paraId="08ACCEE1" w14:textId="76BCC5C6" w:rsidR="00F47465" w:rsidRPr="00524E46" w:rsidRDefault="0054330D" w:rsidP="007139F9">
      <w:pPr>
        <w:spacing w:after="0" w:line="288" w:lineRule="auto"/>
        <w:jc w:val="both"/>
        <w:rPr>
          <w:rFonts w:ascii="Arial" w:eastAsia="Arial" w:hAnsi="Arial" w:cs="Arial"/>
          <w:sz w:val="20"/>
        </w:rPr>
      </w:pPr>
      <w:r w:rsidRPr="00524E46">
        <w:rPr>
          <w:rFonts w:ascii="Arial" w:eastAsia="Arial" w:hAnsi="Arial" w:cs="Arial"/>
          <w:sz w:val="20"/>
        </w:rPr>
        <w:t xml:space="preserve">La Superintendencia de Sociedades utilizará el método </w:t>
      </w:r>
      <w:r w:rsidR="00F47465" w:rsidRPr="00524E46">
        <w:rPr>
          <w:rFonts w:ascii="Arial" w:eastAsia="Arial" w:hAnsi="Arial" w:cs="Arial"/>
          <w:sz w:val="20"/>
        </w:rPr>
        <w:t xml:space="preserve">de </w:t>
      </w:r>
      <w:r w:rsidR="00FF12CF" w:rsidRPr="00524E46">
        <w:rPr>
          <w:rFonts w:ascii="Arial" w:eastAsia="Arial" w:hAnsi="Arial" w:cs="Arial"/>
          <w:sz w:val="20"/>
        </w:rPr>
        <w:t xml:space="preserve">Depreciación de Línea Recta, </w:t>
      </w:r>
      <w:r w:rsidR="00F47465" w:rsidRPr="00524E46">
        <w:rPr>
          <w:rFonts w:ascii="Arial" w:eastAsia="Arial" w:hAnsi="Arial" w:cs="Arial"/>
          <w:sz w:val="20"/>
        </w:rPr>
        <w:t xml:space="preserve">teniendo en cuenta el tiempo </w:t>
      </w:r>
      <w:r w:rsidR="004C0E70" w:rsidRPr="00524E46">
        <w:rPr>
          <w:rFonts w:ascii="Arial" w:eastAsia="Arial" w:hAnsi="Arial" w:cs="Arial"/>
          <w:sz w:val="20"/>
        </w:rPr>
        <w:t xml:space="preserve">de vida útil </w:t>
      </w:r>
      <w:r w:rsidR="00F47465" w:rsidRPr="00524E46">
        <w:rPr>
          <w:rFonts w:ascii="Arial" w:eastAsia="Arial" w:hAnsi="Arial" w:cs="Arial"/>
          <w:sz w:val="20"/>
        </w:rPr>
        <w:t xml:space="preserve">registrado en </w:t>
      </w:r>
      <w:r w:rsidR="00F47465" w:rsidRPr="00524E46">
        <w:rPr>
          <w:rFonts w:ascii="Arial" w:hAnsi="Arial" w:cs="Arial"/>
          <w:sz w:val="20"/>
        </w:rPr>
        <w:t>la tabla de agrupaciones y sub agrupaciones</w:t>
      </w:r>
      <w:r w:rsidR="00FF12CF" w:rsidRPr="00524E46">
        <w:rPr>
          <w:rFonts w:ascii="Arial" w:hAnsi="Arial" w:cs="Arial"/>
          <w:sz w:val="20"/>
        </w:rPr>
        <w:t>,</w:t>
      </w:r>
      <w:r w:rsidR="00F47465" w:rsidRPr="00524E46">
        <w:rPr>
          <w:rFonts w:ascii="Arial" w:hAnsi="Arial" w:cs="Arial"/>
          <w:sz w:val="20"/>
        </w:rPr>
        <w:t xml:space="preserve"> de propiedad</w:t>
      </w:r>
      <w:r w:rsidR="00F37133" w:rsidRPr="00524E46">
        <w:rPr>
          <w:rFonts w:ascii="Arial" w:hAnsi="Arial" w:cs="Arial"/>
          <w:sz w:val="20"/>
        </w:rPr>
        <w:t>,</w:t>
      </w:r>
      <w:r w:rsidR="00F47465" w:rsidRPr="00524E46">
        <w:rPr>
          <w:rFonts w:ascii="Arial" w:hAnsi="Arial" w:cs="Arial"/>
          <w:sz w:val="20"/>
        </w:rPr>
        <w:t xml:space="preserve"> planta y equipo.</w:t>
      </w:r>
    </w:p>
    <w:p w14:paraId="688930E1" w14:textId="77777777" w:rsidR="0054330D" w:rsidRPr="00524E46" w:rsidRDefault="0054330D" w:rsidP="007139F9">
      <w:pPr>
        <w:tabs>
          <w:tab w:val="left" w:pos="2200"/>
        </w:tabs>
        <w:spacing w:after="0" w:line="288" w:lineRule="auto"/>
        <w:rPr>
          <w:rFonts w:ascii="Arial" w:hAnsi="Arial" w:cs="Arial"/>
          <w:b/>
          <w:sz w:val="20"/>
        </w:rPr>
      </w:pPr>
    </w:p>
    <w:p w14:paraId="722508D8" w14:textId="45D3F19E" w:rsidR="0054330D" w:rsidRPr="00524E46" w:rsidRDefault="006505EE" w:rsidP="007139F9">
      <w:pPr>
        <w:spacing w:after="0" w:line="288" w:lineRule="auto"/>
        <w:jc w:val="both"/>
        <w:rPr>
          <w:rFonts w:ascii="Arial" w:hAnsi="Arial" w:cs="Arial"/>
          <w:sz w:val="20"/>
        </w:rPr>
      </w:pPr>
      <w:r w:rsidRPr="00524E46">
        <w:rPr>
          <w:rFonts w:ascii="Arial" w:hAnsi="Arial" w:cs="Arial"/>
          <w:sz w:val="20"/>
        </w:rPr>
        <w:t xml:space="preserve">Para determinar </w:t>
      </w:r>
      <w:r w:rsidR="00F47465" w:rsidRPr="00524E46">
        <w:rPr>
          <w:rFonts w:ascii="Arial" w:hAnsi="Arial" w:cs="Arial"/>
          <w:sz w:val="20"/>
        </w:rPr>
        <w:t xml:space="preserve">la </w:t>
      </w:r>
      <w:r w:rsidR="004C0E70" w:rsidRPr="00524E46">
        <w:rPr>
          <w:rFonts w:ascii="Arial" w:hAnsi="Arial" w:cs="Arial"/>
          <w:sz w:val="20"/>
        </w:rPr>
        <w:t>d</w:t>
      </w:r>
      <w:r w:rsidR="0054330D" w:rsidRPr="00524E46">
        <w:rPr>
          <w:rFonts w:ascii="Arial" w:hAnsi="Arial" w:cs="Arial"/>
          <w:sz w:val="20"/>
        </w:rPr>
        <w:t>epreciación de bienes usados</w:t>
      </w:r>
      <w:r w:rsidR="00025499" w:rsidRPr="00524E46">
        <w:rPr>
          <w:rFonts w:ascii="Arial" w:hAnsi="Arial" w:cs="Arial"/>
          <w:sz w:val="20"/>
        </w:rPr>
        <w:t>,</w:t>
      </w:r>
      <w:r w:rsidR="0054330D" w:rsidRPr="00524E46">
        <w:rPr>
          <w:rFonts w:ascii="Arial" w:hAnsi="Arial" w:cs="Arial"/>
          <w:sz w:val="20"/>
        </w:rPr>
        <w:t xml:space="preserve"> re</w:t>
      </w:r>
      <w:r w:rsidR="00F47465" w:rsidRPr="00524E46">
        <w:rPr>
          <w:rFonts w:ascii="Arial" w:hAnsi="Arial" w:cs="Arial"/>
          <w:sz w:val="20"/>
        </w:rPr>
        <w:t xml:space="preserve">cibidos por traspaso o donación, </w:t>
      </w:r>
      <w:r w:rsidR="0054330D" w:rsidRPr="00524E46">
        <w:rPr>
          <w:rFonts w:ascii="Arial" w:hAnsi="Arial" w:cs="Arial"/>
          <w:sz w:val="20"/>
        </w:rPr>
        <w:t xml:space="preserve">se </w:t>
      </w:r>
      <w:r w:rsidR="00206604" w:rsidRPr="00524E46">
        <w:rPr>
          <w:rFonts w:ascii="Arial" w:hAnsi="Arial" w:cs="Arial"/>
          <w:sz w:val="20"/>
        </w:rPr>
        <w:t xml:space="preserve">tomará </w:t>
      </w:r>
      <w:r w:rsidR="0054330D" w:rsidRPr="00524E46">
        <w:rPr>
          <w:rFonts w:ascii="Arial" w:hAnsi="Arial" w:cs="Arial"/>
          <w:sz w:val="20"/>
        </w:rPr>
        <w:t xml:space="preserve">a partir del momento en que se </w:t>
      </w:r>
      <w:r w:rsidR="00753452" w:rsidRPr="00524E46">
        <w:rPr>
          <w:rFonts w:ascii="Arial" w:hAnsi="Arial" w:cs="Arial"/>
          <w:sz w:val="20"/>
        </w:rPr>
        <w:t>reciben</w:t>
      </w:r>
      <w:r w:rsidR="0054330D" w:rsidRPr="00524E46">
        <w:rPr>
          <w:rFonts w:ascii="Arial" w:hAnsi="Arial" w:cs="Arial"/>
          <w:sz w:val="20"/>
        </w:rPr>
        <w:t xml:space="preserve"> y utilizan dichos bienes, tomando como base la vida útil restante, las condiciones naturales y la cap</w:t>
      </w:r>
      <w:r w:rsidR="00F5031E" w:rsidRPr="00524E46">
        <w:rPr>
          <w:rFonts w:ascii="Arial" w:hAnsi="Arial" w:cs="Arial"/>
          <w:sz w:val="20"/>
        </w:rPr>
        <w:t>a</w:t>
      </w:r>
      <w:r w:rsidR="0054330D" w:rsidRPr="00524E46">
        <w:rPr>
          <w:rFonts w:ascii="Arial" w:hAnsi="Arial" w:cs="Arial"/>
          <w:sz w:val="20"/>
        </w:rPr>
        <w:t>cidad de producción o de servicio de los mismos,</w:t>
      </w:r>
      <w:r w:rsidR="00434E97">
        <w:rPr>
          <w:rFonts w:ascii="Arial" w:hAnsi="Arial" w:cs="Arial"/>
          <w:sz w:val="20"/>
        </w:rPr>
        <w:t xml:space="preserve"> </w:t>
      </w:r>
      <w:r w:rsidR="0054330D" w:rsidRPr="00524E46">
        <w:rPr>
          <w:rFonts w:ascii="Arial" w:hAnsi="Arial" w:cs="Arial"/>
          <w:sz w:val="20"/>
        </w:rPr>
        <w:t>especificados en el concepto emitido por experto técnico</w:t>
      </w:r>
      <w:r w:rsidR="00F37133" w:rsidRPr="00524E46">
        <w:rPr>
          <w:rFonts w:ascii="Arial" w:hAnsi="Arial" w:cs="Arial"/>
          <w:sz w:val="20"/>
        </w:rPr>
        <w:t>. L</w:t>
      </w:r>
      <w:r w:rsidR="00F5031E" w:rsidRPr="00524E46">
        <w:rPr>
          <w:rFonts w:ascii="Arial" w:hAnsi="Arial" w:cs="Arial"/>
          <w:sz w:val="20"/>
        </w:rPr>
        <w:t xml:space="preserve">os </w:t>
      </w:r>
      <w:r w:rsidR="00921A71" w:rsidRPr="00524E46">
        <w:rPr>
          <w:rFonts w:ascii="Arial" w:hAnsi="Arial" w:cs="Arial"/>
          <w:sz w:val="20"/>
        </w:rPr>
        <w:t>servidores público</w:t>
      </w:r>
      <w:r w:rsidR="00F5031E" w:rsidRPr="00524E46">
        <w:rPr>
          <w:rFonts w:ascii="Arial" w:hAnsi="Arial" w:cs="Arial"/>
          <w:sz w:val="20"/>
        </w:rPr>
        <w:t xml:space="preserve">s </w:t>
      </w:r>
      <w:r w:rsidR="00206604" w:rsidRPr="00524E46">
        <w:rPr>
          <w:rFonts w:ascii="Arial" w:hAnsi="Arial" w:cs="Arial"/>
          <w:sz w:val="20"/>
        </w:rPr>
        <w:t xml:space="preserve">con funciones de </w:t>
      </w:r>
      <w:r w:rsidR="00025499" w:rsidRPr="00524E46">
        <w:rPr>
          <w:rFonts w:ascii="Arial" w:hAnsi="Arial" w:cs="Arial"/>
          <w:sz w:val="20"/>
        </w:rPr>
        <w:t>Almacenista,</w:t>
      </w:r>
      <w:r w:rsidR="00206604" w:rsidRPr="00524E46">
        <w:rPr>
          <w:rFonts w:ascii="Arial" w:hAnsi="Arial" w:cs="Arial"/>
          <w:sz w:val="20"/>
        </w:rPr>
        <w:t xml:space="preserve"> </w:t>
      </w:r>
      <w:r w:rsidR="0054330D" w:rsidRPr="00524E46">
        <w:rPr>
          <w:rFonts w:ascii="Arial" w:hAnsi="Arial" w:cs="Arial"/>
          <w:sz w:val="20"/>
        </w:rPr>
        <w:t>verific</w:t>
      </w:r>
      <w:r w:rsidR="00206604" w:rsidRPr="00524E46">
        <w:rPr>
          <w:rFonts w:ascii="Arial" w:hAnsi="Arial" w:cs="Arial"/>
          <w:sz w:val="20"/>
        </w:rPr>
        <w:t>a</w:t>
      </w:r>
      <w:r w:rsidR="0054330D" w:rsidRPr="00524E46">
        <w:rPr>
          <w:rFonts w:ascii="Arial" w:hAnsi="Arial" w:cs="Arial"/>
          <w:sz w:val="20"/>
        </w:rPr>
        <w:t>rá</w:t>
      </w:r>
      <w:r w:rsidR="00206604" w:rsidRPr="00524E46">
        <w:rPr>
          <w:rFonts w:ascii="Arial" w:hAnsi="Arial" w:cs="Arial"/>
          <w:sz w:val="20"/>
        </w:rPr>
        <w:t>n</w:t>
      </w:r>
      <w:r w:rsidR="0054330D" w:rsidRPr="00524E46">
        <w:rPr>
          <w:rFonts w:ascii="Arial" w:hAnsi="Arial" w:cs="Arial"/>
          <w:sz w:val="20"/>
        </w:rPr>
        <w:t xml:space="preserve"> que los documentos de ingreso al </w:t>
      </w:r>
      <w:r w:rsidR="004C0E70" w:rsidRPr="00524E46">
        <w:rPr>
          <w:rFonts w:ascii="Arial" w:hAnsi="Arial" w:cs="Arial"/>
          <w:sz w:val="20"/>
        </w:rPr>
        <w:t>almacén</w:t>
      </w:r>
      <w:r w:rsidR="0054330D" w:rsidRPr="00524E46">
        <w:rPr>
          <w:rFonts w:ascii="Arial" w:hAnsi="Arial" w:cs="Arial"/>
          <w:sz w:val="20"/>
        </w:rPr>
        <w:t xml:space="preserve"> cumplan con los criterios definidos y aplicará </w:t>
      </w:r>
      <w:r w:rsidR="00F37133" w:rsidRPr="00524E46">
        <w:rPr>
          <w:rFonts w:ascii="Arial" w:hAnsi="Arial" w:cs="Arial"/>
          <w:sz w:val="20"/>
        </w:rPr>
        <w:t xml:space="preserve">la información de la </w:t>
      </w:r>
      <w:r w:rsidR="0054330D" w:rsidRPr="00524E46">
        <w:rPr>
          <w:rFonts w:ascii="Arial" w:hAnsi="Arial" w:cs="Arial"/>
          <w:sz w:val="20"/>
        </w:rPr>
        <w:t xml:space="preserve">vida </w:t>
      </w:r>
      <w:r w:rsidR="00753452" w:rsidRPr="00524E46">
        <w:rPr>
          <w:rFonts w:ascii="Arial" w:hAnsi="Arial" w:cs="Arial"/>
          <w:sz w:val="20"/>
        </w:rPr>
        <w:t>útil</w:t>
      </w:r>
      <w:r w:rsidR="0054330D" w:rsidRPr="00524E46">
        <w:rPr>
          <w:rFonts w:ascii="Arial" w:hAnsi="Arial" w:cs="Arial"/>
          <w:sz w:val="20"/>
        </w:rPr>
        <w:t xml:space="preserve"> def</w:t>
      </w:r>
      <w:r w:rsidR="00F37133" w:rsidRPr="00524E46">
        <w:rPr>
          <w:rFonts w:ascii="Arial" w:hAnsi="Arial" w:cs="Arial"/>
          <w:sz w:val="20"/>
        </w:rPr>
        <w:t>inida para cada grupo de activo en la tabla de agrupaciones y sub agrupaciones de propiedad, planta y equipo.</w:t>
      </w:r>
    </w:p>
    <w:p w14:paraId="11D12FE5" w14:textId="77777777" w:rsidR="006C76FA" w:rsidRPr="00524E46" w:rsidRDefault="006C76FA" w:rsidP="007139F9">
      <w:pPr>
        <w:tabs>
          <w:tab w:val="left" w:pos="2940"/>
        </w:tabs>
        <w:spacing w:after="0" w:line="288" w:lineRule="auto"/>
        <w:rPr>
          <w:rFonts w:ascii="Arial" w:hAnsi="Arial" w:cs="Arial"/>
          <w:b/>
          <w:sz w:val="20"/>
        </w:rPr>
      </w:pPr>
    </w:p>
    <w:p w14:paraId="21272D8C" w14:textId="77777777" w:rsidR="0054330D" w:rsidRPr="00524E46" w:rsidRDefault="00727147"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22" w:name="_Toc118105524"/>
      <w:r w:rsidRPr="00524E46">
        <w:rPr>
          <w:rFonts w:ascii="Arial" w:hAnsi="Arial" w:cs="Arial"/>
          <w:b/>
          <w:i/>
          <w:color w:val="auto"/>
          <w:sz w:val="20"/>
          <w:szCs w:val="22"/>
        </w:rPr>
        <w:t>Indicios de deterioro</w:t>
      </w:r>
      <w:bookmarkEnd w:id="22"/>
    </w:p>
    <w:p w14:paraId="770B2707" w14:textId="77777777" w:rsidR="001E1FAC" w:rsidRPr="00524E46" w:rsidRDefault="001E1FAC" w:rsidP="007139F9">
      <w:pPr>
        <w:tabs>
          <w:tab w:val="left" w:pos="2940"/>
        </w:tabs>
        <w:spacing w:after="0" w:line="288" w:lineRule="auto"/>
        <w:jc w:val="both"/>
        <w:rPr>
          <w:rFonts w:ascii="Arial" w:hAnsi="Arial" w:cs="Arial"/>
          <w:sz w:val="20"/>
        </w:rPr>
      </w:pPr>
    </w:p>
    <w:p w14:paraId="01E52937" w14:textId="77777777" w:rsidR="001E1FAC" w:rsidRPr="00524E46" w:rsidRDefault="001E1FAC" w:rsidP="007139F9">
      <w:pPr>
        <w:tabs>
          <w:tab w:val="left" w:pos="2940"/>
        </w:tabs>
        <w:spacing w:after="0" w:line="288" w:lineRule="auto"/>
        <w:jc w:val="both"/>
        <w:rPr>
          <w:rFonts w:ascii="Arial" w:hAnsi="Arial" w:cs="Arial"/>
          <w:sz w:val="20"/>
        </w:rPr>
      </w:pPr>
      <w:r w:rsidRPr="00524E46">
        <w:rPr>
          <w:rFonts w:ascii="Arial" w:hAnsi="Arial" w:cs="Arial"/>
          <w:sz w:val="20"/>
        </w:rPr>
        <w:t>La entidad deberá evaluar al menos al final del ejercicio si existe algún indicio que hubiera</w:t>
      </w:r>
      <w:r w:rsidR="005A6762" w:rsidRPr="00524E46">
        <w:rPr>
          <w:rFonts w:ascii="Arial" w:hAnsi="Arial" w:cs="Arial"/>
          <w:sz w:val="20"/>
        </w:rPr>
        <w:t xml:space="preserve"> </w:t>
      </w:r>
      <w:r w:rsidRPr="00524E46">
        <w:rPr>
          <w:rFonts w:ascii="Arial" w:hAnsi="Arial" w:cs="Arial"/>
          <w:sz w:val="20"/>
        </w:rPr>
        <w:t xml:space="preserve">una pérdida de la capacidad de generación de beneficios futuros del activo adicional a la producida por su uso u obsolescencia y ya reconocida mediante la depreciación. </w:t>
      </w:r>
    </w:p>
    <w:p w14:paraId="4F6AC539" w14:textId="77777777" w:rsidR="001E1FAC" w:rsidRPr="00524E46" w:rsidRDefault="001E1FAC" w:rsidP="007139F9">
      <w:pPr>
        <w:tabs>
          <w:tab w:val="left" w:pos="2940"/>
        </w:tabs>
        <w:spacing w:after="0" w:line="288" w:lineRule="auto"/>
        <w:jc w:val="both"/>
        <w:rPr>
          <w:rFonts w:ascii="Arial" w:hAnsi="Arial" w:cs="Arial"/>
          <w:sz w:val="20"/>
        </w:rPr>
      </w:pPr>
    </w:p>
    <w:p w14:paraId="4E1CF5EC" w14:textId="77777777" w:rsidR="0054330D" w:rsidRPr="00524E46" w:rsidRDefault="001E1FAC" w:rsidP="007139F9">
      <w:pPr>
        <w:tabs>
          <w:tab w:val="left" w:pos="2940"/>
        </w:tabs>
        <w:spacing w:after="0" w:line="288" w:lineRule="auto"/>
        <w:jc w:val="both"/>
        <w:rPr>
          <w:rFonts w:ascii="Arial" w:hAnsi="Arial" w:cs="Arial"/>
          <w:sz w:val="20"/>
        </w:rPr>
      </w:pPr>
      <w:r w:rsidRPr="00524E46">
        <w:rPr>
          <w:rFonts w:ascii="Arial" w:hAnsi="Arial" w:cs="Arial"/>
          <w:sz w:val="20"/>
        </w:rPr>
        <w:t>Para la evaluación de estos indicios la entidad observará todas las posibles evidencias</w:t>
      </w:r>
      <w:r w:rsidR="005A6762" w:rsidRPr="00524E46">
        <w:rPr>
          <w:rFonts w:ascii="Arial" w:hAnsi="Arial" w:cs="Arial"/>
          <w:sz w:val="20"/>
        </w:rPr>
        <w:t xml:space="preserve"> </w:t>
      </w:r>
      <w:r w:rsidRPr="00524E46">
        <w:rPr>
          <w:rFonts w:ascii="Arial" w:hAnsi="Arial" w:cs="Arial"/>
          <w:sz w:val="20"/>
        </w:rPr>
        <w:t>procedentes tanto de fuentes de información internas como externas que estén a su alcance, entre las que se sugiere, aunque no de forma exhaustiva, las siguientes:</w:t>
      </w:r>
    </w:p>
    <w:p w14:paraId="481343E3" w14:textId="77777777" w:rsidR="0054330D" w:rsidRPr="00524E46" w:rsidRDefault="0054330D" w:rsidP="007139F9">
      <w:pPr>
        <w:tabs>
          <w:tab w:val="left" w:pos="2940"/>
        </w:tabs>
        <w:spacing w:after="0" w:line="288" w:lineRule="auto"/>
        <w:rPr>
          <w:rFonts w:ascii="Arial" w:hAnsi="Arial" w:cs="Arial"/>
          <w:b/>
          <w:sz w:val="20"/>
        </w:rPr>
      </w:pPr>
    </w:p>
    <w:p w14:paraId="26203D8C" w14:textId="6A8BBA8D" w:rsidR="001E1FAC" w:rsidRPr="00524E46" w:rsidRDefault="00DD21DE" w:rsidP="004219EF">
      <w:pPr>
        <w:pStyle w:val="Prrafodelista"/>
        <w:numPr>
          <w:ilvl w:val="0"/>
          <w:numId w:val="10"/>
        </w:numPr>
        <w:spacing w:after="0" w:line="288" w:lineRule="auto"/>
        <w:ind w:left="567" w:hanging="567"/>
        <w:jc w:val="both"/>
        <w:rPr>
          <w:rFonts w:ascii="Arial" w:hAnsi="Arial" w:cs="Arial"/>
          <w:i/>
          <w:sz w:val="20"/>
        </w:rPr>
      </w:pPr>
      <w:r w:rsidRPr="00524E46">
        <w:rPr>
          <w:rFonts w:ascii="Arial" w:hAnsi="Arial" w:cs="Arial"/>
          <w:i/>
          <w:sz w:val="20"/>
        </w:rPr>
        <w:t>A nivel e</w:t>
      </w:r>
      <w:r w:rsidR="001E1FAC" w:rsidRPr="00524E46">
        <w:rPr>
          <w:rFonts w:ascii="Arial" w:hAnsi="Arial" w:cs="Arial"/>
          <w:i/>
          <w:sz w:val="20"/>
        </w:rPr>
        <w:t>xterno:</w:t>
      </w:r>
    </w:p>
    <w:p w14:paraId="3DE5F4C8" w14:textId="77777777" w:rsidR="001E1FAC" w:rsidRPr="00524E46" w:rsidRDefault="001E1FAC" w:rsidP="00E97F8C">
      <w:pPr>
        <w:spacing w:after="0" w:line="288" w:lineRule="auto"/>
        <w:ind w:left="567" w:hanging="567"/>
        <w:jc w:val="both"/>
        <w:rPr>
          <w:rFonts w:ascii="Arial" w:hAnsi="Arial" w:cs="Arial"/>
          <w:sz w:val="20"/>
        </w:rPr>
      </w:pPr>
    </w:p>
    <w:p w14:paraId="39EC7D17" w14:textId="77777777" w:rsidR="001E1FAC" w:rsidRPr="00524E46" w:rsidRDefault="001E1FAC" w:rsidP="00E97F8C">
      <w:pPr>
        <w:pStyle w:val="Prrafodelista"/>
        <w:numPr>
          <w:ilvl w:val="0"/>
          <w:numId w:val="74"/>
        </w:numPr>
        <w:spacing w:after="0" w:line="288" w:lineRule="auto"/>
        <w:ind w:left="1134" w:hanging="567"/>
        <w:jc w:val="both"/>
        <w:rPr>
          <w:rFonts w:ascii="Arial" w:hAnsi="Arial" w:cs="Arial"/>
          <w:sz w:val="20"/>
        </w:rPr>
      </w:pPr>
      <w:r w:rsidRPr="00524E46">
        <w:rPr>
          <w:rFonts w:ascii="Arial" w:hAnsi="Arial" w:cs="Arial"/>
          <w:sz w:val="20"/>
        </w:rPr>
        <w:t>Evidencias que sugieran que el valor del activo en el mercado se encuentra significativamente por encima de lo que se supondría normal de acuerdo con el paso del tiempo o su uso habitual.</w:t>
      </w:r>
    </w:p>
    <w:p w14:paraId="4087AC6E" w14:textId="77777777" w:rsidR="001E1FAC" w:rsidRPr="00524E46" w:rsidRDefault="001E1FAC" w:rsidP="00E97F8C">
      <w:pPr>
        <w:pStyle w:val="Prrafodelista"/>
        <w:numPr>
          <w:ilvl w:val="0"/>
          <w:numId w:val="74"/>
        </w:numPr>
        <w:spacing w:after="0" w:line="288" w:lineRule="auto"/>
        <w:ind w:left="1134" w:hanging="567"/>
        <w:jc w:val="both"/>
        <w:rPr>
          <w:rFonts w:ascii="Arial" w:hAnsi="Arial" w:cs="Arial"/>
          <w:sz w:val="20"/>
        </w:rPr>
      </w:pPr>
      <w:r w:rsidRPr="00524E46">
        <w:rPr>
          <w:rFonts w:ascii="Arial" w:hAnsi="Arial" w:cs="Arial"/>
          <w:sz w:val="20"/>
        </w:rPr>
        <w:t>Modificaciones que han tenido lugar o se espera que ocurran en el futuro próximo, en el entorno económico, tecnológico o legal de la Entidad.</w:t>
      </w:r>
    </w:p>
    <w:p w14:paraId="2FEEBFF8" w14:textId="77777777" w:rsidR="001E1FAC" w:rsidRPr="00524E46" w:rsidRDefault="001E1FAC" w:rsidP="00E97F8C">
      <w:pPr>
        <w:pStyle w:val="Prrafodelista"/>
        <w:numPr>
          <w:ilvl w:val="0"/>
          <w:numId w:val="74"/>
        </w:numPr>
        <w:spacing w:after="0" w:line="288" w:lineRule="auto"/>
        <w:ind w:left="1134" w:hanging="567"/>
        <w:jc w:val="both"/>
        <w:rPr>
          <w:rFonts w:ascii="Arial" w:hAnsi="Arial" w:cs="Arial"/>
          <w:sz w:val="20"/>
        </w:rPr>
      </w:pPr>
      <w:r w:rsidRPr="00524E46">
        <w:rPr>
          <w:rFonts w:ascii="Arial" w:hAnsi="Arial" w:cs="Arial"/>
          <w:sz w:val="20"/>
        </w:rPr>
        <w:t>Finalización de los servicios de soporte ofrecido por parte del fabricante</w:t>
      </w:r>
      <w:r w:rsidR="00A748E4" w:rsidRPr="00524E46">
        <w:rPr>
          <w:rFonts w:ascii="Arial" w:hAnsi="Arial" w:cs="Arial"/>
          <w:sz w:val="20"/>
        </w:rPr>
        <w:t>.</w:t>
      </w:r>
    </w:p>
    <w:p w14:paraId="754755EC" w14:textId="77777777" w:rsidR="001E1FAC" w:rsidRPr="00524E46" w:rsidRDefault="001E1FAC" w:rsidP="00E97F8C">
      <w:pPr>
        <w:pStyle w:val="Prrafodelista"/>
        <w:numPr>
          <w:ilvl w:val="0"/>
          <w:numId w:val="74"/>
        </w:numPr>
        <w:spacing w:after="0" w:line="288" w:lineRule="auto"/>
        <w:ind w:left="1134" w:hanging="567"/>
        <w:jc w:val="both"/>
        <w:rPr>
          <w:rFonts w:ascii="Arial" w:hAnsi="Arial" w:cs="Arial"/>
          <w:sz w:val="20"/>
        </w:rPr>
      </w:pPr>
      <w:r w:rsidRPr="00524E46">
        <w:rPr>
          <w:rFonts w:ascii="Arial" w:hAnsi="Arial" w:cs="Arial"/>
          <w:sz w:val="20"/>
        </w:rPr>
        <w:t>El fabricante deja de comercializar, vender o volver a producir repuestos para mantener el producto</w:t>
      </w:r>
      <w:r w:rsidR="00A748E4" w:rsidRPr="00524E46">
        <w:rPr>
          <w:rFonts w:ascii="Arial" w:hAnsi="Arial" w:cs="Arial"/>
          <w:sz w:val="20"/>
        </w:rPr>
        <w:t>.</w:t>
      </w:r>
    </w:p>
    <w:p w14:paraId="4CB82DDA" w14:textId="7B622AFF" w:rsidR="00E5013F" w:rsidRPr="00524E46" w:rsidRDefault="00F62AC8" w:rsidP="00E97F8C">
      <w:pPr>
        <w:pStyle w:val="Prrafodelista"/>
        <w:numPr>
          <w:ilvl w:val="0"/>
          <w:numId w:val="74"/>
        </w:numPr>
        <w:spacing w:after="0" w:line="288" w:lineRule="auto"/>
        <w:ind w:left="1134" w:hanging="567"/>
        <w:jc w:val="both"/>
        <w:rPr>
          <w:rFonts w:ascii="Arial" w:hAnsi="Arial" w:cs="Arial"/>
          <w:sz w:val="20"/>
        </w:rPr>
      </w:pPr>
      <w:r w:rsidRPr="00524E46">
        <w:rPr>
          <w:rFonts w:ascii="Arial" w:hAnsi="Arial" w:cs="Arial"/>
          <w:sz w:val="20"/>
        </w:rPr>
        <w:t>Catástrofes</w:t>
      </w:r>
      <w:r w:rsidR="004F6E04" w:rsidRPr="00524E46">
        <w:rPr>
          <w:rFonts w:ascii="Arial" w:hAnsi="Arial" w:cs="Arial"/>
          <w:sz w:val="20"/>
        </w:rPr>
        <w:t xml:space="preserve"> </w:t>
      </w:r>
      <w:r w:rsidR="009028E1" w:rsidRPr="00524E46">
        <w:rPr>
          <w:rFonts w:ascii="Arial" w:hAnsi="Arial" w:cs="Arial"/>
          <w:sz w:val="20"/>
        </w:rPr>
        <w:t>naturales y si</w:t>
      </w:r>
      <w:r w:rsidR="00E5013F" w:rsidRPr="00524E46">
        <w:rPr>
          <w:rFonts w:ascii="Arial" w:hAnsi="Arial" w:cs="Arial"/>
          <w:sz w:val="20"/>
        </w:rPr>
        <w:t>niestros</w:t>
      </w:r>
      <w:r w:rsidR="00A748E4" w:rsidRPr="00524E46">
        <w:rPr>
          <w:rFonts w:ascii="Arial" w:hAnsi="Arial" w:cs="Arial"/>
          <w:sz w:val="20"/>
        </w:rPr>
        <w:t>.</w:t>
      </w:r>
    </w:p>
    <w:p w14:paraId="50C3EC6B" w14:textId="77777777" w:rsidR="001E1FAC" w:rsidRPr="00524E46" w:rsidRDefault="004F6E04" w:rsidP="00E97F8C">
      <w:pPr>
        <w:pStyle w:val="Prrafodelista"/>
        <w:numPr>
          <w:ilvl w:val="0"/>
          <w:numId w:val="74"/>
        </w:numPr>
        <w:spacing w:after="0" w:line="288" w:lineRule="auto"/>
        <w:ind w:left="1134" w:hanging="567"/>
        <w:jc w:val="both"/>
        <w:rPr>
          <w:rFonts w:ascii="Arial" w:hAnsi="Arial" w:cs="Arial"/>
          <w:sz w:val="20"/>
        </w:rPr>
      </w:pPr>
      <w:r w:rsidRPr="00524E46">
        <w:rPr>
          <w:rFonts w:ascii="Arial" w:hAnsi="Arial" w:cs="Arial"/>
          <w:sz w:val="20"/>
        </w:rPr>
        <w:t>Por modificació</w:t>
      </w:r>
      <w:r w:rsidR="001E1FAC" w:rsidRPr="00524E46">
        <w:rPr>
          <w:rFonts w:ascii="Arial" w:hAnsi="Arial" w:cs="Arial"/>
          <w:sz w:val="20"/>
        </w:rPr>
        <w:t>n</w:t>
      </w:r>
      <w:r w:rsidRPr="00524E46">
        <w:rPr>
          <w:rFonts w:ascii="Arial" w:hAnsi="Arial" w:cs="Arial"/>
          <w:sz w:val="20"/>
        </w:rPr>
        <w:t xml:space="preserve"> n</w:t>
      </w:r>
      <w:r w:rsidR="001E1FAC" w:rsidRPr="00524E46">
        <w:rPr>
          <w:rFonts w:ascii="Arial" w:hAnsi="Arial" w:cs="Arial"/>
          <w:sz w:val="20"/>
        </w:rPr>
        <w:t>ormativas se obligue a salir de los bienes</w:t>
      </w:r>
      <w:r w:rsidR="00A748E4" w:rsidRPr="00524E46">
        <w:rPr>
          <w:rFonts w:ascii="Arial" w:hAnsi="Arial" w:cs="Arial"/>
          <w:sz w:val="20"/>
        </w:rPr>
        <w:t>.</w:t>
      </w:r>
      <w:r w:rsidR="001E1FAC" w:rsidRPr="00524E46">
        <w:rPr>
          <w:rFonts w:ascii="Arial" w:hAnsi="Arial" w:cs="Arial"/>
          <w:sz w:val="20"/>
        </w:rPr>
        <w:t xml:space="preserve"> </w:t>
      </w:r>
    </w:p>
    <w:p w14:paraId="0751B81D" w14:textId="77777777" w:rsidR="001E1FAC" w:rsidRPr="00524E46" w:rsidRDefault="001E1FAC" w:rsidP="00E97F8C">
      <w:pPr>
        <w:pStyle w:val="Prrafodelista"/>
        <w:spacing w:after="0" w:line="288" w:lineRule="auto"/>
        <w:ind w:left="567" w:hanging="567"/>
        <w:rPr>
          <w:rFonts w:ascii="Arial" w:hAnsi="Arial" w:cs="Arial"/>
          <w:sz w:val="20"/>
        </w:rPr>
      </w:pPr>
    </w:p>
    <w:p w14:paraId="6510F1F2" w14:textId="77777777" w:rsidR="001E1FAC" w:rsidRPr="00524E46" w:rsidRDefault="001E1FAC" w:rsidP="004219EF">
      <w:pPr>
        <w:pStyle w:val="Prrafodelista"/>
        <w:numPr>
          <w:ilvl w:val="0"/>
          <w:numId w:val="10"/>
        </w:numPr>
        <w:spacing w:after="0" w:line="288" w:lineRule="auto"/>
        <w:ind w:left="567" w:hanging="567"/>
        <w:jc w:val="both"/>
        <w:rPr>
          <w:rFonts w:ascii="Arial" w:hAnsi="Arial" w:cs="Arial"/>
          <w:i/>
          <w:sz w:val="20"/>
        </w:rPr>
      </w:pPr>
      <w:r w:rsidRPr="00524E46">
        <w:rPr>
          <w:rFonts w:ascii="Arial" w:hAnsi="Arial" w:cs="Arial"/>
          <w:i/>
          <w:sz w:val="20"/>
        </w:rPr>
        <w:lastRenderedPageBreak/>
        <w:t>A nivel interno:</w:t>
      </w:r>
    </w:p>
    <w:p w14:paraId="561EC0B5" w14:textId="77777777" w:rsidR="007F48B6" w:rsidRPr="00524E46" w:rsidRDefault="007F48B6" w:rsidP="00E97F8C">
      <w:pPr>
        <w:pStyle w:val="Prrafodelista"/>
        <w:spacing w:after="0" w:line="288" w:lineRule="auto"/>
        <w:ind w:left="567" w:hanging="567"/>
        <w:jc w:val="both"/>
        <w:rPr>
          <w:rFonts w:ascii="Arial" w:hAnsi="Arial" w:cs="Arial"/>
          <w:sz w:val="20"/>
        </w:rPr>
      </w:pPr>
    </w:p>
    <w:p w14:paraId="74D3B9E4" w14:textId="77777777" w:rsidR="001E1FAC" w:rsidRPr="00524E46" w:rsidRDefault="001E1FAC" w:rsidP="001A6165">
      <w:pPr>
        <w:pStyle w:val="Prrafodelista"/>
        <w:numPr>
          <w:ilvl w:val="0"/>
          <w:numId w:val="75"/>
        </w:numPr>
        <w:spacing w:after="0" w:line="288" w:lineRule="auto"/>
        <w:ind w:left="1134" w:hanging="567"/>
        <w:jc w:val="both"/>
        <w:rPr>
          <w:rFonts w:ascii="Arial" w:hAnsi="Arial" w:cs="Arial"/>
          <w:sz w:val="20"/>
        </w:rPr>
      </w:pPr>
      <w:r w:rsidRPr="00524E46">
        <w:rPr>
          <w:rFonts w:ascii="Arial" w:hAnsi="Arial" w:cs="Arial"/>
          <w:sz w:val="20"/>
        </w:rPr>
        <w:t>El producto ha alcanzado el final de su vida útil</w:t>
      </w:r>
      <w:r w:rsidR="00A748E4" w:rsidRPr="00524E46">
        <w:rPr>
          <w:rFonts w:ascii="Arial" w:hAnsi="Arial" w:cs="Arial"/>
          <w:sz w:val="20"/>
        </w:rPr>
        <w:t>.</w:t>
      </w:r>
    </w:p>
    <w:p w14:paraId="798F4D5F" w14:textId="77777777" w:rsidR="001E1FAC" w:rsidRPr="00524E46" w:rsidRDefault="001E1FAC" w:rsidP="001A6165">
      <w:pPr>
        <w:pStyle w:val="Prrafodelista"/>
        <w:numPr>
          <w:ilvl w:val="0"/>
          <w:numId w:val="75"/>
        </w:numPr>
        <w:spacing w:after="0" w:line="288" w:lineRule="auto"/>
        <w:ind w:left="1134" w:hanging="567"/>
        <w:jc w:val="both"/>
        <w:rPr>
          <w:rFonts w:ascii="Arial" w:hAnsi="Arial" w:cs="Arial"/>
          <w:sz w:val="20"/>
        </w:rPr>
      </w:pPr>
      <w:r w:rsidRPr="00524E46">
        <w:rPr>
          <w:rFonts w:ascii="Arial" w:hAnsi="Arial" w:cs="Arial"/>
          <w:sz w:val="20"/>
        </w:rPr>
        <w:t>Evidencias que indiquen deterioro físico del activo o reducciones en su rendimiento.</w:t>
      </w:r>
    </w:p>
    <w:p w14:paraId="099824EF" w14:textId="77777777" w:rsidR="001E1FAC" w:rsidRPr="00524E46" w:rsidRDefault="001E1FAC" w:rsidP="001A6165">
      <w:pPr>
        <w:pStyle w:val="Prrafodelista"/>
        <w:numPr>
          <w:ilvl w:val="0"/>
          <w:numId w:val="75"/>
        </w:numPr>
        <w:spacing w:after="0" w:line="288" w:lineRule="auto"/>
        <w:ind w:left="1134" w:hanging="567"/>
        <w:jc w:val="both"/>
        <w:rPr>
          <w:rFonts w:ascii="Arial" w:hAnsi="Arial" w:cs="Arial"/>
          <w:sz w:val="20"/>
        </w:rPr>
      </w:pPr>
      <w:r w:rsidRPr="00524E46">
        <w:rPr>
          <w:rFonts w:ascii="Arial" w:hAnsi="Arial" w:cs="Arial"/>
          <w:sz w:val="20"/>
        </w:rPr>
        <w:t>Modificaciones en la política de gestión del activo que impliquen reducciones en los niveles de uso (planes de reestructuración, discontinuación, etc.).</w:t>
      </w:r>
    </w:p>
    <w:p w14:paraId="2CCD9C33" w14:textId="77777777" w:rsidR="001E1FAC" w:rsidRPr="00524E46" w:rsidRDefault="001E1FAC" w:rsidP="001A6165">
      <w:pPr>
        <w:pStyle w:val="Prrafodelista"/>
        <w:numPr>
          <w:ilvl w:val="0"/>
          <w:numId w:val="75"/>
        </w:numPr>
        <w:spacing w:after="0" w:line="288" w:lineRule="auto"/>
        <w:ind w:left="1134" w:hanging="567"/>
        <w:jc w:val="both"/>
        <w:rPr>
          <w:rFonts w:ascii="Arial" w:hAnsi="Arial" w:cs="Arial"/>
          <w:sz w:val="20"/>
        </w:rPr>
      </w:pPr>
      <w:r w:rsidRPr="00524E46">
        <w:rPr>
          <w:rFonts w:ascii="Arial" w:hAnsi="Arial" w:cs="Arial"/>
          <w:sz w:val="20"/>
        </w:rPr>
        <w:t>Los costos asociados a los contratos de soporte superan o igualan el valor de un nuevo producto</w:t>
      </w:r>
      <w:r w:rsidR="00A748E4" w:rsidRPr="00524E46">
        <w:rPr>
          <w:rFonts w:ascii="Arial" w:hAnsi="Arial" w:cs="Arial"/>
          <w:sz w:val="20"/>
        </w:rPr>
        <w:t>.</w:t>
      </w:r>
    </w:p>
    <w:p w14:paraId="66EE0CEB" w14:textId="77777777" w:rsidR="001E1FAC" w:rsidRPr="00524E46" w:rsidRDefault="001E1FAC" w:rsidP="001A6165">
      <w:pPr>
        <w:pStyle w:val="Prrafodelista"/>
        <w:numPr>
          <w:ilvl w:val="0"/>
          <w:numId w:val="75"/>
        </w:numPr>
        <w:spacing w:after="0" w:line="288" w:lineRule="auto"/>
        <w:ind w:left="1134" w:hanging="567"/>
        <w:jc w:val="both"/>
        <w:rPr>
          <w:rFonts w:ascii="Arial" w:hAnsi="Arial" w:cs="Arial"/>
          <w:sz w:val="20"/>
        </w:rPr>
      </w:pPr>
      <w:r w:rsidRPr="00524E46">
        <w:rPr>
          <w:rFonts w:ascii="Arial" w:hAnsi="Arial" w:cs="Arial"/>
          <w:sz w:val="20"/>
        </w:rPr>
        <w:t xml:space="preserve">Existencia de un plan para la disposición del activo en una fecha anterior a la inicialmente prevista </w:t>
      </w:r>
    </w:p>
    <w:p w14:paraId="55727CA5" w14:textId="77777777" w:rsidR="006C76FA" w:rsidRPr="00524E46" w:rsidRDefault="006C76FA" w:rsidP="007139F9">
      <w:pPr>
        <w:tabs>
          <w:tab w:val="left" w:pos="2940"/>
        </w:tabs>
        <w:spacing w:after="0" w:line="288" w:lineRule="auto"/>
        <w:jc w:val="both"/>
        <w:rPr>
          <w:rFonts w:ascii="Arial" w:hAnsi="Arial" w:cs="Arial"/>
          <w:sz w:val="20"/>
        </w:rPr>
      </w:pPr>
    </w:p>
    <w:p w14:paraId="2424A7A6" w14:textId="77777777" w:rsidR="009018AC" w:rsidRPr="00524E46" w:rsidRDefault="00C44845"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23" w:name="_Toc118105525"/>
      <w:r w:rsidRPr="00524E46">
        <w:rPr>
          <w:rFonts w:ascii="Arial" w:hAnsi="Arial" w:cs="Arial"/>
          <w:b/>
          <w:i/>
          <w:color w:val="auto"/>
          <w:sz w:val="20"/>
          <w:szCs w:val="22"/>
        </w:rPr>
        <w:t>Va</w:t>
      </w:r>
      <w:r w:rsidR="00727147" w:rsidRPr="00524E46">
        <w:rPr>
          <w:rFonts w:ascii="Arial" w:hAnsi="Arial" w:cs="Arial"/>
          <w:b/>
          <w:i/>
          <w:color w:val="auto"/>
          <w:sz w:val="20"/>
          <w:szCs w:val="22"/>
        </w:rPr>
        <w:t>lor de salvamento</w:t>
      </w:r>
      <w:bookmarkEnd w:id="23"/>
    </w:p>
    <w:p w14:paraId="2D405FC0" w14:textId="77777777" w:rsidR="00BD18CB" w:rsidRPr="00524E46" w:rsidRDefault="00BD18CB" w:rsidP="007139F9">
      <w:pPr>
        <w:pStyle w:val="Prrafodelista"/>
        <w:tabs>
          <w:tab w:val="left" w:pos="2940"/>
        </w:tabs>
        <w:spacing w:after="0" w:line="288" w:lineRule="auto"/>
        <w:ind w:left="0"/>
        <w:jc w:val="both"/>
        <w:rPr>
          <w:rFonts w:ascii="Arial" w:hAnsi="Arial" w:cs="Arial"/>
          <w:sz w:val="20"/>
        </w:rPr>
      </w:pPr>
    </w:p>
    <w:p w14:paraId="19A6176D" w14:textId="4EFFC2D2" w:rsidR="00BD18CB" w:rsidRPr="00524E46" w:rsidRDefault="0079213D" w:rsidP="007139F9">
      <w:pPr>
        <w:tabs>
          <w:tab w:val="left" w:pos="2940"/>
        </w:tabs>
        <w:spacing w:after="0" w:line="288" w:lineRule="auto"/>
        <w:jc w:val="both"/>
        <w:rPr>
          <w:rFonts w:ascii="Arial" w:hAnsi="Arial" w:cs="Arial"/>
          <w:sz w:val="20"/>
        </w:rPr>
      </w:pPr>
      <w:r w:rsidRPr="00524E46">
        <w:rPr>
          <w:rFonts w:ascii="Arial" w:hAnsi="Arial" w:cs="Arial"/>
          <w:sz w:val="20"/>
        </w:rPr>
        <w:t xml:space="preserve">El </w:t>
      </w:r>
      <w:r w:rsidR="00F62AC8" w:rsidRPr="00524E46">
        <w:rPr>
          <w:rFonts w:ascii="Arial" w:hAnsi="Arial" w:cs="Arial"/>
          <w:i/>
          <w:sz w:val="20"/>
        </w:rPr>
        <w:t>Valor de Salvamento</w:t>
      </w:r>
      <w:r w:rsidR="00F62AC8" w:rsidRPr="00524E46">
        <w:rPr>
          <w:rFonts w:ascii="Arial" w:hAnsi="Arial" w:cs="Arial"/>
          <w:sz w:val="20"/>
        </w:rPr>
        <w:t xml:space="preserve"> </w:t>
      </w:r>
      <w:r w:rsidRPr="00524E46">
        <w:rPr>
          <w:rFonts w:ascii="Arial" w:hAnsi="Arial" w:cs="Arial"/>
          <w:sz w:val="20"/>
        </w:rPr>
        <w:t xml:space="preserve">para los bienes o elementos devolutivos </w:t>
      </w:r>
      <w:r w:rsidR="00A748E4" w:rsidRPr="00524E46">
        <w:rPr>
          <w:rFonts w:ascii="Arial" w:hAnsi="Arial" w:cs="Arial"/>
          <w:sz w:val="20"/>
        </w:rPr>
        <w:t>será</w:t>
      </w:r>
      <w:r w:rsidR="00BD18CB" w:rsidRPr="00524E46">
        <w:rPr>
          <w:rFonts w:ascii="Arial" w:hAnsi="Arial" w:cs="Arial"/>
          <w:sz w:val="20"/>
        </w:rPr>
        <w:t xml:space="preserve"> el 10% del valor de </w:t>
      </w:r>
      <w:r w:rsidR="00A748E4" w:rsidRPr="00524E46">
        <w:rPr>
          <w:rFonts w:ascii="Arial" w:hAnsi="Arial" w:cs="Arial"/>
          <w:sz w:val="20"/>
        </w:rPr>
        <w:t>medición</w:t>
      </w:r>
      <w:r w:rsidR="00BD18CB" w:rsidRPr="00524E46">
        <w:rPr>
          <w:rFonts w:ascii="Arial" w:hAnsi="Arial" w:cs="Arial"/>
          <w:sz w:val="20"/>
        </w:rPr>
        <w:t xml:space="preserve"> inicial, </w:t>
      </w:r>
      <w:r w:rsidR="00A748E4" w:rsidRPr="00524E46">
        <w:rPr>
          <w:rFonts w:ascii="Arial" w:hAnsi="Arial" w:cs="Arial"/>
          <w:sz w:val="20"/>
        </w:rPr>
        <w:t>después</w:t>
      </w:r>
      <w:r w:rsidRPr="00524E46">
        <w:rPr>
          <w:rFonts w:ascii="Arial" w:hAnsi="Arial" w:cs="Arial"/>
          <w:sz w:val="20"/>
        </w:rPr>
        <w:t xml:space="preserve"> que se ha cumplido su vida útil </w:t>
      </w:r>
      <w:r w:rsidR="00BD18CB" w:rsidRPr="00524E46">
        <w:rPr>
          <w:rFonts w:ascii="Arial" w:hAnsi="Arial" w:cs="Arial"/>
          <w:sz w:val="20"/>
        </w:rPr>
        <w:t xml:space="preserve">de conformidad con la tabla de agrupaciones y sub agrupaciones de propiedad planta y equipo de la Superintendencia de los lineamientos para la aplicación de las Normas </w:t>
      </w:r>
      <w:r w:rsidR="00F62AC8" w:rsidRPr="00524E46">
        <w:rPr>
          <w:rFonts w:ascii="Arial" w:hAnsi="Arial" w:cs="Arial"/>
          <w:sz w:val="20"/>
        </w:rPr>
        <w:t xml:space="preserve">Internacionales </w:t>
      </w:r>
      <w:r w:rsidR="00BD18CB" w:rsidRPr="00524E46">
        <w:rPr>
          <w:rFonts w:ascii="Arial" w:hAnsi="Arial" w:cs="Arial"/>
          <w:sz w:val="20"/>
        </w:rPr>
        <w:t xml:space="preserve">de </w:t>
      </w:r>
      <w:r w:rsidR="00F62AC8" w:rsidRPr="00524E46">
        <w:rPr>
          <w:rFonts w:ascii="Arial" w:hAnsi="Arial" w:cs="Arial"/>
          <w:sz w:val="20"/>
        </w:rPr>
        <w:t xml:space="preserve">Contabilidad </w:t>
      </w:r>
      <w:r w:rsidR="00B10D38" w:rsidRPr="00524E46">
        <w:rPr>
          <w:rFonts w:ascii="Arial" w:hAnsi="Arial" w:cs="Arial"/>
          <w:sz w:val="20"/>
        </w:rPr>
        <w:t xml:space="preserve">para el </w:t>
      </w:r>
      <w:r w:rsidR="00F62AC8" w:rsidRPr="00524E46">
        <w:rPr>
          <w:rFonts w:ascii="Arial" w:hAnsi="Arial" w:cs="Arial"/>
          <w:sz w:val="20"/>
        </w:rPr>
        <w:t xml:space="preserve">Sector Público – </w:t>
      </w:r>
      <w:r w:rsidR="00B10D38" w:rsidRPr="00524E46">
        <w:rPr>
          <w:rFonts w:ascii="Arial" w:hAnsi="Arial" w:cs="Arial"/>
          <w:sz w:val="20"/>
        </w:rPr>
        <w:t>NICSP</w:t>
      </w:r>
      <w:r w:rsidR="00B941CE" w:rsidRPr="00524E46">
        <w:rPr>
          <w:rFonts w:ascii="Arial" w:hAnsi="Arial" w:cs="Arial"/>
          <w:sz w:val="20"/>
        </w:rPr>
        <w:t>.</w:t>
      </w:r>
    </w:p>
    <w:p w14:paraId="44E1DC9D" w14:textId="77777777" w:rsidR="00876CC1" w:rsidRPr="00524E46" w:rsidRDefault="00876CC1" w:rsidP="007139F9">
      <w:pPr>
        <w:tabs>
          <w:tab w:val="left" w:pos="2940"/>
        </w:tabs>
        <w:spacing w:after="0" w:line="288" w:lineRule="auto"/>
        <w:jc w:val="both"/>
        <w:rPr>
          <w:rFonts w:ascii="Arial" w:hAnsi="Arial" w:cs="Arial"/>
          <w:sz w:val="20"/>
        </w:rPr>
      </w:pPr>
    </w:p>
    <w:p w14:paraId="337C8EBA" w14:textId="77777777" w:rsidR="00A27BDA" w:rsidRPr="00524E46" w:rsidRDefault="00A27BDA"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24" w:name="_Toc118105526"/>
      <w:r w:rsidRPr="00524E46">
        <w:rPr>
          <w:rFonts w:ascii="Arial" w:hAnsi="Arial" w:cs="Arial"/>
          <w:b/>
          <w:i/>
          <w:color w:val="auto"/>
          <w:sz w:val="20"/>
          <w:szCs w:val="22"/>
        </w:rPr>
        <w:t>Ubicación y responsable</w:t>
      </w:r>
      <w:bookmarkEnd w:id="24"/>
    </w:p>
    <w:p w14:paraId="4C7C3256" w14:textId="77777777" w:rsidR="00A27BDA" w:rsidRPr="00524E46" w:rsidRDefault="00A27BDA" w:rsidP="007139F9">
      <w:pPr>
        <w:tabs>
          <w:tab w:val="left" w:pos="2940"/>
        </w:tabs>
        <w:spacing w:after="0" w:line="288" w:lineRule="auto"/>
        <w:jc w:val="both"/>
        <w:rPr>
          <w:rFonts w:ascii="Arial" w:hAnsi="Arial" w:cs="Arial"/>
          <w:sz w:val="20"/>
        </w:rPr>
      </w:pPr>
    </w:p>
    <w:p w14:paraId="53A3F2FE" w14:textId="4CA7D2B6" w:rsidR="00A27BDA" w:rsidRPr="00524E46" w:rsidRDefault="00A27BDA" w:rsidP="007139F9">
      <w:pPr>
        <w:tabs>
          <w:tab w:val="left" w:pos="2940"/>
        </w:tabs>
        <w:spacing w:after="0" w:line="288" w:lineRule="auto"/>
        <w:jc w:val="both"/>
        <w:rPr>
          <w:rFonts w:ascii="Arial" w:hAnsi="Arial" w:cs="Arial"/>
          <w:sz w:val="20"/>
        </w:rPr>
      </w:pPr>
      <w:r w:rsidRPr="00524E46">
        <w:rPr>
          <w:rFonts w:ascii="Arial" w:hAnsi="Arial" w:cs="Arial"/>
          <w:sz w:val="20"/>
        </w:rPr>
        <w:t>Efectuado su registro, los b</w:t>
      </w:r>
      <w:r w:rsidR="00F62AC8" w:rsidRPr="00524E46">
        <w:rPr>
          <w:rFonts w:ascii="Arial" w:hAnsi="Arial" w:cs="Arial"/>
          <w:sz w:val="20"/>
        </w:rPr>
        <w:t>i</w:t>
      </w:r>
      <w:r w:rsidRPr="00524E46">
        <w:rPr>
          <w:rFonts w:ascii="Arial" w:hAnsi="Arial" w:cs="Arial"/>
          <w:sz w:val="20"/>
        </w:rPr>
        <w:t xml:space="preserve">enes devolutivos deberán permanecer en depósito, en el almacén o bodegas de la Entidad antes de ser entregados al </w:t>
      </w:r>
      <w:r w:rsidR="00921A71" w:rsidRPr="00524E46">
        <w:rPr>
          <w:rFonts w:ascii="Arial" w:hAnsi="Arial" w:cs="Arial"/>
          <w:sz w:val="20"/>
        </w:rPr>
        <w:t>servidor público</w:t>
      </w:r>
      <w:r w:rsidRPr="00524E46">
        <w:rPr>
          <w:rFonts w:ascii="Arial" w:hAnsi="Arial" w:cs="Arial"/>
          <w:sz w:val="20"/>
        </w:rPr>
        <w:t>, estudiante o contratista para ser utilizados.</w:t>
      </w:r>
    </w:p>
    <w:p w14:paraId="53ADEDBD" w14:textId="77777777" w:rsidR="00A27BDA" w:rsidRPr="00524E46" w:rsidRDefault="00A27BDA" w:rsidP="007139F9">
      <w:pPr>
        <w:tabs>
          <w:tab w:val="left" w:pos="2940"/>
        </w:tabs>
        <w:spacing w:after="0" w:line="288" w:lineRule="auto"/>
        <w:jc w:val="both"/>
        <w:rPr>
          <w:rFonts w:ascii="Arial" w:hAnsi="Arial" w:cs="Arial"/>
          <w:sz w:val="20"/>
        </w:rPr>
      </w:pPr>
    </w:p>
    <w:p w14:paraId="528641FA" w14:textId="29AA03E8" w:rsidR="00A27BDA" w:rsidRPr="00524E46" w:rsidRDefault="00A27BDA" w:rsidP="007139F9">
      <w:pPr>
        <w:tabs>
          <w:tab w:val="left" w:pos="2940"/>
        </w:tabs>
        <w:spacing w:after="0" w:line="288" w:lineRule="auto"/>
        <w:jc w:val="both"/>
        <w:rPr>
          <w:rFonts w:ascii="Arial" w:hAnsi="Arial" w:cs="Arial"/>
          <w:sz w:val="20"/>
        </w:rPr>
      </w:pPr>
      <w:r w:rsidRPr="00524E46">
        <w:rPr>
          <w:rFonts w:ascii="Arial" w:hAnsi="Arial" w:cs="Arial"/>
          <w:sz w:val="20"/>
        </w:rPr>
        <w:t xml:space="preserve">Mientras permanezcan en el almacén, los bienes devolutivos están bajo la </w:t>
      </w:r>
      <w:r w:rsidR="00DA14F1" w:rsidRPr="00524E46">
        <w:rPr>
          <w:rFonts w:ascii="Arial" w:hAnsi="Arial" w:cs="Arial"/>
          <w:sz w:val="20"/>
        </w:rPr>
        <w:t xml:space="preserve">custodia </w:t>
      </w:r>
      <w:r w:rsidRPr="00524E46">
        <w:rPr>
          <w:rFonts w:ascii="Arial" w:hAnsi="Arial" w:cs="Arial"/>
          <w:sz w:val="20"/>
        </w:rPr>
        <w:t xml:space="preserve">del </w:t>
      </w:r>
      <w:r w:rsidR="00921A71" w:rsidRPr="00524E46">
        <w:rPr>
          <w:rFonts w:ascii="Arial" w:hAnsi="Arial" w:cs="Arial"/>
          <w:sz w:val="20"/>
        </w:rPr>
        <w:t>servidor público</w:t>
      </w:r>
      <w:r w:rsidRPr="00524E46">
        <w:rPr>
          <w:rFonts w:ascii="Arial" w:hAnsi="Arial" w:cs="Arial"/>
          <w:sz w:val="20"/>
        </w:rPr>
        <w:t xml:space="preserve"> con funciones de </w:t>
      </w:r>
      <w:r w:rsidR="0092208A" w:rsidRPr="00524E46">
        <w:rPr>
          <w:rFonts w:ascii="Arial" w:hAnsi="Arial" w:cs="Arial"/>
          <w:sz w:val="20"/>
        </w:rPr>
        <w:t>Almacenista</w:t>
      </w:r>
      <w:r w:rsidRPr="00524E46">
        <w:rPr>
          <w:rFonts w:ascii="Arial" w:hAnsi="Arial" w:cs="Arial"/>
          <w:sz w:val="20"/>
        </w:rPr>
        <w:t xml:space="preserve">, quien realizará su registro, control y entrega a los demás </w:t>
      </w:r>
      <w:r w:rsidR="00921A71" w:rsidRPr="00524E46">
        <w:rPr>
          <w:rFonts w:ascii="Arial" w:hAnsi="Arial" w:cs="Arial"/>
          <w:sz w:val="20"/>
        </w:rPr>
        <w:t>servidores público</w:t>
      </w:r>
      <w:r w:rsidRPr="00524E46">
        <w:rPr>
          <w:rFonts w:ascii="Arial" w:hAnsi="Arial" w:cs="Arial"/>
          <w:sz w:val="20"/>
        </w:rPr>
        <w:t>s de la Entidad.</w:t>
      </w:r>
    </w:p>
    <w:p w14:paraId="039DF741" w14:textId="77777777" w:rsidR="00A27BDA" w:rsidRPr="00524E46" w:rsidRDefault="00A27BDA" w:rsidP="007139F9">
      <w:pPr>
        <w:tabs>
          <w:tab w:val="left" w:pos="2940"/>
        </w:tabs>
        <w:spacing w:after="0" w:line="288" w:lineRule="auto"/>
        <w:jc w:val="both"/>
        <w:rPr>
          <w:rFonts w:ascii="Arial" w:hAnsi="Arial" w:cs="Arial"/>
          <w:sz w:val="20"/>
        </w:rPr>
      </w:pPr>
    </w:p>
    <w:p w14:paraId="5E232D83" w14:textId="5CCA4483" w:rsidR="00A27BDA" w:rsidRPr="00524E46" w:rsidRDefault="00A27BDA" w:rsidP="007139F9">
      <w:pPr>
        <w:tabs>
          <w:tab w:val="left" w:pos="2940"/>
        </w:tabs>
        <w:spacing w:after="0" w:line="288" w:lineRule="auto"/>
        <w:jc w:val="both"/>
        <w:rPr>
          <w:rFonts w:ascii="Arial" w:hAnsi="Arial" w:cs="Arial"/>
          <w:sz w:val="20"/>
        </w:rPr>
      </w:pPr>
      <w:r w:rsidRPr="00524E46">
        <w:rPr>
          <w:rFonts w:ascii="Arial" w:hAnsi="Arial" w:cs="Arial"/>
          <w:sz w:val="20"/>
        </w:rPr>
        <w:t>Una vez asignados al inventario individual, será responsabilidad de cada servidor público</w:t>
      </w:r>
      <w:r w:rsidR="002D4B30" w:rsidRPr="00524E46">
        <w:rPr>
          <w:rFonts w:ascii="Arial" w:hAnsi="Arial" w:cs="Arial"/>
          <w:sz w:val="20"/>
        </w:rPr>
        <w:t>, estudiante o contratista</w:t>
      </w:r>
      <w:r w:rsidRPr="00524E46">
        <w:rPr>
          <w:rFonts w:ascii="Arial" w:hAnsi="Arial" w:cs="Arial"/>
          <w:sz w:val="20"/>
        </w:rPr>
        <w:t xml:space="preserve"> su uso, custodia y conservación.</w:t>
      </w:r>
    </w:p>
    <w:p w14:paraId="0695DD93" w14:textId="77777777" w:rsidR="006C76FA" w:rsidRPr="00524E46" w:rsidRDefault="006C76FA" w:rsidP="007139F9">
      <w:pPr>
        <w:tabs>
          <w:tab w:val="left" w:pos="1134"/>
          <w:tab w:val="left" w:pos="1276"/>
          <w:tab w:val="left" w:pos="2940"/>
          <w:tab w:val="left" w:pos="8647"/>
          <w:tab w:val="left" w:pos="8789"/>
        </w:tabs>
        <w:spacing w:after="0" w:line="288" w:lineRule="auto"/>
        <w:jc w:val="both"/>
        <w:rPr>
          <w:rFonts w:ascii="Arial" w:hAnsi="Arial" w:cs="Arial"/>
          <w:b/>
          <w:sz w:val="20"/>
        </w:rPr>
      </w:pPr>
    </w:p>
    <w:p w14:paraId="3E6201DB" w14:textId="77777777" w:rsidR="00437EA7" w:rsidRPr="00524E46" w:rsidRDefault="00A27BDA" w:rsidP="004219EF">
      <w:pPr>
        <w:pStyle w:val="Ttulo1"/>
        <w:numPr>
          <w:ilvl w:val="1"/>
          <w:numId w:val="62"/>
        </w:numPr>
        <w:spacing w:before="0" w:line="288" w:lineRule="auto"/>
        <w:ind w:left="567" w:hanging="567"/>
        <w:rPr>
          <w:b/>
          <w:sz w:val="20"/>
          <w:szCs w:val="22"/>
        </w:rPr>
      </w:pPr>
      <w:bookmarkStart w:id="25" w:name="_Toc118105527"/>
      <w:r w:rsidRPr="00524E46">
        <w:rPr>
          <w:b/>
          <w:sz w:val="20"/>
          <w:szCs w:val="22"/>
        </w:rPr>
        <w:t>GRUPO 3: INFRAESTRUCTURA DE HARDWARE</w:t>
      </w:r>
      <w:bookmarkEnd w:id="25"/>
    </w:p>
    <w:p w14:paraId="50EE03E7" w14:textId="77777777" w:rsidR="006C76FA" w:rsidRPr="00524E46" w:rsidRDefault="006C76FA" w:rsidP="007139F9">
      <w:pPr>
        <w:pStyle w:val="Prrafodelista"/>
        <w:spacing w:after="0" w:line="288" w:lineRule="auto"/>
        <w:ind w:left="0"/>
        <w:rPr>
          <w:rFonts w:ascii="Arial" w:hAnsi="Arial" w:cs="Arial"/>
          <w:b/>
          <w:sz w:val="20"/>
        </w:rPr>
      </w:pPr>
    </w:p>
    <w:p w14:paraId="56188A7C" w14:textId="77777777" w:rsidR="00C15180" w:rsidRPr="00524E46" w:rsidRDefault="009754AD" w:rsidP="007139F9">
      <w:pPr>
        <w:spacing w:after="0" w:line="288" w:lineRule="auto"/>
        <w:jc w:val="both"/>
        <w:rPr>
          <w:rFonts w:ascii="Arial" w:hAnsi="Arial" w:cs="Arial"/>
          <w:sz w:val="20"/>
        </w:rPr>
      </w:pPr>
      <w:r w:rsidRPr="00524E46">
        <w:rPr>
          <w:rFonts w:ascii="Arial" w:hAnsi="Arial" w:cs="Arial"/>
          <w:sz w:val="20"/>
        </w:rPr>
        <w:t xml:space="preserve">A este grupo le corresponde el establecimiento de los </w:t>
      </w:r>
      <w:r w:rsidR="00C15180" w:rsidRPr="00524E46">
        <w:rPr>
          <w:rFonts w:ascii="Arial" w:hAnsi="Arial" w:cs="Arial"/>
          <w:sz w:val="20"/>
        </w:rPr>
        <w:t>lineamientos para el tratamiento con</w:t>
      </w:r>
      <w:r w:rsidR="006A329A" w:rsidRPr="00524E46">
        <w:rPr>
          <w:rFonts w:ascii="Arial" w:hAnsi="Arial" w:cs="Arial"/>
          <w:sz w:val="20"/>
        </w:rPr>
        <w:t>table de la infraestructura de h</w:t>
      </w:r>
      <w:r w:rsidR="00C15180" w:rsidRPr="00524E46">
        <w:rPr>
          <w:rFonts w:ascii="Arial" w:hAnsi="Arial" w:cs="Arial"/>
          <w:sz w:val="20"/>
        </w:rPr>
        <w:t>ardware de la entidad, de tal forma que los usuarios de los estados financieros puedan conocer la información acerca de la inversión que la entidad tiene en dichos recursos.</w:t>
      </w:r>
    </w:p>
    <w:p w14:paraId="0685A186" w14:textId="77777777" w:rsidR="009754AD" w:rsidRPr="00524E46" w:rsidRDefault="009754AD" w:rsidP="007139F9">
      <w:pPr>
        <w:spacing w:after="0" w:line="288" w:lineRule="auto"/>
        <w:jc w:val="both"/>
        <w:rPr>
          <w:rFonts w:ascii="Arial" w:hAnsi="Arial" w:cs="Arial"/>
          <w:sz w:val="20"/>
        </w:rPr>
      </w:pPr>
    </w:p>
    <w:p w14:paraId="4F92496D" w14:textId="77777777" w:rsidR="009754AD" w:rsidRPr="00524E46" w:rsidRDefault="009754AD" w:rsidP="007139F9">
      <w:pPr>
        <w:spacing w:after="0" w:line="288" w:lineRule="auto"/>
        <w:jc w:val="both"/>
        <w:rPr>
          <w:rFonts w:ascii="Arial" w:hAnsi="Arial" w:cs="Arial"/>
          <w:sz w:val="20"/>
        </w:rPr>
      </w:pPr>
      <w:r w:rsidRPr="00524E46">
        <w:rPr>
          <w:rFonts w:ascii="Arial" w:hAnsi="Arial" w:cs="Arial"/>
          <w:sz w:val="20"/>
        </w:rPr>
        <w:t>La definición y actualización de lo establecido para el grupo 3 de infraestructura de hardware de los componentes tecnológicos que hacen parte de la propiedad, planta y equipo corresponde a la Dirección de Informática y Desarrollo de la Superintendencia de Sociedades.</w:t>
      </w:r>
    </w:p>
    <w:p w14:paraId="3A17B9D5" w14:textId="77777777" w:rsidR="009754AD" w:rsidRPr="00524E46" w:rsidRDefault="009754AD" w:rsidP="007139F9">
      <w:pPr>
        <w:spacing w:after="0" w:line="288" w:lineRule="auto"/>
        <w:jc w:val="both"/>
        <w:rPr>
          <w:rFonts w:ascii="Arial" w:hAnsi="Arial" w:cs="Arial"/>
          <w:sz w:val="20"/>
        </w:rPr>
      </w:pPr>
    </w:p>
    <w:p w14:paraId="3B40F50C" w14:textId="398BD91B" w:rsidR="00C15180" w:rsidRPr="00524E46" w:rsidRDefault="009754AD" w:rsidP="007139F9">
      <w:pPr>
        <w:spacing w:after="0" w:line="288" w:lineRule="auto"/>
        <w:jc w:val="both"/>
        <w:rPr>
          <w:rFonts w:ascii="Arial" w:hAnsi="Arial" w:cs="Arial"/>
          <w:sz w:val="20"/>
        </w:rPr>
      </w:pPr>
      <w:r w:rsidRPr="00524E46">
        <w:rPr>
          <w:rFonts w:ascii="Arial" w:hAnsi="Arial" w:cs="Arial"/>
          <w:sz w:val="20"/>
        </w:rPr>
        <w:lastRenderedPageBreak/>
        <w:t>Estos</w:t>
      </w:r>
      <w:r w:rsidR="00C15180" w:rsidRPr="00524E46">
        <w:rPr>
          <w:rFonts w:ascii="Arial" w:hAnsi="Arial" w:cs="Arial"/>
          <w:sz w:val="20"/>
        </w:rPr>
        <w:t xml:space="preserve"> </w:t>
      </w:r>
      <w:r w:rsidRPr="00524E46">
        <w:rPr>
          <w:rFonts w:ascii="Arial" w:hAnsi="Arial" w:cs="Arial"/>
          <w:sz w:val="20"/>
        </w:rPr>
        <w:t xml:space="preserve">lineamientos </w:t>
      </w:r>
      <w:r w:rsidR="00C15180" w:rsidRPr="00524E46">
        <w:rPr>
          <w:rFonts w:ascii="Arial" w:hAnsi="Arial" w:cs="Arial"/>
          <w:sz w:val="20"/>
        </w:rPr>
        <w:t>será</w:t>
      </w:r>
      <w:r w:rsidRPr="00524E46">
        <w:rPr>
          <w:rFonts w:ascii="Arial" w:hAnsi="Arial" w:cs="Arial"/>
          <w:sz w:val="20"/>
        </w:rPr>
        <w:t>n</w:t>
      </w:r>
      <w:r w:rsidR="00C15180" w:rsidRPr="00524E46">
        <w:rPr>
          <w:rFonts w:ascii="Arial" w:hAnsi="Arial" w:cs="Arial"/>
          <w:sz w:val="20"/>
        </w:rPr>
        <w:t xml:space="preserve"> aplicable</w:t>
      </w:r>
      <w:r w:rsidRPr="00524E46">
        <w:rPr>
          <w:rFonts w:ascii="Arial" w:hAnsi="Arial" w:cs="Arial"/>
          <w:sz w:val="20"/>
        </w:rPr>
        <w:t>s</w:t>
      </w:r>
      <w:r w:rsidR="00C15180" w:rsidRPr="00524E46">
        <w:rPr>
          <w:rFonts w:ascii="Arial" w:hAnsi="Arial" w:cs="Arial"/>
          <w:sz w:val="20"/>
        </w:rPr>
        <w:t xml:space="preserve"> a la infraestructura de </w:t>
      </w:r>
      <w:r w:rsidR="006A329A" w:rsidRPr="00524E46">
        <w:rPr>
          <w:rFonts w:ascii="Arial" w:hAnsi="Arial" w:cs="Arial"/>
          <w:sz w:val="20"/>
        </w:rPr>
        <w:t>h</w:t>
      </w:r>
      <w:r w:rsidR="00C15180" w:rsidRPr="00524E46">
        <w:rPr>
          <w:rFonts w:ascii="Arial" w:hAnsi="Arial" w:cs="Arial"/>
          <w:sz w:val="20"/>
        </w:rPr>
        <w:t xml:space="preserve">ardware que se mantiene para soportar la prestación de los servicios de la entidad. </w:t>
      </w:r>
      <w:r w:rsidR="00C2480D" w:rsidRPr="00524E46">
        <w:rPr>
          <w:rFonts w:ascii="Arial" w:hAnsi="Arial" w:cs="Arial"/>
          <w:b/>
          <w:i/>
          <w:sz w:val="20"/>
        </w:rPr>
        <w:t>Ver Anexo 2</w:t>
      </w:r>
      <w:r w:rsidR="00C2480D" w:rsidRPr="00524E46">
        <w:rPr>
          <w:rFonts w:ascii="Arial" w:hAnsi="Arial" w:cs="Arial"/>
          <w:sz w:val="20"/>
        </w:rPr>
        <w:t xml:space="preserve">. </w:t>
      </w:r>
    </w:p>
    <w:p w14:paraId="73FBDA06" w14:textId="7F93DCF8" w:rsidR="00437EA7" w:rsidRDefault="00437EA7"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1FE81217" w14:textId="77777777" w:rsidR="00F5202C" w:rsidRPr="00524E46" w:rsidRDefault="00A27BDA"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26" w:name="_Toc118105528"/>
      <w:r w:rsidRPr="00524E46">
        <w:rPr>
          <w:rFonts w:ascii="Arial" w:hAnsi="Arial" w:cs="Arial"/>
          <w:b/>
          <w:i/>
          <w:color w:val="auto"/>
          <w:sz w:val="20"/>
          <w:szCs w:val="22"/>
        </w:rPr>
        <w:t>Reconocimiento</w:t>
      </w:r>
      <w:bookmarkEnd w:id="26"/>
    </w:p>
    <w:p w14:paraId="250AC437" w14:textId="77777777" w:rsidR="00F5202C" w:rsidRPr="00524E46" w:rsidRDefault="00F5202C" w:rsidP="007139F9">
      <w:pPr>
        <w:pStyle w:val="Prrafodelista"/>
        <w:spacing w:after="0" w:line="288" w:lineRule="auto"/>
        <w:ind w:left="0"/>
        <w:jc w:val="both"/>
        <w:rPr>
          <w:rFonts w:ascii="Arial" w:hAnsi="Arial" w:cs="Arial"/>
          <w:sz w:val="20"/>
        </w:rPr>
      </w:pPr>
    </w:p>
    <w:p w14:paraId="29162CE0" w14:textId="3E9B1BFB" w:rsidR="00F5202C" w:rsidRPr="00524E46" w:rsidRDefault="00F5202C" w:rsidP="007139F9">
      <w:pPr>
        <w:pStyle w:val="Prrafodelista"/>
        <w:spacing w:after="0" w:line="288" w:lineRule="auto"/>
        <w:ind w:left="0"/>
        <w:jc w:val="both"/>
        <w:rPr>
          <w:rFonts w:ascii="Arial" w:hAnsi="Arial" w:cs="Arial"/>
          <w:sz w:val="20"/>
        </w:rPr>
      </w:pPr>
      <w:r w:rsidRPr="00524E46">
        <w:rPr>
          <w:rFonts w:ascii="Arial" w:hAnsi="Arial" w:cs="Arial"/>
          <w:sz w:val="20"/>
        </w:rPr>
        <w:t xml:space="preserve">La entidad reconocerá el costo de los elementos que conforman la infraestructura de </w:t>
      </w:r>
      <w:r w:rsidR="006A329A" w:rsidRPr="00524E46">
        <w:rPr>
          <w:rFonts w:ascii="Arial" w:hAnsi="Arial" w:cs="Arial"/>
          <w:sz w:val="20"/>
        </w:rPr>
        <w:t>h</w:t>
      </w:r>
      <w:r w:rsidRPr="00524E46">
        <w:rPr>
          <w:rFonts w:ascii="Arial" w:hAnsi="Arial" w:cs="Arial"/>
          <w:sz w:val="20"/>
        </w:rPr>
        <w:t>ardware</w:t>
      </w:r>
      <w:r w:rsidR="00F62AC8" w:rsidRPr="00524E46">
        <w:rPr>
          <w:rFonts w:ascii="Arial" w:hAnsi="Arial" w:cs="Arial"/>
          <w:sz w:val="20"/>
        </w:rPr>
        <w:t>,</w:t>
      </w:r>
      <w:r w:rsidRPr="00524E46">
        <w:rPr>
          <w:rFonts w:ascii="Arial" w:hAnsi="Arial" w:cs="Arial"/>
          <w:sz w:val="20"/>
        </w:rPr>
        <w:t xml:space="preserve"> si y solo si:</w:t>
      </w:r>
    </w:p>
    <w:p w14:paraId="52C45E5F" w14:textId="77777777" w:rsidR="00F5202C" w:rsidRPr="00524E46" w:rsidRDefault="00F5202C" w:rsidP="007139F9">
      <w:pPr>
        <w:pStyle w:val="Prrafodelista"/>
        <w:spacing w:after="0" w:line="288" w:lineRule="auto"/>
        <w:ind w:left="0"/>
        <w:jc w:val="both"/>
        <w:rPr>
          <w:rFonts w:ascii="Arial" w:hAnsi="Arial" w:cs="Arial"/>
          <w:sz w:val="20"/>
        </w:rPr>
      </w:pPr>
    </w:p>
    <w:p w14:paraId="526549E9" w14:textId="77777777" w:rsidR="00F5202C" w:rsidRPr="00524E46" w:rsidRDefault="00F5202C" w:rsidP="004A0CEE">
      <w:pPr>
        <w:pStyle w:val="Prrafodelista"/>
        <w:numPr>
          <w:ilvl w:val="0"/>
          <w:numId w:val="97"/>
        </w:numPr>
        <w:spacing w:after="0" w:line="288" w:lineRule="auto"/>
        <w:ind w:left="567" w:hanging="567"/>
        <w:jc w:val="both"/>
        <w:rPr>
          <w:rFonts w:ascii="Arial" w:hAnsi="Arial" w:cs="Arial"/>
          <w:sz w:val="20"/>
        </w:rPr>
      </w:pPr>
      <w:r w:rsidRPr="00524E46">
        <w:rPr>
          <w:rFonts w:ascii="Arial" w:hAnsi="Arial" w:cs="Arial"/>
          <w:sz w:val="20"/>
        </w:rPr>
        <w:t xml:space="preserve">Es probable que la entidad obtenga beneficios en cuanto a la prestación de los servicios al ciudadano que incluyen disponibilidad y accesibilidad de los elementos que componen la infraestructura de </w:t>
      </w:r>
      <w:r w:rsidR="006A329A" w:rsidRPr="00524E46">
        <w:rPr>
          <w:rFonts w:ascii="Arial" w:hAnsi="Arial" w:cs="Arial"/>
          <w:sz w:val="20"/>
        </w:rPr>
        <w:t>h</w:t>
      </w:r>
      <w:r w:rsidRPr="00524E46">
        <w:rPr>
          <w:rFonts w:ascii="Arial" w:hAnsi="Arial" w:cs="Arial"/>
          <w:sz w:val="20"/>
        </w:rPr>
        <w:t xml:space="preserve">ardware, por lo tanto, solo se podrán reconocer en esta categoría aquellos elementos de la infraestructura de Hardware que la entidad controle en periodos superiores a un año. </w:t>
      </w:r>
    </w:p>
    <w:p w14:paraId="12D162F6" w14:textId="5B28611F" w:rsidR="007F48B6" w:rsidRPr="00524E46" w:rsidRDefault="00F5202C" w:rsidP="004A0CEE">
      <w:pPr>
        <w:pStyle w:val="Prrafodelista"/>
        <w:numPr>
          <w:ilvl w:val="0"/>
          <w:numId w:val="97"/>
        </w:numPr>
        <w:spacing w:after="0" w:line="288" w:lineRule="auto"/>
        <w:ind w:left="567" w:hanging="567"/>
        <w:jc w:val="both"/>
        <w:rPr>
          <w:rFonts w:ascii="Arial" w:hAnsi="Arial" w:cs="Arial"/>
          <w:sz w:val="20"/>
        </w:rPr>
      </w:pPr>
      <w:r w:rsidRPr="00524E46">
        <w:rPr>
          <w:rFonts w:ascii="Arial" w:hAnsi="Arial" w:cs="Arial"/>
          <w:sz w:val="20"/>
        </w:rPr>
        <w:t xml:space="preserve">El costo del elemento de la infraestructura de </w:t>
      </w:r>
      <w:r w:rsidR="00F62AC8" w:rsidRPr="00524E46">
        <w:rPr>
          <w:rFonts w:ascii="Arial" w:hAnsi="Arial" w:cs="Arial"/>
          <w:sz w:val="20"/>
        </w:rPr>
        <w:t xml:space="preserve">hardware </w:t>
      </w:r>
      <w:r w:rsidRPr="00524E46">
        <w:rPr>
          <w:rFonts w:ascii="Arial" w:hAnsi="Arial" w:cs="Arial"/>
          <w:sz w:val="20"/>
        </w:rPr>
        <w:t>puede medirse con fiabilidad.</w:t>
      </w:r>
    </w:p>
    <w:p w14:paraId="05CE3FC0" w14:textId="77777777" w:rsidR="00F5202C" w:rsidRPr="00524E46" w:rsidRDefault="00F5202C" w:rsidP="007139F9">
      <w:pPr>
        <w:pStyle w:val="Prrafodelista"/>
        <w:spacing w:after="0" w:line="288" w:lineRule="auto"/>
        <w:ind w:left="0"/>
        <w:jc w:val="both"/>
        <w:rPr>
          <w:rFonts w:ascii="Arial" w:hAnsi="Arial" w:cs="Arial"/>
          <w:sz w:val="20"/>
        </w:rPr>
      </w:pPr>
    </w:p>
    <w:p w14:paraId="54706E0F" w14:textId="77777777" w:rsidR="00F5202C" w:rsidRPr="00524E46" w:rsidRDefault="00F5202C"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27" w:name="_Toc118105529"/>
      <w:r w:rsidRPr="00524E46">
        <w:rPr>
          <w:rFonts w:ascii="Arial" w:hAnsi="Arial" w:cs="Arial"/>
          <w:b/>
          <w:i/>
          <w:color w:val="auto"/>
          <w:sz w:val="20"/>
          <w:szCs w:val="22"/>
        </w:rPr>
        <w:t>Medición Inicial</w:t>
      </w:r>
      <w:bookmarkEnd w:id="27"/>
    </w:p>
    <w:p w14:paraId="783B0FF6" w14:textId="77777777" w:rsidR="00726439" w:rsidRPr="00524E46" w:rsidRDefault="00726439" w:rsidP="007139F9">
      <w:pPr>
        <w:pStyle w:val="Prrafodelista"/>
        <w:spacing w:after="0" w:line="288" w:lineRule="auto"/>
        <w:ind w:left="0"/>
        <w:rPr>
          <w:rFonts w:ascii="Arial" w:hAnsi="Arial" w:cs="Arial"/>
          <w:b/>
          <w:sz w:val="20"/>
        </w:rPr>
      </w:pPr>
    </w:p>
    <w:p w14:paraId="0CE03A65" w14:textId="467687B7" w:rsidR="00F5202C" w:rsidRPr="00524E46" w:rsidRDefault="00F5202C" w:rsidP="007139F9">
      <w:pPr>
        <w:spacing w:after="0" w:line="288" w:lineRule="auto"/>
        <w:jc w:val="both"/>
        <w:rPr>
          <w:rFonts w:ascii="Arial" w:hAnsi="Arial" w:cs="Arial"/>
          <w:sz w:val="20"/>
        </w:rPr>
      </w:pPr>
      <w:r w:rsidRPr="00524E46">
        <w:rPr>
          <w:rFonts w:ascii="Arial" w:hAnsi="Arial" w:cs="Arial"/>
          <w:sz w:val="20"/>
        </w:rPr>
        <w:t xml:space="preserve">La entidad medirá un elemento de la infraestructura de </w:t>
      </w:r>
      <w:r w:rsidR="006A329A" w:rsidRPr="00524E46">
        <w:rPr>
          <w:rFonts w:ascii="Arial" w:hAnsi="Arial" w:cs="Arial"/>
          <w:sz w:val="20"/>
        </w:rPr>
        <w:t>h</w:t>
      </w:r>
      <w:r w:rsidRPr="00524E46">
        <w:rPr>
          <w:rFonts w:ascii="Arial" w:hAnsi="Arial" w:cs="Arial"/>
          <w:sz w:val="20"/>
        </w:rPr>
        <w:t>ardware</w:t>
      </w:r>
      <w:r w:rsidR="00F62AC8" w:rsidRPr="00524E46">
        <w:rPr>
          <w:rFonts w:ascii="Arial" w:hAnsi="Arial" w:cs="Arial"/>
          <w:sz w:val="20"/>
        </w:rPr>
        <w:t>,</w:t>
      </w:r>
      <w:r w:rsidRPr="00524E46">
        <w:rPr>
          <w:rFonts w:ascii="Arial" w:hAnsi="Arial" w:cs="Arial"/>
          <w:sz w:val="20"/>
        </w:rPr>
        <w:t xml:space="preserve"> por su costo de adquisición. </w:t>
      </w:r>
    </w:p>
    <w:p w14:paraId="112CE912" w14:textId="77777777" w:rsidR="00F5202C" w:rsidRPr="00524E46" w:rsidRDefault="00F5202C" w:rsidP="007139F9">
      <w:pPr>
        <w:pStyle w:val="Sinespaciado"/>
        <w:spacing w:line="288" w:lineRule="auto"/>
        <w:rPr>
          <w:rFonts w:ascii="Arial" w:hAnsi="Arial" w:cs="Arial"/>
          <w:sz w:val="20"/>
          <w:lang w:val="es-ES_tradnl"/>
        </w:rPr>
      </w:pPr>
    </w:p>
    <w:p w14:paraId="02F609BF" w14:textId="77777777" w:rsidR="00F5202C" w:rsidRPr="00524E46" w:rsidRDefault="00F5202C"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28" w:name="_Toc118105530"/>
      <w:r w:rsidRPr="00524E46">
        <w:rPr>
          <w:rFonts w:ascii="Arial" w:hAnsi="Arial" w:cs="Arial"/>
          <w:b/>
          <w:i/>
          <w:color w:val="auto"/>
          <w:sz w:val="20"/>
          <w:szCs w:val="22"/>
        </w:rPr>
        <w:t>Componentes del costo</w:t>
      </w:r>
      <w:bookmarkEnd w:id="28"/>
    </w:p>
    <w:p w14:paraId="33E08C53" w14:textId="77777777" w:rsidR="0023246D" w:rsidRPr="00524E46" w:rsidRDefault="0023246D" w:rsidP="007139F9">
      <w:pPr>
        <w:pStyle w:val="Prrafodelista"/>
        <w:spacing w:after="0" w:line="288" w:lineRule="auto"/>
        <w:ind w:left="0"/>
        <w:rPr>
          <w:rFonts w:ascii="Arial" w:hAnsi="Arial" w:cs="Arial"/>
          <w:b/>
          <w:sz w:val="20"/>
        </w:rPr>
      </w:pPr>
    </w:p>
    <w:p w14:paraId="48741EE0" w14:textId="3E7A607B" w:rsidR="00F5202C" w:rsidRPr="00524E46" w:rsidRDefault="00F5202C" w:rsidP="007139F9">
      <w:pPr>
        <w:spacing w:after="0" w:line="288" w:lineRule="auto"/>
        <w:jc w:val="both"/>
        <w:rPr>
          <w:rFonts w:ascii="Arial" w:hAnsi="Arial" w:cs="Arial"/>
          <w:sz w:val="20"/>
        </w:rPr>
      </w:pPr>
      <w:r w:rsidRPr="00524E46">
        <w:rPr>
          <w:rFonts w:ascii="Arial" w:hAnsi="Arial" w:cs="Arial"/>
          <w:sz w:val="20"/>
        </w:rPr>
        <w:t>El costo de los elem</w:t>
      </w:r>
      <w:r w:rsidR="006A329A" w:rsidRPr="00524E46">
        <w:rPr>
          <w:rFonts w:ascii="Arial" w:hAnsi="Arial" w:cs="Arial"/>
          <w:sz w:val="20"/>
        </w:rPr>
        <w:t>entos de la infraestructura de h</w:t>
      </w:r>
      <w:r w:rsidRPr="00524E46">
        <w:rPr>
          <w:rFonts w:ascii="Arial" w:hAnsi="Arial" w:cs="Arial"/>
          <w:sz w:val="20"/>
        </w:rPr>
        <w:t>ardware de la entidad</w:t>
      </w:r>
      <w:r w:rsidR="00F62AC8" w:rsidRPr="00524E46">
        <w:rPr>
          <w:rFonts w:ascii="Arial" w:hAnsi="Arial" w:cs="Arial"/>
          <w:sz w:val="20"/>
        </w:rPr>
        <w:t>,</w:t>
      </w:r>
      <w:r w:rsidRPr="00524E46">
        <w:rPr>
          <w:rFonts w:ascii="Arial" w:hAnsi="Arial" w:cs="Arial"/>
          <w:sz w:val="20"/>
        </w:rPr>
        <w:t xml:space="preserve"> comprende:</w:t>
      </w:r>
    </w:p>
    <w:p w14:paraId="29D1563C" w14:textId="77777777" w:rsidR="00F5202C" w:rsidRPr="00524E46" w:rsidRDefault="00F5202C" w:rsidP="007139F9">
      <w:pPr>
        <w:pStyle w:val="Sinespaciado"/>
        <w:spacing w:line="288" w:lineRule="auto"/>
        <w:rPr>
          <w:rFonts w:ascii="Arial" w:hAnsi="Arial" w:cs="Arial"/>
          <w:sz w:val="20"/>
          <w:lang w:val="es-ES_tradnl"/>
        </w:rPr>
      </w:pPr>
    </w:p>
    <w:p w14:paraId="5EE613FC" w14:textId="77777777" w:rsidR="00F5202C" w:rsidRPr="00524E46" w:rsidRDefault="00F5202C" w:rsidP="001A6165">
      <w:pPr>
        <w:pStyle w:val="Prrafodelista"/>
        <w:numPr>
          <w:ilvl w:val="0"/>
          <w:numId w:val="76"/>
        </w:numPr>
        <w:spacing w:after="0" w:line="288" w:lineRule="auto"/>
        <w:ind w:left="567" w:hanging="567"/>
        <w:jc w:val="both"/>
        <w:rPr>
          <w:rFonts w:ascii="Arial" w:hAnsi="Arial" w:cs="Arial"/>
          <w:sz w:val="20"/>
        </w:rPr>
      </w:pPr>
      <w:r w:rsidRPr="00524E46">
        <w:rPr>
          <w:rFonts w:ascii="Arial" w:hAnsi="Arial" w:cs="Arial"/>
          <w:sz w:val="20"/>
        </w:rPr>
        <w:t>Su precio de adquisición, incluidos los aranceles de importación y los impuestos indirectos no recuperables que recaigan sobre la adquisición, después de deducir cualquier descuento o rebaja del precio.</w:t>
      </w:r>
    </w:p>
    <w:p w14:paraId="3B99A2BC" w14:textId="77777777" w:rsidR="00F5202C" w:rsidRPr="00524E46" w:rsidRDefault="00F5202C" w:rsidP="001A6165">
      <w:pPr>
        <w:pStyle w:val="Prrafodelista"/>
        <w:spacing w:after="0" w:line="288" w:lineRule="auto"/>
        <w:ind w:left="567" w:hanging="567"/>
        <w:jc w:val="both"/>
        <w:rPr>
          <w:rFonts w:ascii="Arial" w:hAnsi="Arial" w:cs="Arial"/>
          <w:sz w:val="20"/>
        </w:rPr>
      </w:pPr>
    </w:p>
    <w:p w14:paraId="1004C743" w14:textId="77777777" w:rsidR="00F5202C" w:rsidRPr="00524E46" w:rsidRDefault="00F5202C" w:rsidP="001A6165">
      <w:pPr>
        <w:pStyle w:val="Prrafodelista"/>
        <w:numPr>
          <w:ilvl w:val="0"/>
          <w:numId w:val="76"/>
        </w:numPr>
        <w:spacing w:after="0" w:line="288" w:lineRule="auto"/>
        <w:ind w:left="567" w:hanging="567"/>
        <w:jc w:val="both"/>
        <w:rPr>
          <w:rFonts w:ascii="Arial" w:hAnsi="Arial" w:cs="Arial"/>
          <w:sz w:val="20"/>
        </w:rPr>
      </w:pPr>
      <w:r w:rsidRPr="00524E46">
        <w:rPr>
          <w:rFonts w:ascii="Arial" w:hAnsi="Arial" w:cs="Arial"/>
          <w:sz w:val="20"/>
        </w:rPr>
        <w:t xml:space="preserve">Todos los costos directamente atribuibles a la ubicación del elemento de </w:t>
      </w:r>
      <w:r w:rsidR="006A329A" w:rsidRPr="00524E46">
        <w:rPr>
          <w:rFonts w:ascii="Arial" w:hAnsi="Arial" w:cs="Arial"/>
          <w:sz w:val="20"/>
        </w:rPr>
        <w:t>h</w:t>
      </w:r>
      <w:r w:rsidRPr="00524E46">
        <w:rPr>
          <w:rFonts w:ascii="Arial" w:hAnsi="Arial" w:cs="Arial"/>
          <w:sz w:val="20"/>
        </w:rPr>
        <w:t xml:space="preserve">ardware en el lugar y en las condiciones necesarias para que pueda operar de la forma prevista por la </w:t>
      </w:r>
      <w:r w:rsidR="00270D9E" w:rsidRPr="00524E46">
        <w:rPr>
          <w:rFonts w:ascii="Arial" w:hAnsi="Arial" w:cs="Arial"/>
          <w:sz w:val="20"/>
        </w:rPr>
        <w:t>Dirección de Informática y Desarrollo</w:t>
      </w:r>
      <w:r w:rsidRPr="00524E46">
        <w:rPr>
          <w:rFonts w:ascii="Arial" w:hAnsi="Arial" w:cs="Arial"/>
          <w:sz w:val="20"/>
        </w:rPr>
        <w:t xml:space="preserve">. Estos costos pueden incluir honorarios profesionales, los costos de preparación, los costos de entrega y manipulación inicial, los de instalación y </w:t>
      </w:r>
      <w:r w:rsidR="006C76FA" w:rsidRPr="00524E46">
        <w:rPr>
          <w:rFonts w:ascii="Arial" w:hAnsi="Arial" w:cs="Arial"/>
          <w:sz w:val="20"/>
        </w:rPr>
        <w:t>montaje,</w:t>
      </w:r>
      <w:r w:rsidRPr="00524E46">
        <w:rPr>
          <w:rFonts w:ascii="Arial" w:hAnsi="Arial" w:cs="Arial"/>
          <w:sz w:val="20"/>
        </w:rPr>
        <w:t xml:space="preserve"> así como los costos de comprobación de que el elemento de </w:t>
      </w:r>
      <w:r w:rsidR="00A3171D" w:rsidRPr="00524E46">
        <w:rPr>
          <w:rFonts w:ascii="Arial" w:hAnsi="Arial" w:cs="Arial"/>
          <w:sz w:val="20"/>
        </w:rPr>
        <w:t>h</w:t>
      </w:r>
      <w:r w:rsidRPr="00524E46">
        <w:rPr>
          <w:rFonts w:ascii="Arial" w:hAnsi="Arial" w:cs="Arial"/>
          <w:sz w:val="20"/>
        </w:rPr>
        <w:t xml:space="preserve">ardware funciona adecuadamente. </w:t>
      </w:r>
    </w:p>
    <w:p w14:paraId="225D1B53" w14:textId="77777777" w:rsidR="00F5202C" w:rsidRPr="00524E46" w:rsidRDefault="00F5202C" w:rsidP="001A6165">
      <w:pPr>
        <w:pStyle w:val="Prrafodelista"/>
        <w:spacing w:after="0" w:line="288" w:lineRule="auto"/>
        <w:ind w:left="567" w:hanging="567"/>
        <w:jc w:val="both"/>
        <w:rPr>
          <w:rFonts w:ascii="Arial" w:hAnsi="Arial" w:cs="Arial"/>
          <w:sz w:val="20"/>
        </w:rPr>
      </w:pPr>
    </w:p>
    <w:p w14:paraId="68EE0BA7" w14:textId="4B8B34F8" w:rsidR="00F5202C" w:rsidRDefault="00F5202C" w:rsidP="001A6165">
      <w:pPr>
        <w:pStyle w:val="Prrafodelista"/>
        <w:numPr>
          <w:ilvl w:val="0"/>
          <w:numId w:val="76"/>
        </w:numPr>
        <w:spacing w:after="0" w:line="288" w:lineRule="auto"/>
        <w:ind w:left="567" w:hanging="567"/>
        <w:jc w:val="both"/>
        <w:rPr>
          <w:rFonts w:ascii="Arial" w:hAnsi="Arial" w:cs="Arial"/>
          <w:sz w:val="20"/>
        </w:rPr>
      </w:pPr>
      <w:r w:rsidRPr="00524E46">
        <w:rPr>
          <w:rFonts w:ascii="Arial" w:hAnsi="Arial" w:cs="Arial"/>
          <w:sz w:val="20"/>
        </w:rPr>
        <w:t>La estimación inicial de los costos de desmantelam</w:t>
      </w:r>
      <w:r w:rsidR="00A3171D" w:rsidRPr="00524E46">
        <w:rPr>
          <w:rFonts w:ascii="Arial" w:hAnsi="Arial" w:cs="Arial"/>
          <w:sz w:val="20"/>
        </w:rPr>
        <w:t>iento y retiro del elemento de h</w:t>
      </w:r>
      <w:r w:rsidRPr="00524E46">
        <w:rPr>
          <w:rFonts w:ascii="Arial" w:hAnsi="Arial" w:cs="Arial"/>
          <w:sz w:val="20"/>
        </w:rPr>
        <w:t>ardware, así como la rehabilitación del lugar sobre el que se asienta, la obligación en que incurre la entidad cuando adquiere el elemento o como consecuencia de haber utilizado dicho elemento durante un determinado periodo.</w:t>
      </w:r>
    </w:p>
    <w:p w14:paraId="0B536DB2" w14:textId="77777777" w:rsidR="00F93B33" w:rsidRPr="00F93B33" w:rsidRDefault="00F93B33" w:rsidP="00F93B33">
      <w:pPr>
        <w:pStyle w:val="Prrafodelista"/>
        <w:rPr>
          <w:rFonts w:ascii="Arial" w:hAnsi="Arial" w:cs="Arial"/>
          <w:sz w:val="20"/>
        </w:rPr>
      </w:pPr>
    </w:p>
    <w:p w14:paraId="367BEB88" w14:textId="77777777" w:rsidR="00F93B33" w:rsidRPr="00F93B33" w:rsidRDefault="00F93B33" w:rsidP="00F93B33">
      <w:pPr>
        <w:spacing w:after="0" w:line="288" w:lineRule="auto"/>
        <w:jc w:val="both"/>
        <w:rPr>
          <w:rFonts w:ascii="Arial" w:hAnsi="Arial" w:cs="Arial"/>
          <w:sz w:val="20"/>
        </w:rPr>
      </w:pPr>
    </w:p>
    <w:p w14:paraId="0F41F0F8" w14:textId="77777777" w:rsidR="00F5202C" w:rsidRPr="00524E46" w:rsidRDefault="00F5202C" w:rsidP="007139F9">
      <w:pPr>
        <w:pStyle w:val="Prrafodelista"/>
        <w:spacing w:after="0" w:line="288" w:lineRule="auto"/>
        <w:ind w:left="0"/>
        <w:rPr>
          <w:rFonts w:ascii="Arial" w:hAnsi="Arial" w:cs="Arial"/>
          <w:sz w:val="20"/>
        </w:rPr>
      </w:pPr>
    </w:p>
    <w:p w14:paraId="6FC611C3" w14:textId="77777777" w:rsidR="00F5202C" w:rsidRPr="00524E46" w:rsidRDefault="00F5202C"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29" w:name="_Toc118105531"/>
      <w:r w:rsidRPr="00524E46">
        <w:rPr>
          <w:rFonts w:ascii="Arial" w:hAnsi="Arial" w:cs="Arial"/>
          <w:b/>
          <w:i/>
          <w:color w:val="auto"/>
          <w:sz w:val="20"/>
          <w:szCs w:val="22"/>
        </w:rPr>
        <w:lastRenderedPageBreak/>
        <w:t>Medición del Costo</w:t>
      </w:r>
      <w:bookmarkEnd w:id="29"/>
    </w:p>
    <w:p w14:paraId="1CA46479" w14:textId="77777777" w:rsidR="00A27BDA" w:rsidRPr="00524E46" w:rsidRDefault="00A27BDA" w:rsidP="007139F9">
      <w:pPr>
        <w:pStyle w:val="Prrafodelista"/>
        <w:spacing w:after="0" w:line="288" w:lineRule="auto"/>
        <w:ind w:left="0"/>
        <w:rPr>
          <w:rFonts w:ascii="Arial" w:hAnsi="Arial" w:cs="Arial"/>
          <w:b/>
          <w:sz w:val="20"/>
        </w:rPr>
      </w:pPr>
    </w:p>
    <w:p w14:paraId="69AF2888" w14:textId="193DBA30" w:rsidR="00F5202C" w:rsidRPr="00524E46" w:rsidRDefault="00F5202C" w:rsidP="007139F9">
      <w:pPr>
        <w:spacing w:after="0" w:line="288" w:lineRule="auto"/>
        <w:jc w:val="both"/>
        <w:rPr>
          <w:rFonts w:ascii="Arial" w:hAnsi="Arial" w:cs="Arial"/>
          <w:sz w:val="20"/>
        </w:rPr>
      </w:pPr>
      <w:r w:rsidRPr="00524E46">
        <w:rPr>
          <w:rFonts w:ascii="Arial" w:hAnsi="Arial" w:cs="Arial"/>
          <w:sz w:val="20"/>
        </w:rPr>
        <w:t xml:space="preserve">El costo de un elemento de </w:t>
      </w:r>
      <w:r w:rsidR="00A3171D" w:rsidRPr="00524E46">
        <w:rPr>
          <w:rFonts w:ascii="Arial" w:hAnsi="Arial" w:cs="Arial"/>
          <w:sz w:val="20"/>
        </w:rPr>
        <w:t>h</w:t>
      </w:r>
      <w:r w:rsidRPr="00524E46">
        <w:rPr>
          <w:rFonts w:ascii="Arial" w:hAnsi="Arial" w:cs="Arial"/>
          <w:sz w:val="20"/>
        </w:rPr>
        <w:t>ardware</w:t>
      </w:r>
      <w:r w:rsidR="00F62AC8" w:rsidRPr="00524E46">
        <w:rPr>
          <w:rFonts w:ascii="Arial" w:hAnsi="Arial" w:cs="Arial"/>
          <w:sz w:val="20"/>
        </w:rPr>
        <w:t>,</w:t>
      </w:r>
      <w:r w:rsidRPr="00524E46">
        <w:rPr>
          <w:rFonts w:ascii="Arial" w:hAnsi="Arial" w:cs="Arial"/>
          <w:sz w:val="20"/>
        </w:rPr>
        <w:t xml:space="preserve"> será el precio equivalente en efectivo a la fecha de reconocimiento. Si el pago se aplaza más allá de los términos normales de crédito, el costo será el valor presente de todos los pagos futuros.</w:t>
      </w:r>
    </w:p>
    <w:p w14:paraId="7FB2DA8B" w14:textId="62D7ABF7" w:rsidR="00977CB1" w:rsidRDefault="00977CB1" w:rsidP="007139F9">
      <w:pPr>
        <w:spacing w:after="0" w:line="288" w:lineRule="auto"/>
        <w:jc w:val="both"/>
        <w:rPr>
          <w:rFonts w:ascii="Arial" w:hAnsi="Arial" w:cs="Arial"/>
          <w:sz w:val="20"/>
        </w:rPr>
      </w:pPr>
    </w:p>
    <w:p w14:paraId="06ED208A" w14:textId="228F5644" w:rsidR="002C233C" w:rsidRDefault="002C233C" w:rsidP="007139F9">
      <w:pPr>
        <w:spacing w:after="0" w:line="288" w:lineRule="auto"/>
        <w:jc w:val="both"/>
        <w:rPr>
          <w:rFonts w:ascii="Arial" w:hAnsi="Arial" w:cs="Arial"/>
          <w:sz w:val="20"/>
        </w:rPr>
      </w:pPr>
    </w:p>
    <w:p w14:paraId="6FED3BCD" w14:textId="77777777" w:rsidR="002C233C" w:rsidRPr="00524E46" w:rsidRDefault="002C233C" w:rsidP="007139F9">
      <w:pPr>
        <w:spacing w:after="0" w:line="288" w:lineRule="auto"/>
        <w:jc w:val="both"/>
        <w:rPr>
          <w:rFonts w:ascii="Arial" w:hAnsi="Arial" w:cs="Arial"/>
          <w:sz w:val="20"/>
        </w:rPr>
      </w:pPr>
    </w:p>
    <w:p w14:paraId="0B771157" w14:textId="77777777" w:rsidR="00F5202C" w:rsidRPr="00524E46" w:rsidRDefault="00F5202C"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30" w:name="_Toc118105532"/>
      <w:r w:rsidRPr="00524E46">
        <w:rPr>
          <w:rFonts w:ascii="Arial" w:hAnsi="Arial" w:cs="Arial"/>
          <w:b/>
          <w:i/>
          <w:color w:val="auto"/>
          <w:sz w:val="20"/>
          <w:szCs w:val="22"/>
        </w:rPr>
        <w:t>Medición Posterior</w:t>
      </w:r>
      <w:bookmarkEnd w:id="30"/>
    </w:p>
    <w:p w14:paraId="71E10068" w14:textId="77777777" w:rsidR="00A27BDA" w:rsidRPr="00524E46" w:rsidRDefault="00A27BDA" w:rsidP="007139F9">
      <w:pPr>
        <w:pStyle w:val="Prrafodelista"/>
        <w:spacing w:after="0" w:line="288" w:lineRule="auto"/>
        <w:ind w:left="0"/>
        <w:rPr>
          <w:rFonts w:ascii="Arial" w:hAnsi="Arial" w:cs="Arial"/>
          <w:b/>
          <w:sz w:val="20"/>
        </w:rPr>
      </w:pPr>
    </w:p>
    <w:p w14:paraId="5FD992C3" w14:textId="77777777" w:rsidR="00F5202C" w:rsidRPr="00524E46" w:rsidRDefault="00F5202C" w:rsidP="007139F9">
      <w:pPr>
        <w:spacing w:after="0" w:line="288" w:lineRule="auto"/>
        <w:jc w:val="both"/>
        <w:rPr>
          <w:rFonts w:ascii="Arial" w:hAnsi="Arial" w:cs="Arial"/>
          <w:sz w:val="20"/>
        </w:rPr>
      </w:pPr>
      <w:r w:rsidRPr="00524E46">
        <w:rPr>
          <w:rFonts w:ascii="Arial" w:hAnsi="Arial" w:cs="Arial"/>
          <w:sz w:val="20"/>
        </w:rPr>
        <w:t xml:space="preserve">Con posterioridad a su reconocimiento como activo, la entidad medirá todos los elementos de </w:t>
      </w:r>
      <w:r w:rsidR="00A3171D" w:rsidRPr="00524E46">
        <w:rPr>
          <w:rFonts w:ascii="Arial" w:hAnsi="Arial" w:cs="Arial"/>
          <w:sz w:val="20"/>
        </w:rPr>
        <w:t>h</w:t>
      </w:r>
      <w:r w:rsidRPr="00524E46">
        <w:rPr>
          <w:rFonts w:ascii="Arial" w:hAnsi="Arial" w:cs="Arial"/>
          <w:sz w:val="20"/>
        </w:rPr>
        <w:t xml:space="preserve">ardware al costo menos la depreciación acumulada y cualesquiera perdidas por deterioro del valor acumuladas. La entidad reconocerá los costos de mantenimiento de un elemento de </w:t>
      </w:r>
      <w:r w:rsidR="00A3171D" w:rsidRPr="00524E46">
        <w:rPr>
          <w:rFonts w:ascii="Arial" w:hAnsi="Arial" w:cs="Arial"/>
          <w:sz w:val="20"/>
        </w:rPr>
        <w:t>h</w:t>
      </w:r>
      <w:r w:rsidRPr="00524E46">
        <w:rPr>
          <w:rFonts w:ascii="Arial" w:hAnsi="Arial" w:cs="Arial"/>
          <w:sz w:val="20"/>
        </w:rPr>
        <w:t>ardware en los resultados del periodo en el que incurra en dichos costos.</w:t>
      </w:r>
    </w:p>
    <w:p w14:paraId="38E01BC8" w14:textId="77777777" w:rsidR="0023246D" w:rsidRPr="00524E46" w:rsidRDefault="0023246D" w:rsidP="007139F9">
      <w:pPr>
        <w:spacing w:after="0" w:line="288" w:lineRule="auto"/>
        <w:jc w:val="both"/>
        <w:rPr>
          <w:rFonts w:ascii="Arial" w:hAnsi="Arial" w:cs="Arial"/>
          <w:sz w:val="20"/>
        </w:rPr>
      </w:pPr>
    </w:p>
    <w:p w14:paraId="08969270" w14:textId="77777777" w:rsidR="00F5202C" w:rsidRPr="00524E46" w:rsidRDefault="00A27BDA"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31" w:name="_Toc118105533"/>
      <w:r w:rsidRPr="00524E46">
        <w:rPr>
          <w:rFonts w:ascii="Arial" w:hAnsi="Arial" w:cs="Arial"/>
          <w:b/>
          <w:i/>
          <w:color w:val="auto"/>
          <w:sz w:val="20"/>
          <w:szCs w:val="22"/>
        </w:rPr>
        <w:t>Depreciación</w:t>
      </w:r>
      <w:bookmarkEnd w:id="31"/>
    </w:p>
    <w:p w14:paraId="137C90CE" w14:textId="77777777" w:rsidR="00702628" w:rsidRPr="00524E46" w:rsidRDefault="00702628" w:rsidP="007139F9">
      <w:pPr>
        <w:spacing w:after="0" w:line="288" w:lineRule="auto"/>
        <w:jc w:val="both"/>
        <w:rPr>
          <w:rFonts w:ascii="Arial" w:hAnsi="Arial" w:cs="Arial"/>
          <w:sz w:val="20"/>
        </w:rPr>
      </w:pPr>
    </w:p>
    <w:p w14:paraId="2CCBF891" w14:textId="77777777" w:rsidR="00F5202C" w:rsidRPr="00524E46" w:rsidRDefault="00F5202C" w:rsidP="007139F9">
      <w:pPr>
        <w:spacing w:after="0" w:line="288" w:lineRule="auto"/>
        <w:jc w:val="both"/>
        <w:rPr>
          <w:rFonts w:ascii="Arial" w:hAnsi="Arial" w:cs="Arial"/>
          <w:sz w:val="20"/>
        </w:rPr>
      </w:pPr>
      <w:r w:rsidRPr="00524E46">
        <w:rPr>
          <w:rFonts w:ascii="Arial" w:hAnsi="Arial" w:cs="Arial"/>
          <w:sz w:val="20"/>
        </w:rPr>
        <w:t xml:space="preserve">Los elementos de </w:t>
      </w:r>
      <w:r w:rsidR="00A3171D" w:rsidRPr="00524E46">
        <w:rPr>
          <w:rFonts w:ascii="Arial" w:hAnsi="Arial" w:cs="Arial"/>
          <w:sz w:val="20"/>
        </w:rPr>
        <w:t>h</w:t>
      </w:r>
      <w:r w:rsidRPr="00524E46">
        <w:rPr>
          <w:rFonts w:ascii="Arial" w:hAnsi="Arial" w:cs="Arial"/>
          <w:sz w:val="20"/>
        </w:rPr>
        <w:t>ardware se depreciarán a lo largo de sus vidas útiles como activos individuales. El cargo por depreciación de cada periodo se reconocerá en el resultado del periodo, salvo que se haya incluido en el importe en libros de otro activo. La entidad distribuirá el importe depreciable de un elemento de Hardware de forma sistemática a lo largo de su vida útil.</w:t>
      </w:r>
    </w:p>
    <w:p w14:paraId="280BA254" w14:textId="77777777" w:rsidR="00270D9E" w:rsidRPr="00524E46" w:rsidRDefault="00270D9E" w:rsidP="007139F9">
      <w:pPr>
        <w:spacing w:after="0" w:line="288" w:lineRule="auto"/>
        <w:jc w:val="both"/>
        <w:rPr>
          <w:rFonts w:ascii="Arial" w:hAnsi="Arial" w:cs="Arial"/>
          <w:sz w:val="20"/>
        </w:rPr>
      </w:pPr>
    </w:p>
    <w:p w14:paraId="615F2736" w14:textId="77777777" w:rsidR="00F5202C" w:rsidRPr="00524E46" w:rsidRDefault="00F5202C" w:rsidP="007139F9">
      <w:pPr>
        <w:spacing w:after="0" w:line="288" w:lineRule="auto"/>
        <w:jc w:val="both"/>
        <w:rPr>
          <w:rFonts w:ascii="Arial" w:hAnsi="Arial" w:cs="Arial"/>
          <w:sz w:val="20"/>
        </w:rPr>
      </w:pPr>
      <w:r w:rsidRPr="00524E46">
        <w:rPr>
          <w:rFonts w:ascii="Arial" w:hAnsi="Arial" w:cs="Arial"/>
          <w:sz w:val="20"/>
        </w:rPr>
        <w:t>El valor residual y la vida útil de un activo se revisarán, como mínimo, al término de cada periodo anual y, si las expectativas difirieren de las estimaciones previas, los cambios se contabilizarán como un cambio en una estimación contable.</w:t>
      </w:r>
    </w:p>
    <w:p w14:paraId="24323970" w14:textId="77777777" w:rsidR="00702628" w:rsidRPr="00524E46" w:rsidRDefault="00702628" w:rsidP="007139F9">
      <w:pPr>
        <w:spacing w:after="0" w:line="288" w:lineRule="auto"/>
        <w:jc w:val="both"/>
        <w:rPr>
          <w:rFonts w:ascii="Arial" w:hAnsi="Arial" w:cs="Arial"/>
          <w:sz w:val="20"/>
        </w:rPr>
      </w:pPr>
      <w:r w:rsidRPr="00524E46">
        <w:rPr>
          <w:rFonts w:ascii="Arial" w:hAnsi="Arial" w:cs="Arial"/>
          <w:sz w:val="20"/>
        </w:rPr>
        <w:t xml:space="preserve"> </w:t>
      </w:r>
    </w:p>
    <w:p w14:paraId="35D24DB6" w14:textId="77777777" w:rsidR="00F5202C" w:rsidRPr="00524E46" w:rsidRDefault="00F5202C" w:rsidP="007139F9">
      <w:pPr>
        <w:spacing w:after="0" w:line="288" w:lineRule="auto"/>
        <w:jc w:val="both"/>
        <w:rPr>
          <w:rFonts w:ascii="Arial" w:hAnsi="Arial" w:cs="Arial"/>
          <w:sz w:val="20"/>
        </w:rPr>
      </w:pPr>
      <w:r w:rsidRPr="00524E46">
        <w:rPr>
          <w:rFonts w:ascii="Arial" w:hAnsi="Arial" w:cs="Arial"/>
          <w:sz w:val="20"/>
        </w:rPr>
        <w:t xml:space="preserve">El </w:t>
      </w:r>
      <w:r w:rsidRPr="00524E46">
        <w:rPr>
          <w:rFonts w:ascii="Arial" w:hAnsi="Arial" w:cs="Arial"/>
          <w:i/>
          <w:sz w:val="20"/>
        </w:rPr>
        <w:t>valor residual</w:t>
      </w:r>
      <w:r w:rsidRPr="00524E46">
        <w:rPr>
          <w:rFonts w:ascii="Arial" w:hAnsi="Arial" w:cs="Arial"/>
          <w:sz w:val="20"/>
        </w:rPr>
        <w:t xml:space="preserve">, el método de depreciación o la vida útil podrán modificarse cuando haya cambios en el uso de un elemento de </w:t>
      </w:r>
      <w:r w:rsidR="00A3171D" w:rsidRPr="00524E46">
        <w:rPr>
          <w:rFonts w:ascii="Arial" w:hAnsi="Arial" w:cs="Arial"/>
          <w:sz w:val="20"/>
        </w:rPr>
        <w:t>h</w:t>
      </w:r>
      <w:r w:rsidRPr="00524E46">
        <w:rPr>
          <w:rFonts w:ascii="Arial" w:hAnsi="Arial" w:cs="Arial"/>
          <w:sz w:val="20"/>
        </w:rPr>
        <w:t>ardware, un desgaste significativo inesperado, avances tecnológicos y cambios en los precios de mercado desde la fecha más reciente sobre la que se informa.</w:t>
      </w:r>
    </w:p>
    <w:p w14:paraId="5FFC18A8" w14:textId="77777777" w:rsidR="00702628" w:rsidRPr="00524E46" w:rsidRDefault="00702628" w:rsidP="007139F9">
      <w:pPr>
        <w:spacing w:after="0" w:line="288" w:lineRule="auto"/>
        <w:jc w:val="both"/>
        <w:rPr>
          <w:rFonts w:ascii="Arial" w:hAnsi="Arial" w:cs="Arial"/>
          <w:sz w:val="20"/>
        </w:rPr>
      </w:pPr>
    </w:p>
    <w:p w14:paraId="654AC131" w14:textId="77777777" w:rsidR="00F5202C" w:rsidRPr="00524E46" w:rsidRDefault="00F5202C" w:rsidP="007139F9">
      <w:pPr>
        <w:spacing w:after="0" w:line="288" w:lineRule="auto"/>
        <w:jc w:val="both"/>
        <w:rPr>
          <w:rFonts w:ascii="Arial" w:hAnsi="Arial" w:cs="Arial"/>
          <w:sz w:val="20"/>
        </w:rPr>
      </w:pPr>
      <w:r w:rsidRPr="00524E46">
        <w:rPr>
          <w:rFonts w:ascii="Arial" w:hAnsi="Arial" w:cs="Arial"/>
          <w:sz w:val="20"/>
        </w:rPr>
        <w:t xml:space="preserve">La depreciación de un elemento de </w:t>
      </w:r>
      <w:r w:rsidR="00A3171D" w:rsidRPr="00524E46">
        <w:rPr>
          <w:rFonts w:ascii="Arial" w:hAnsi="Arial" w:cs="Arial"/>
          <w:sz w:val="20"/>
        </w:rPr>
        <w:t>h</w:t>
      </w:r>
      <w:r w:rsidRPr="00524E46">
        <w:rPr>
          <w:rFonts w:ascii="Arial" w:hAnsi="Arial" w:cs="Arial"/>
          <w:sz w:val="20"/>
        </w:rPr>
        <w:t xml:space="preserve">ardware comenzará cuando esté disponible para su uso, esto es, cuando se encuentre en la ubicación y en las condiciones necesarias para operar de la forma prevista por la </w:t>
      </w:r>
      <w:r w:rsidR="00270D9E" w:rsidRPr="00524E46">
        <w:rPr>
          <w:rFonts w:ascii="Arial" w:hAnsi="Arial" w:cs="Arial"/>
          <w:sz w:val="20"/>
        </w:rPr>
        <w:t>Dirección de Informática y Desarrollo</w:t>
      </w:r>
      <w:r w:rsidRPr="00524E46">
        <w:rPr>
          <w:rFonts w:ascii="Arial" w:hAnsi="Arial" w:cs="Arial"/>
          <w:sz w:val="20"/>
        </w:rPr>
        <w:t xml:space="preserve">. La </w:t>
      </w:r>
      <w:r w:rsidR="00A3171D" w:rsidRPr="00524E46">
        <w:rPr>
          <w:rFonts w:ascii="Arial" w:hAnsi="Arial" w:cs="Arial"/>
          <w:sz w:val="20"/>
        </w:rPr>
        <w:t>depreciación de un elemento de h</w:t>
      </w:r>
      <w:r w:rsidRPr="00524E46">
        <w:rPr>
          <w:rFonts w:ascii="Arial" w:hAnsi="Arial" w:cs="Arial"/>
          <w:sz w:val="20"/>
        </w:rPr>
        <w:t xml:space="preserve">ardware cesará en la fecha en que se produzca la baja en cuentas del mismo. Por tanto, la depreciación no cesará cuando el elemento de </w:t>
      </w:r>
      <w:r w:rsidR="00A3171D" w:rsidRPr="00524E46">
        <w:rPr>
          <w:rFonts w:ascii="Arial" w:hAnsi="Arial" w:cs="Arial"/>
          <w:sz w:val="20"/>
        </w:rPr>
        <w:t>h</w:t>
      </w:r>
      <w:r w:rsidRPr="00524E46">
        <w:rPr>
          <w:rFonts w:ascii="Arial" w:hAnsi="Arial" w:cs="Arial"/>
          <w:sz w:val="20"/>
        </w:rPr>
        <w:t xml:space="preserve">ardware esté sin utilizar o se haya retirado del uso activo, a menos que se encuentre depreciado por completo. </w:t>
      </w:r>
    </w:p>
    <w:p w14:paraId="7FE25EAC" w14:textId="77777777" w:rsidR="00F5202C" w:rsidRPr="00524E46" w:rsidRDefault="00F5202C" w:rsidP="007139F9">
      <w:pPr>
        <w:pStyle w:val="Sinespaciado"/>
        <w:spacing w:line="288" w:lineRule="auto"/>
        <w:rPr>
          <w:rFonts w:ascii="Arial" w:hAnsi="Arial" w:cs="Arial"/>
          <w:sz w:val="20"/>
          <w:lang w:val="es-ES_tradnl"/>
        </w:rPr>
      </w:pPr>
    </w:p>
    <w:p w14:paraId="2A56DF93" w14:textId="4AFAC8E5" w:rsidR="00F5202C" w:rsidRDefault="00F5202C" w:rsidP="007139F9">
      <w:pPr>
        <w:spacing w:after="0" w:line="288" w:lineRule="auto"/>
        <w:jc w:val="both"/>
        <w:rPr>
          <w:rFonts w:ascii="Arial" w:hAnsi="Arial" w:cs="Arial"/>
          <w:sz w:val="20"/>
        </w:rPr>
      </w:pPr>
      <w:r w:rsidRPr="00524E46">
        <w:rPr>
          <w:rFonts w:ascii="Arial" w:hAnsi="Arial" w:cs="Arial"/>
          <w:sz w:val="20"/>
        </w:rPr>
        <w:t xml:space="preserve">La vida útil de los elementos de </w:t>
      </w:r>
      <w:r w:rsidR="00A3171D" w:rsidRPr="00524E46">
        <w:rPr>
          <w:rFonts w:ascii="Arial" w:hAnsi="Arial" w:cs="Arial"/>
          <w:sz w:val="20"/>
        </w:rPr>
        <w:t>h</w:t>
      </w:r>
      <w:r w:rsidRPr="00524E46">
        <w:rPr>
          <w:rFonts w:ascii="Arial" w:hAnsi="Arial" w:cs="Arial"/>
          <w:sz w:val="20"/>
        </w:rPr>
        <w:t xml:space="preserve">ardware se definirá en términos de la utilidad que se espere que aporten a la entidad. La estimación de la vida útil, se realizará basado en estándares de la industria y en la experiencia que la entidad tiene con respecto a elementos de </w:t>
      </w:r>
      <w:r w:rsidR="00A3171D" w:rsidRPr="00524E46">
        <w:rPr>
          <w:rFonts w:ascii="Arial" w:hAnsi="Arial" w:cs="Arial"/>
          <w:sz w:val="20"/>
        </w:rPr>
        <w:t>h</w:t>
      </w:r>
      <w:r w:rsidRPr="00524E46">
        <w:rPr>
          <w:rFonts w:ascii="Arial" w:hAnsi="Arial" w:cs="Arial"/>
          <w:sz w:val="20"/>
        </w:rPr>
        <w:t>ardware similares.</w:t>
      </w:r>
    </w:p>
    <w:p w14:paraId="11F9C95E" w14:textId="77777777" w:rsidR="00075FCC" w:rsidRPr="00524E46" w:rsidRDefault="00075FCC" w:rsidP="007139F9">
      <w:pPr>
        <w:spacing w:after="0" w:line="288" w:lineRule="auto"/>
        <w:jc w:val="both"/>
        <w:rPr>
          <w:rFonts w:ascii="Arial" w:hAnsi="Arial" w:cs="Arial"/>
          <w:sz w:val="20"/>
        </w:rPr>
      </w:pPr>
    </w:p>
    <w:p w14:paraId="65FFF031" w14:textId="63B7958E" w:rsidR="00F5202C" w:rsidRPr="00524E46" w:rsidRDefault="004C0CA2"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32" w:name="_Toc118105534"/>
      <w:r w:rsidRPr="00524E46">
        <w:rPr>
          <w:rFonts w:ascii="Arial" w:hAnsi="Arial" w:cs="Arial"/>
          <w:b/>
          <w:i/>
          <w:color w:val="auto"/>
          <w:sz w:val="20"/>
          <w:szCs w:val="22"/>
        </w:rPr>
        <w:lastRenderedPageBreak/>
        <w:t>Método de depreciación</w:t>
      </w:r>
      <w:bookmarkEnd w:id="32"/>
    </w:p>
    <w:p w14:paraId="26AE878E" w14:textId="0068CACC" w:rsidR="005E4846" w:rsidRPr="00524E46" w:rsidRDefault="005E4846" w:rsidP="007139F9">
      <w:pPr>
        <w:pStyle w:val="Prrafodelista"/>
        <w:spacing w:after="0" w:line="288" w:lineRule="auto"/>
        <w:ind w:left="0"/>
        <w:rPr>
          <w:rFonts w:ascii="Arial" w:hAnsi="Arial" w:cs="Arial"/>
          <w:b/>
          <w:sz w:val="20"/>
        </w:rPr>
      </w:pPr>
    </w:p>
    <w:p w14:paraId="5B7BE42B" w14:textId="77777777" w:rsidR="00B17C40" w:rsidRPr="00524E46" w:rsidRDefault="00B17C40" w:rsidP="00B17C40">
      <w:pPr>
        <w:jc w:val="both"/>
        <w:rPr>
          <w:rFonts w:ascii="Arial" w:eastAsia="Times New Roman" w:hAnsi="Arial" w:cs="Arial"/>
          <w:sz w:val="20"/>
          <w:szCs w:val="20"/>
          <w:lang w:val="es-CO" w:eastAsia="es-CO"/>
        </w:rPr>
      </w:pPr>
      <w:r w:rsidRPr="00524E46">
        <w:rPr>
          <w:rFonts w:ascii="Arial" w:eastAsia="Times New Roman" w:hAnsi="Arial" w:cs="Arial"/>
          <w:sz w:val="20"/>
          <w:szCs w:val="20"/>
          <w:lang w:val="es-CO" w:eastAsia="es-CO"/>
        </w:rPr>
        <w:t>Para determinar la depreciación de bienes usados, recibidos por traspaso o donación, se tomará a partir del momento en que se reciben y utilizan dichos bienes, tomando como base la vida útil restante, las condiciones naturales y la capacidad de producción o de servicio de los mismos,</w:t>
      </w:r>
      <w:r w:rsidRPr="00524E46">
        <w:rPr>
          <w:rFonts w:ascii="Arial" w:eastAsia="Times New Roman" w:hAnsi="Arial" w:cs="Arial"/>
          <w:strike/>
          <w:sz w:val="20"/>
          <w:szCs w:val="20"/>
          <w:lang w:val="es-CO" w:eastAsia="es-CO"/>
        </w:rPr>
        <w:t xml:space="preserve"> </w:t>
      </w:r>
      <w:r w:rsidRPr="00524E46">
        <w:rPr>
          <w:rFonts w:ascii="Arial" w:eastAsia="Times New Roman" w:hAnsi="Arial" w:cs="Arial"/>
          <w:sz w:val="20"/>
          <w:szCs w:val="20"/>
          <w:lang w:val="es-CO" w:eastAsia="es-CO"/>
        </w:rPr>
        <w:t>especificados en el concepto emitido por experto técnico. Los servidores públicos con funciones de Almacenista, verificarán que los documentos de ingreso al almacén cumplan con los criterios definidos y aplicará la información de la vida útil definida para cada grupo de activo en la tabla de agrupaciones y sub agrupaciones de propiedad, planta y equipo.</w:t>
      </w:r>
    </w:p>
    <w:p w14:paraId="109320D0" w14:textId="60B584DB" w:rsidR="00F5202C" w:rsidRPr="00524E46" w:rsidRDefault="00F5202C" w:rsidP="007139F9">
      <w:pPr>
        <w:spacing w:after="0" w:line="288" w:lineRule="auto"/>
        <w:jc w:val="both"/>
        <w:rPr>
          <w:rFonts w:ascii="Arial" w:hAnsi="Arial" w:cs="Arial"/>
          <w:sz w:val="20"/>
        </w:rPr>
      </w:pPr>
      <w:r w:rsidRPr="00524E46">
        <w:rPr>
          <w:rFonts w:ascii="Arial" w:hAnsi="Arial" w:cs="Arial"/>
          <w:sz w:val="20"/>
        </w:rPr>
        <w:t>El método de deprecia</w:t>
      </w:r>
      <w:r w:rsidR="00A3171D" w:rsidRPr="00524E46">
        <w:rPr>
          <w:rFonts w:ascii="Arial" w:hAnsi="Arial" w:cs="Arial"/>
          <w:sz w:val="20"/>
        </w:rPr>
        <w:t xml:space="preserve">ción que se utilizará es </w:t>
      </w:r>
      <w:r w:rsidR="00A3171D" w:rsidRPr="00524E46">
        <w:rPr>
          <w:rFonts w:ascii="Arial" w:hAnsi="Arial" w:cs="Arial"/>
          <w:i/>
          <w:sz w:val="20"/>
        </w:rPr>
        <w:t>línea r</w:t>
      </w:r>
      <w:r w:rsidRPr="00524E46">
        <w:rPr>
          <w:rFonts w:ascii="Arial" w:hAnsi="Arial" w:cs="Arial"/>
          <w:i/>
          <w:sz w:val="20"/>
        </w:rPr>
        <w:t>ecta</w:t>
      </w:r>
      <w:r w:rsidRPr="00524E46">
        <w:rPr>
          <w:rFonts w:ascii="Arial" w:hAnsi="Arial" w:cs="Arial"/>
          <w:sz w:val="20"/>
        </w:rPr>
        <w:t xml:space="preserve">. El método de depreciación aplicado a los elementos de </w:t>
      </w:r>
      <w:r w:rsidR="00A3171D" w:rsidRPr="00524E46">
        <w:rPr>
          <w:rFonts w:ascii="Arial" w:hAnsi="Arial" w:cs="Arial"/>
          <w:sz w:val="20"/>
        </w:rPr>
        <w:t>h</w:t>
      </w:r>
      <w:r w:rsidRPr="00524E46">
        <w:rPr>
          <w:rFonts w:ascii="Arial" w:hAnsi="Arial" w:cs="Arial"/>
          <w:sz w:val="20"/>
        </w:rPr>
        <w:t>ardware</w:t>
      </w:r>
      <w:r w:rsidR="00F62AC8" w:rsidRPr="00524E46">
        <w:rPr>
          <w:rFonts w:ascii="Arial" w:hAnsi="Arial" w:cs="Arial"/>
          <w:sz w:val="20"/>
        </w:rPr>
        <w:t>,</w:t>
      </w:r>
      <w:r w:rsidRPr="00524E46">
        <w:rPr>
          <w:rFonts w:ascii="Arial" w:hAnsi="Arial" w:cs="Arial"/>
          <w:sz w:val="20"/>
        </w:rPr>
        <w:t xml:space="preserve"> se revisará regularmente para evaluar si ha tenido un cambio significativo en los resultados económicos y establecer uno nuevo de ser necesario. Dicho cambio se contabilizará como un cambio en una estimación contable.</w:t>
      </w:r>
    </w:p>
    <w:p w14:paraId="775E9750" w14:textId="77777777" w:rsidR="00F5202C" w:rsidRPr="00524E46" w:rsidRDefault="00F5202C" w:rsidP="007139F9">
      <w:pPr>
        <w:pStyle w:val="Sinespaciado"/>
        <w:spacing w:line="288" w:lineRule="auto"/>
        <w:rPr>
          <w:rFonts w:ascii="Arial" w:hAnsi="Arial" w:cs="Arial"/>
          <w:sz w:val="20"/>
          <w:lang w:val="es-ES_tradnl"/>
        </w:rPr>
      </w:pPr>
    </w:p>
    <w:p w14:paraId="02DFCA68" w14:textId="14C6E6E6" w:rsidR="00F5202C" w:rsidRPr="00524E46" w:rsidRDefault="00F5202C" w:rsidP="007139F9">
      <w:pPr>
        <w:spacing w:after="0" w:line="288" w:lineRule="auto"/>
        <w:jc w:val="both"/>
        <w:rPr>
          <w:rFonts w:ascii="Arial" w:hAnsi="Arial" w:cs="Arial"/>
          <w:sz w:val="20"/>
        </w:rPr>
      </w:pPr>
      <w:r w:rsidRPr="00524E46">
        <w:rPr>
          <w:rFonts w:ascii="Arial" w:hAnsi="Arial" w:cs="Arial"/>
          <w:sz w:val="20"/>
        </w:rPr>
        <w:t xml:space="preserve">Los elementos de </w:t>
      </w:r>
      <w:r w:rsidR="00A3171D" w:rsidRPr="00524E46">
        <w:rPr>
          <w:rFonts w:ascii="Arial" w:hAnsi="Arial" w:cs="Arial"/>
          <w:sz w:val="20"/>
        </w:rPr>
        <w:t>h</w:t>
      </w:r>
      <w:r w:rsidRPr="00524E46">
        <w:rPr>
          <w:rFonts w:ascii="Arial" w:hAnsi="Arial" w:cs="Arial"/>
          <w:sz w:val="20"/>
        </w:rPr>
        <w:t>ardware se depreciarán de acuerdo al grupo al cual pertenecen</w:t>
      </w:r>
      <w:r w:rsidR="00674788" w:rsidRPr="00524E46">
        <w:rPr>
          <w:rFonts w:ascii="Arial" w:hAnsi="Arial" w:cs="Arial"/>
          <w:sz w:val="20"/>
        </w:rPr>
        <w:t xml:space="preserve"> y</w:t>
      </w:r>
      <w:r w:rsidRPr="00524E46">
        <w:rPr>
          <w:rFonts w:ascii="Arial" w:hAnsi="Arial" w:cs="Arial"/>
          <w:sz w:val="20"/>
        </w:rPr>
        <w:t xml:space="preserve"> se depreciarán según la vida útil asignada al grupo, salvo que se determine una vida útil específica </w:t>
      </w:r>
      <w:r w:rsidR="00A3171D" w:rsidRPr="00524E46">
        <w:rPr>
          <w:rFonts w:ascii="Arial" w:hAnsi="Arial" w:cs="Arial"/>
          <w:sz w:val="20"/>
        </w:rPr>
        <w:t>para el respectivo elemento de h</w:t>
      </w:r>
      <w:r w:rsidRPr="00524E46">
        <w:rPr>
          <w:rFonts w:ascii="Arial" w:hAnsi="Arial" w:cs="Arial"/>
          <w:sz w:val="20"/>
        </w:rPr>
        <w:t>ardware. La depreciación</w:t>
      </w:r>
      <w:r w:rsidR="00311E24" w:rsidRPr="00524E46">
        <w:rPr>
          <w:rFonts w:ascii="Arial" w:hAnsi="Arial" w:cs="Arial"/>
          <w:sz w:val="20"/>
        </w:rPr>
        <w:t xml:space="preserve"> se realizar de acuerdo al </w:t>
      </w:r>
      <w:r w:rsidR="00311E24" w:rsidRPr="00524E46">
        <w:rPr>
          <w:rFonts w:ascii="Arial" w:hAnsi="Arial" w:cs="Arial"/>
          <w:b/>
          <w:i/>
          <w:sz w:val="20"/>
        </w:rPr>
        <w:t xml:space="preserve">Anexo </w:t>
      </w:r>
      <w:r w:rsidR="00C04CFF" w:rsidRPr="00524E46">
        <w:rPr>
          <w:rFonts w:ascii="Arial" w:hAnsi="Arial" w:cs="Arial"/>
          <w:b/>
          <w:i/>
          <w:sz w:val="20"/>
        </w:rPr>
        <w:t>3</w:t>
      </w:r>
      <w:r w:rsidR="00311E24" w:rsidRPr="00524E46">
        <w:rPr>
          <w:rFonts w:ascii="Arial" w:hAnsi="Arial" w:cs="Arial"/>
          <w:sz w:val="20"/>
        </w:rPr>
        <w:t>.</w:t>
      </w:r>
    </w:p>
    <w:p w14:paraId="1A5BF318" w14:textId="77777777" w:rsidR="00BC006F" w:rsidRPr="00524E46" w:rsidRDefault="00BC006F" w:rsidP="007139F9">
      <w:pPr>
        <w:spacing w:after="0" w:line="288" w:lineRule="auto"/>
        <w:jc w:val="both"/>
        <w:rPr>
          <w:rFonts w:ascii="Arial" w:hAnsi="Arial" w:cs="Arial"/>
          <w:sz w:val="20"/>
        </w:rPr>
      </w:pPr>
    </w:p>
    <w:p w14:paraId="54899405" w14:textId="7F467AF4" w:rsidR="00F5202C" w:rsidRPr="00524E46" w:rsidRDefault="00F5202C" w:rsidP="007139F9">
      <w:pPr>
        <w:pStyle w:val="Sinespaciado"/>
        <w:spacing w:line="288" w:lineRule="auto"/>
        <w:jc w:val="both"/>
        <w:rPr>
          <w:rFonts w:ascii="Arial" w:hAnsi="Arial" w:cs="Arial"/>
          <w:sz w:val="20"/>
          <w:lang w:val="es-ES_tradnl"/>
        </w:rPr>
      </w:pPr>
      <w:r w:rsidRPr="00524E46">
        <w:rPr>
          <w:rFonts w:ascii="Arial" w:hAnsi="Arial" w:cs="Arial"/>
          <w:sz w:val="20"/>
          <w:lang w:val="es-ES_tradnl"/>
        </w:rPr>
        <w:t xml:space="preserve">No </w:t>
      </w:r>
      <w:r w:rsidR="006C76FA" w:rsidRPr="00524E46">
        <w:rPr>
          <w:rFonts w:ascii="Arial" w:hAnsi="Arial" w:cs="Arial"/>
          <w:sz w:val="20"/>
          <w:lang w:val="es-ES_tradnl"/>
        </w:rPr>
        <w:t>obstante en</w:t>
      </w:r>
      <w:r w:rsidRPr="00524E46">
        <w:rPr>
          <w:rFonts w:ascii="Arial" w:hAnsi="Arial" w:cs="Arial"/>
          <w:sz w:val="20"/>
          <w:lang w:val="es-ES_tradnl"/>
        </w:rPr>
        <w:t xml:space="preserve"> los periodos mencionados, la </w:t>
      </w:r>
      <w:r w:rsidR="00270D9E" w:rsidRPr="00524E46">
        <w:rPr>
          <w:rFonts w:ascii="Arial" w:hAnsi="Arial" w:cs="Arial"/>
          <w:sz w:val="20"/>
          <w:lang w:val="es-ES_tradnl"/>
        </w:rPr>
        <w:t>Dirección de Informática y Desarrollo</w:t>
      </w:r>
      <w:r w:rsidRPr="00524E46">
        <w:rPr>
          <w:rFonts w:ascii="Arial" w:hAnsi="Arial" w:cs="Arial"/>
          <w:sz w:val="20"/>
          <w:lang w:val="es-ES_tradnl"/>
        </w:rPr>
        <w:t xml:space="preserve"> realizará una evaluación de obs</w:t>
      </w:r>
      <w:r w:rsidR="00A3171D" w:rsidRPr="00524E46">
        <w:rPr>
          <w:rFonts w:ascii="Arial" w:hAnsi="Arial" w:cs="Arial"/>
          <w:sz w:val="20"/>
          <w:lang w:val="es-ES_tradnl"/>
        </w:rPr>
        <w:t>olescencia de los elementos de h</w:t>
      </w:r>
      <w:r w:rsidRPr="00524E46">
        <w:rPr>
          <w:rFonts w:ascii="Arial" w:hAnsi="Arial" w:cs="Arial"/>
          <w:sz w:val="20"/>
          <w:lang w:val="es-ES_tradnl"/>
        </w:rPr>
        <w:t>ardware cuando se requiera y será reportada a cada una de las áreas antes de la elaboración de los planes anuales de adquisición en donde se determinará la situación actual de los equipos asignados y de acuerdo con el uso y estado, se determinará si se ha cumplido el ciclo de vida de los mismos, recomendando o posponiendo la renovación correspondiente.</w:t>
      </w:r>
    </w:p>
    <w:p w14:paraId="3D00556A" w14:textId="77777777" w:rsidR="006C76FA" w:rsidRPr="00524E46" w:rsidRDefault="006C76FA" w:rsidP="007139F9">
      <w:pPr>
        <w:pStyle w:val="Sinespaciado"/>
        <w:spacing w:line="288" w:lineRule="auto"/>
        <w:jc w:val="both"/>
        <w:rPr>
          <w:rFonts w:ascii="Arial" w:hAnsi="Arial" w:cs="Arial"/>
          <w:sz w:val="20"/>
          <w:lang w:val="es-ES_tradnl"/>
        </w:rPr>
      </w:pPr>
    </w:p>
    <w:p w14:paraId="50D995EE" w14:textId="77777777" w:rsidR="00F5202C" w:rsidRPr="00524E46" w:rsidRDefault="004C0CA2"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33" w:name="_Toc118105535"/>
      <w:r w:rsidRPr="00524E46">
        <w:rPr>
          <w:rFonts w:ascii="Arial" w:hAnsi="Arial" w:cs="Arial"/>
          <w:b/>
          <w:i/>
          <w:color w:val="auto"/>
          <w:sz w:val="20"/>
          <w:szCs w:val="22"/>
        </w:rPr>
        <w:t>Deterioro del valor</w:t>
      </w:r>
      <w:bookmarkEnd w:id="33"/>
    </w:p>
    <w:p w14:paraId="46599DCF" w14:textId="77777777" w:rsidR="005E4846" w:rsidRPr="00524E46" w:rsidRDefault="005E4846" w:rsidP="007139F9">
      <w:pPr>
        <w:pStyle w:val="Prrafodelista"/>
        <w:spacing w:after="0" w:line="288" w:lineRule="auto"/>
        <w:ind w:left="0"/>
        <w:rPr>
          <w:rFonts w:ascii="Arial" w:hAnsi="Arial" w:cs="Arial"/>
          <w:b/>
          <w:sz w:val="20"/>
        </w:rPr>
      </w:pPr>
    </w:p>
    <w:p w14:paraId="7707D993" w14:textId="77777777" w:rsidR="00F5202C" w:rsidRPr="00524E46" w:rsidRDefault="00F5202C" w:rsidP="007139F9">
      <w:pPr>
        <w:spacing w:after="0" w:line="288" w:lineRule="auto"/>
        <w:jc w:val="both"/>
        <w:rPr>
          <w:rFonts w:ascii="Arial" w:hAnsi="Arial" w:cs="Arial"/>
          <w:sz w:val="20"/>
        </w:rPr>
      </w:pPr>
      <w:r w:rsidRPr="00524E46">
        <w:rPr>
          <w:rFonts w:ascii="Arial" w:hAnsi="Arial" w:cs="Arial"/>
          <w:sz w:val="20"/>
        </w:rPr>
        <w:t>En cada fecha sobre la que se informa, la entidad usará las normas aplicables para determinar si un el</w:t>
      </w:r>
      <w:r w:rsidR="00A3171D" w:rsidRPr="00524E46">
        <w:rPr>
          <w:rFonts w:ascii="Arial" w:hAnsi="Arial" w:cs="Arial"/>
          <w:sz w:val="20"/>
        </w:rPr>
        <w:t>emento o grupo de elementos de h</w:t>
      </w:r>
      <w:r w:rsidRPr="00524E46">
        <w:rPr>
          <w:rFonts w:ascii="Arial" w:hAnsi="Arial" w:cs="Arial"/>
          <w:sz w:val="20"/>
        </w:rPr>
        <w:t>ardware ha visto deteriorado su valor y en tal caso, como reconocer y medir la pérdida por deterioro de valor. Cuando hayan desaparecido las causas que originaron el deterioro de valor, este deterioro se revertirá co</w:t>
      </w:r>
      <w:r w:rsidR="00A3171D" w:rsidRPr="00524E46">
        <w:rPr>
          <w:rFonts w:ascii="Arial" w:hAnsi="Arial" w:cs="Arial"/>
          <w:sz w:val="20"/>
        </w:rPr>
        <w:t>mo mayor valor del elemento de h</w:t>
      </w:r>
      <w:r w:rsidRPr="00524E46">
        <w:rPr>
          <w:rFonts w:ascii="Arial" w:hAnsi="Arial" w:cs="Arial"/>
          <w:sz w:val="20"/>
        </w:rPr>
        <w:t>ardware y se abonará en la cuenta de resultados.</w:t>
      </w:r>
    </w:p>
    <w:p w14:paraId="0332D245" w14:textId="77777777" w:rsidR="00F5202C" w:rsidRPr="00524E46" w:rsidRDefault="00F5202C" w:rsidP="007139F9">
      <w:pPr>
        <w:pStyle w:val="Sinespaciado"/>
        <w:spacing w:line="288" w:lineRule="auto"/>
        <w:rPr>
          <w:rFonts w:ascii="Arial" w:hAnsi="Arial" w:cs="Arial"/>
          <w:sz w:val="20"/>
          <w:lang w:val="es-ES_tradnl"/>
        </w:rPr>
      </w:pPr>
    </w:p>
    <w:p w14:paraId="4FB949E7" w14:textId="51E03007" w:rsidR="00F5202C" w:rsidRPr="00524E46" w:rsidRDefault="00F5202C" w:rsidP="007139F9">
      <w:pPr>
        <w:spacing w:after="0" w:line="288" w:lineRule="auto"/>
        <w:jc w:val="both"/>
        <w:rPr>
          <w:rFonts w:ascii="Arial" w:hAnsi="Arial" w:cs="Arial"/>
          <w:sz w:val="20"/>
        </w:rPr>
      </w:pPr>
      <w:r w:rsidRPr="00524E46">
        <w:rPr>
          <w:rFonts w:ascii="Arial" w:hAnsi="Arial" w:cs="Arial"/>
          <w:sz w:val="20"/>
        </w:rPr>
        <w:t xml:space="preserve">Para efectos del cálculo del deterioro de cada uno de los grupos de elementos de </w:t>
      </w:r>
      <w:r w:rsidR="00F6200D" w:rsidRPr="00524E46">
        <w:rPr>
          <w:rFonts w:ascii="Arial" w:hAnsi="Arial" w:cs="Arial"/>
          <w:sz w:val="20"/>
        </w:rPr>
        <w:t>h</w:t>
      </w:r>
      <w:r w:rsidRPr="00524E46">
        <w:rPr>
          <w:rFonts w:ascii="Arial" w:hAnsi="Arial" w:cs="Arial"/>
          <w:sz w:val="20"/>
        </w:rPr>
        <w:t xml:space="preserve">ardware, se tomarán como referencia los cambios año a año en el rendimiento relativo a nivel de procesamiento de cada uno de los grupos establecidos. Teniendo en cuenta que a medida que los elementos de </w:t>
      </w:r>
      <w:r w:rsidR="00F6200D" w:rsidRPr="00524E46">
        <w:rPr>
          <w:rFonts w:ascii="Arial" w:hAnsi="Arial" w:cs="Arial"/>
          <w:sz w:val="20"/>
        </w:rPr>
        <w:t>h</w:t>
      </w:r>
      <w:r w:rsidRPr="00524E46">
        <w:rPr>
          <w:rFonts w:ascii="Arial" w:hAnsi="Arial" w:cs="Arial"/>
          <w:sz w:val="20"/>
        </w:rPr>
        <w:t xml:space="preserve">ardware se acercan al cumplimiento de su vida útil, su rendimiento relativo disminuye a medida que los costos de soporte aumentan, el deterioro se calculará multiplicando el valor de compra de cada elemento de </w:t>
      </w:r>
      <w:r w:rsidR="009262A1" w:rsidRPr="00524E46">
        <w:rPr>
          <w:rFonts w:ascii="Arial" w:hAnsi="Arial" w:cs="Arial"/>
          <w:sz w:val="20"/>
        </w:rPr>
        <w:t xml:space="preserve">hardware </w:t>
      </w:r>
      <w:r w:rsidRPr="00524E46">
        <w:rPr>
          <w:rFonts w:ascii="Arial" w:hAnsi="Arial" w:cs="Arial"/>
          <w:sz w:val="20"/>
        </w:rPr>
        <w:t xml:space="preserve">por su porcentaje relativo de degradación de desempeño anual de acuerdo a la tabla </w:t>
      </w:r>
      <w:r w:rsidR="00EE6398" w:rsidRPr="00524E46">
        <w:rPr>
          <w:rFonts w:ascii="Arial" w:hAnsi="Arial" w:cs="Arial"/>
          <w:sz w:val="20"/>
        </w:rPr>
        <w:t xml:space="preserve">relacionada en el </w:t>
      </w:r>
      <w:r w:rsidR="00EE6398" w:rsidRPr="00524E46">
        <w:rPr>
          <w:rFonts w:ascii="Arial" w:hAnsi="Arial" w:cs="Arial"/>
          <w:b/>
          <w:i/>
          <w:sz w:val="20"/>
        </w:rPr>
        <w:t xml:space="preserve">Anexo </w:t>
      </w:r>
      <w:r w:rsidR="00C04CFF" w:rsidRPr="00524E46">
        <w:rPr>
          <w:rFonts w:ascii="Arial" w:hAnsi="Arial" w:cs="Arial"/>
          <w:b/>
          <w:i/>
          <w:sz w:val="20"/>
        </w:rPr>
        <w:t>4</w:t>
      </w:r>
      <w:r w:rsidR="00EE6398" w:rsidRPr="00524E46">
        <w:rPr>
          <w:rFonts w:ascii="Arial" w:hAnsi="Arial" w:cs="Arial"/>
          <w:b/>
          <w:i/>
          <w:sz w:val="20"/>
        </w:rPr>
        <w:t>.</w:t>
      </w:r>
      <w:r w:rsidRPr="00524E46">
        <w:rPr>
          <w:rFonts w:ascii="Arial" w:hAnsi="Arial" w:cs="Arial"/>
          <w:sz w:val="20"/>
        </w:rPr>
        <w:t xml:space="preserve"> </w:t>
      </w:r>
    </w:p>
    <w:p w14:paraId="38A46436" w14:textId="77777777" w:rsidR="002C233C" w:rsidRPr="00524E46" w:rsidRDefault="002C233C" w:rsidP="007139F9">
      <w:pPr>
        <w:pStyle w:val="Sinespaciado"/>
        <w:spacing w:line="288" w:lineRule="auto"/>
        <w:rPr>
          <w:rFonts w:ascii="Arial" w:hAnsi="Arial" w:cs="Arial"/>
          <w:sz w:val="20"/>
          <w:lang w:val="es-ES_tradnl"/>
        </w:rPr>
      </w:pPr>
    </w:p>
    <w:p w14:paraId="14F36D4E" w14:textId="77777777" w:rsidR="00F5202C" w:rsidRPr="00524E46" w:rsidRDefault="004C0CA2" w:rsidP="004219EF">
      <w:pPr>
        <w:pStyle w:val="Ttulo2"/>
        <w:numPr>
          <w:ilvl w:val="2"/>
          <w:numId w:val="62"/>
        </w:numPr>
        <w:spacing w:before="0" w:line="288" w:lineRule="auto"/>
        <w:ind w:left="567" w:hanging="567"/>
        <w:jc w:val="both"/>
        <w:rPr>
          <w:rFonts w:ascii="Arial" w:hAnsi="Arial" w:cs="Arial"/>
          <w:b/>
          <w:i/>
          <w:color w:val="auto"/>
          <w:sz w:val="20"/>
          <w:szCs w:val="22"/>
        </w:rPr>
      </w:pPr>
      <w:bookmarkStart w:id="34" w:name="_Toc118105536"/>
      <w:r w:rsidRPr="00524E46">
        <w:rPr>
          <w:rFonts w:ascii="Arial" w:hAnsi="Arial" w:cs="Arial"/>
          <w:b/>
          <w:i/>
          <w:color w:val="auto"/>
          <w:sz w:val="20"/>
          <w:szCs w:val="22"/>
        </w:rPr>
        <w:lastRenderedPageBreak/>
        <w:t>Baja en cuentas</w:t>
      </w:r>
      <w:bookmarkEnd w:id="34"/>
    </w:p>
    <w:p w14:paraId="59B5008F" w14:textId="77777777" w:rsidR="005E4846" w:rsidRPr="00524E46" w:rsidRDefault="005E4846" w:rsidP="007139F9">
      <w:pPr>
        <w:spacing w:after="0" w:line="288" w:lineRule="auto"/>
        <w:jc w:val="both"/>
        <w:rPr>
          <w:rFonts w:ascii="Arial" w:hAnsi="Arial" w:cs="Arial"/>
          <w:sz w:val="20"/>
        </w:rPr>
      </w:pPr>
    </w:p>
    <w:p w14:paraId="0FE342C5" w14:textId="25FCC8E4" w:rsidR="00F5202C" w:rsidRPr="00524E46" w:rsidRDefault="00F5202C" w:rsidP="007139F9">
      <w:pPr>
        <w:spacing w:after="0" w:line="288" w:lineRule="auto"/>
        <w:jc w:val="both"/>
        <w:rPr>
          <w:rFonts w:ascii="Arial" w:hAnsi="Arial" w:cs="Arial"/>
          <w:sz w:val="20"/>
        </w:rPr>
      </w:pPr>
      <w:r w:rsidRPr="00524E46">
        <w:rPr>
          <w:rFonts w:ascii="Arial" w:hAnsi="Arial" w:cs="Arial"/>
          <w:sz w:val="20"/>
        </w:rPr>
        <w:t>El importe en libros d</w:t>
      </w:r>
      <w:r w:rsidR="00F6200D" w:rsidRPr="00524E46">
        <w:rPr>
          <w:rFonts w:ascii="Arial" w:hAnsi="Arial" w:cs="Arial"/>
          <w:sz w:val="20"/>
        </w:rPr>
        <w:t>e un elemento de h</w:t>
      </w:r>
      <w:r w:rsidRPr="00524E46">
        <w:rPr>
          <w:rFonts w:ascii="Arial" w:hAnsi="Arial" w:cs="Arial"/>
          <w:sz w:val="20"/>
        </w:rPr>
        <w:t>ardware</w:t>
      </w:r>
      <w:r w:rsidR="009262A1" w:rsidRPr="00524E46">
        <w:rPr>
          <w:rFonts w:ascii="Arial" w:hAnsi="Arial" w:cs="Arial"/>
          <w:sz w:val="20"/>
        </w:rPr>
        <w:t>,</w:t>
      </w:r>
      <w:r w:rsidRPr="00524E46">
        <w:rPr>
          <w:rFonts w:ascii="Arial" w:hAnsi="Arial" w:cs="Arial"/>
          <w:sz w:val="20"/>
        </w:rPr>
        <w:t xml:space="preserve"> se dará de baja en cuentas por su disposición, o cuando no se espere obtener beneficios en cuanto a la disponibilidad y accesibilidad de los servicios que se presten a la ciudadanía. En el cas</w:t>
      </w:r>
      <w:r w:rsidR="00F6200D" w:rsidRPr="00524E46">
        <w:rPr>
          <w:rFonts w:ascii="Arial" w:hAnsi="Arial" w:cs="Arial"/>
          <w:sz w:val="20"/>
        </w:rPr>
        <w:t>o de siniestro de elementos de h</w:t>
      </w:r>
      <w:r w:rsidRPr="00524E46">
        <w:rPr>
          <w:rFonts w:ascii="Arial" w:hAnsi="Arial" w:cs="Arial"/>
          <w:sz w:val="20"/>
        </w:rPr>
        <w:t>ardware asegurados, se deben reconocer como gastos del periodo e iniciar el respectivo procedimiento de reclamación ante las aseguradoras con el objeto de reconocer como ingreso la cuenta por cobrar únicamente cuando se tenga certeza del valor aceptado por la entidad aseguradora.</w:t>
      </w:r>
    </w:p>
    <w:p w14:paraId="1C854AB9" w14:textId="77777777" w:rsidR="00F5202C" w:rsidRPr="00524E46" w:rsidRDefault="00F5202C" w:rsidP="007139F9">
      <w:pPr>
        <w:pStyle w:val="Sinespaciado"/>
        <w:spacing w:line="288" w:lineRule="auto"/>
        <w:rPr>
          <w:rFonts w:ascii="Arial" w:hAnsi="Arial" w:cs="Arial"/>
          <w:sz w:val="20"/>
          <w:lang w:val="es-ES_tradnl"/>
        </w:rPr>
      </w:pPr>
    </w:p>
    <w:p w14:paraId="409055CD" w14:textId="77777777" w:rsidR="00F5202C" w:rsidRPr="00524E46" w:rsidRDefault="00F5202C" w:rsidP="007139F9">
      <w:pPr>
        <w:spacing w:after="0" w:line="288" w:lineRule="auto"/>
        <w:jc w:val="both"/>
        <w:rPr>
          <w:rFonts w:ascii="Arial" w:hAnsi="Arial" w:cs="Arial"/>
          <w:sz w:val="20"/>
        </w:rPr>
      </w:pPr>
      <w:r w:rsidRPr="00524E46">
        <w:rPr>
          <w:rFonts w:ascii="Arial" w:hAnsi="Arial" w:cs="Arial"/>
          <w:sz w:val="20"/>
        </w:rPr>
        <w:t xml:space="preserve">Para dar de baja los elementos de </w:t>
      </w:r>
      <w:r w:rsidR="00F6200D" w:rsidRPr="00524E46">
        <w:rPr>
          <w:rFonts w:ascii="Arial" w:hAnsi="Arial" w:cs="Arial"/>
          <w:sz w:val="20"/>
        </w:rPr>
        <w:t>h</w:t>
      </w:r>
      <w:r w:rsidRPr="00524E46">
        <w:rPr>
          <w:rFonts w:ascii="Arial" w:hAnsi="Arial" w:cs="Arial"/>
          <w:sz w:val="20"/>
        </w:rPr>
        <w:t>ardware de los grupos definidos, se tendrán en cuenta los siguientes criterios técnicos:</w:t>
      </w:r>
    </w:p>
    <w:p w14:paraId="7C3874F5" w14:textId="77777777" w:rsidR="00F5202C" w:rsidRPr="00524E46" w:rsidRDefault="00F5202C" w:rsidP="007139F9">
      <w:pPr>
        <w:pStyle w:val="Sinespaciado"/>
        <w:spacing w:line="288" w:lineRule="auto"/>
        <w:rPr>
          <w:rFonts w:ascii="Arial" w:hAnsi="Arial" w:cs="Arial"/>
          <w:sz w:val="20"/>
          <w:lang w:val="es-ES_tradnl"/>
        </w:rPr>
      </w:pPr>
    </w:p>
    <w:p w14:paraId="1CEBD2E4" w14:textId="77777777" w:rsidR="00F5202C" w:rsidRPr="00524E46" w:rsidRDefault="00F5202C" w:rsidP="001A6165">
      <w:pPr>
        <w:pStyle w:val="Prrafodelista"/>
        <w:numPr>
          <w:ilvl w:val="0"/>
          <w:numId w:val="77"/>
        </w:numPr>
        <w:spacing w:after="0" w:line="288" w:lineRule="auto"/>
        <w:ind w:left="567" w:hanging="567"/>
        <w:jc w:val="both"/>
        <w:rPr>
          <w:rFonts w:ascii="Arial" w:hAnsi="Arial" w:cs="Arial"/>
          <w:sz w:val="20"/>
        </w:rPr>
      </w:pPr>
      <w:r w:rsidRPr="00524E46">
        <w:rPr>
          <w:rFonts w:ascii="Arial" w:hAnsi="Arial" w:cs="Arial"/>
          <w:sz w:val="20"/>
        </w:rPr>
        <w:t>El producto ha alcanzado el final de su vida útil</w:t>
      </w:r>
      <w:r w:rsidR="003C5AA1" w:rsidRPr="00524E46">
        <w:rPr>
          <w:rFonts w:ascii="Arial" w:hAnsi="Arial" w:cs="Arial"/>
          <w:sz w:val="20"/>
        </w:rPr>
        <w:t>.</w:t>
      </w:r>
    </w:p>
    <w:p w14:paraId="1E064049" w14:textId="77777777" w:rsidR="00F5202C" w:rsidRPr="00524E46" w:rsidRDefault="00F5202C" w:rsidP="001A6165">
      <w:pPr>
        <w:pStyle w:val="Prrafodelista"/>
        <w:numPr>
          <w:ilvl w:val="0"/>
          <w:numId w:val="77"/>
        </w:numPr>
        <w:spacing w:after="0" w:line="288" w:lineRule="auto"/>
        <w:ind w:left="567" w:hanging="567"/>
        <w:jc w:val="both"/>
        <w:rPr>
          <w:rFonts w:ascii="Arial" w:hAnsi="Arial" w:cs="Arial"/>
          <w:sz w:val="20"/>
        </w:rPr>
      </w:pPr>
      <w:r w:rsidRPr="00524E46">
        <w:rPr>
          <w:rFonts w:ascii="Arial" w:hAnsi="Arial" w:cs="Arial"/>
          <w:sz w:val="20"/>
        </w:rPr>
        <w:t>Finalización de los servicios de soporte ofrecido por parte del fabricante</w:t>
      </w:r>
      <w:r w:rsidR="003C5AA1" w:rsidRPr="00524E46">
        <w:rPr>
          <w:rFonts w:ascii="Arial" w:hAnsi="Arial" w:cs="Arial"/>
          <w:sz w:val="20"/>
        </w:rPr>
        <w:t>.</w:t>
      </w:r>
    </w:p>
    <w:p w14:paraId="70DCE09F" w14:textId="77777777" w:rsidR="00F5202C" w:rsidRPr="00524E46" w:rsidRDefault="00F5202C" w:rsidP="001A6165">
      <w:pPr>
        <w:pStyle w:val="Prrafodelista"/>
        <w:numPr>
          <w:ilvl w:val="0"/>
          <w:numId w:val="77"/>
        </w:numPr>
        <w:spacing w:after="0" w:line="288" w:lineRule="auto"/>
        <w:ind w:left="567" w:hanging="567"/>
        <w:jc w:val="both"/>
        <w:rPr>
          <w:rFonts w:ascii="Arial" w:hAnsi="Arial" w:cs="Arial"/>
          <w:sz w:val="20"/>
        </w:rPr>
      </w:pPr>
      <w:r w:rsidRPr="00524E46">
        <w:rPr>
          <w:rFonts w:ascii="Arial" w:hAnsi="Arial" w:cs="Arial"/>
          <w:sz w:val="20"/>
        </w:rPr>
        <w:t>El fabricante deja de comercializar, vender, o volver a producir repuestos para m</w:t>
      </w:r>
      <w:r w:rsidR="003C5AA1" w:rsidRPr="00524E46">
        <w:rPr>
          <w:rFonts w:ascii="Arial" w:hAnsi="Arial" w:cs="Arial"/>
          <w:sz w:val="20"/>
        </w:rPr>
        <w:t>antener el producto.</w:t>
      </w:r>
    </w:p>
    <w:p w14:paraId="64A22520" w14:textId="59188B12" w:rsidR="00F5202C" w:rsidRPr="00524E46" w:rsidRDefault="00F5202C" w:rsidP="001A6165">
      <w:pPr>
        <w:pStyle w:val="Prrafodelista"/>
        <w:numPr>
          <w:ilvl w:val="0"/>
          <w:numId w:val="77"/>
        </w:numPr>
        <w:spacing w:after="0" w:line="288" w:lineRule="auto"/>
        <w:ind w:left="567" w:hanging="567"/>
        <w:jc w:val="both"/>
        <w:rPr>
          <w:rFonts w:ascii="Arial" w:hAnsi="Arial" w:cs="Arial"/>
          <w:sz w:val="20"/>
        </w:rPr>
      </w:pPr>
      <w:r w:rsidRPr="00524E46">
        <w:rPr>
          <w:rFonts w:ascii="Arial" w:hAnsi="Arial" w:cs="Arial"/>
          <w:sz w:val="20"/>
        </w:rPr>
        <w:t>Los costos asociados a los contratos de soporte superan o igualan el valor de un nuevo producto</w:t>
      </w:r>
      <w:r w:rsidR="003C5AA1" w:rsidRPr="00524E46">
        <w:rPr>
          <w:rFonts w:ascii="Arial" w:hAnsi="Arial" w:cs="Arial"/>
          <w:sz w:val="20"/>
        </w:rPr>
        <w:t>.</w:t>
      </w:r>
    </w:p>
    <w:p w14:paraId="1D9C2692" w14:textId="6EAE8F8C" w:rsidR="00592002" w:rsidRPr="00524E46" w:rsidRDefault="00592002" w:rsidP="001A6165">
      <w:pPr>
        <w:pStyle w:val="Prrafodelista"/>
        <w:numPr>
          <w:ilvl w:val="0"/>
          <w:numId w:val="77"/>
        </w:numPr>
        <w:spacing w:after="0" w:line="288" w:lineRule="auto"/>
        <w:ind w:left="567" w:hanging="567"/>
        <w:jc w:val="both"/>
        <w:rPr>
          <w:rFonts w:ascii="Arial" w:hAnsi="Arial" w:cs="Arial"/>
          <w:sz w:val="20"/>
        </w:rPr>
      </w:pPr>
      <w:r w:rsidRPr="00524E46">
        <w:rPr>
          <w:rFonts w:ascii="Arial" w:hAnsi="Arial" w:cs="Arial"/>
          <w:sz w:val="20"/>
        </w:rPr>
        <w:t>Por desuso o daño en el equipo</w:t>
      </w:r>
    </w:p>
    <w:p w14:paraId="3B773616" w14:textId="77777777" w:rsidR="00F5202C" w:rsidRPr="00524E46" w:rsidRDefault="00F5202C" w:rsidP="007139F9">
      <w:pPr>
        <w:pStyle w:val="Prrafodelista"/>
        <w:spacing w:after="0" w:line="288" w:lineRule="auto"/>
        <w:ind w:left="0"/>
        <w:jc w:val="both"/>
        <w:rPr>
          <w:rFonts w:ascii="Arial" w:hAnsi="Arial" w:cs="Arial"/>
          <w:b/>
          <w:sz w:val="20"/>
        </w:rPr>
      </w:pPr>
    </w:p>
    <w:p w14:paraId="6762AE53" w14:textId="77777777" w:rsidR="00302BAA" w:rsidRPr="00524E46" w:rsidRDefault="00302BAA" w:rsidP="00F93B33">
      <w:pPr>
        <w:pStyle w:val="Ttulo2"/>
        <w:numPr>
          <w:ilvl w:val="2"/>
          <w:numId w:val="62"/>
        </w:numPr>
        <w:spacing w:before="0" w:line="288" w:lineRule="auto"/>
        <w:ind w:left="709" w:hanging="709"/>
        <w:jc w:val="both"/>
        <w:rPr>
          <w:rFonts w:ascii="Arial" w:hAnsi="Arial" w:cs="Arial"/>
          <w:b/>
          <w:i/>
          <w:color w:val="auto"/>
          <w:sz w:val="20"/>
          <w:szCs w:val="22"/>
        </w:rPr>
      </w:pPr>
      <w:bookmarkStart w:id="35" w:name="_Toc118105537"/>
      <w:r w:rsidRPr="00524E46">
        <w:rPr>
          <w:rFonts w:ascii="Arial" w:hAnsi="Arial" w:cs="Arial"/>
          <w:b/>
          <w:i/>
          <w:color w:val="auto"/>
          <w:sz w:val="20"/>
          <w:szCs w:val="22"/>
        </w:rPr>
        <w:t>Valor de salvamento</w:t>
      </w:r>
      <w:bookmarkEnd w:id="35"/>
    </w:p>
    <w:p w14:paraId="4FC6992B" w14:textId="77777777" w:rsidR="00302BAA" w:rsidRPr="00524E46" w:rsidRDefault="00302BAA" w:rsidP="007139F9">
      <w:pPr>
        <w:pStyle w:val="Prrafodelista"/>
        <w:tabs>
          <w:tab w:val="left" w:pos="2940"/>
        </w:tabs>
        <w:spacing w:after="0" w:line="288" w:lineRule="auto"/>
        <w:ind w:left="0"/>
        <w:jc w:val="both"/>
        <w:rPr>
          <w:rFonts w:ascii="Arial" w:hAnsi="Arial" w:cs="Arial"/>
          <w:sz w:val="20"/>
        </w:rPr>
      </w:pPr>
    </w:p>
    <w:p w14:paraId="10EED97F" w14:textId="722DCCD5" w:rsidR="00302BAA" w:rsidRPr="00524E46" w:rsidRDefault="00F6200D" w:rsidP="007139F9">
      <w:pPr>
        <w:tabs>
          <w:tab w:val="left" w:pos="2940"/>
        </w:tabs>
        <w:spacing w:after="0" w:line="288" w:lineRule="auto"/>
        <w:jc w:val="both"/>
        <w:rPr>
          <w:rFonts w:ascii="Arial" w:hAnsi="Arial" w:cs="Arial"/>
          <w:sz w:val="20"/>
        </w:rPr>
      </w:pPr>
      <w:r w:rsidRPr="00524E46">
        <w:rPr>
          <w:rFonts w:ascii="Arial" w:hAnsi="Arial" w:cs="Arial"/>
          <w:sz w:val="20"/>
        </w:rPr>
        <w:t xml:space="preserve">El </w:t>
      </w:r>
      <w:r w:rsidRPr="00524E46">
        <w:rPr>
          <w:rFonts w:ascii="Arial" w:hAnsi="Arial" w:cs="Arial"/>
          <w:i/>
          <w:sz w:val="20"/>
        </w:rPr>
        <w:t>valor de salvamen</w:t>
      </w:r>
      <w:r w:rsidRPr="00524E46">
        <w:rPr>
          <w:rFonts w:ascii="Arial" w:hAnsi="Arial" w:cs="Arial"/>
          <w:sz w:val="20"/>
        </w:rPr>
        <w:t>to p</w:t>
      </w:r>
      <w:r w:rsidR="00302BAA" w:rsidRPr="00524E46">
        <w:rPr>
          <w:rFonts w:ascii="Arial" w:hAnsi="Arial" w:cs="Arial"/>
          <w:sz w:val="20"/>
        </w:rPr>
        <w:t xml:space="preserve">ara los bienes </w:t>
      </w:r>
      <w:r w:rsidRPr="00524E46">
        <w:rPr>
          <w:rFonts w:ascii="Arial" w:hAnsi="Arial" w:cs="Arial"/>
          <w:sz w:val="20"/>
        </w:rPr>
        <w:t xml:space="preserve">o elementos </w:t>
      </w:r>
      <w:r w:rsidR="00302BAA" w:rsidRPr="00524E46">
        <w:rPr>
          <w:rFonts w:ascii="Arial" w:hAnsi="Arial" w:cs="Arial"/>
          <w:sz w:val="20"/>
        </w:rPr>
        <w:t xml:space="preserve">devolutivos de la infraestructura de hardware </w:t>
      </w:r>
      <w:r w:rsidR="009262A1" w:rsidRPr="00524E46">
        <w:rPr>
          <w:rFonts w:ascii="Arial" w:hAnsi="Arial" w:cs="Arial"/>
          <w:sz w:val="20"/>
        </w:rPr>
        <w:t>será</w:t>
      </w:r>
      <w:r w:rsidR="00302BAA" w:rsidRPr="00524E46">
        <w:rPr>
          <w:rFonts w:ascii="Arial" w:hAnsi="Arial" w:cs="Arial"/>
          <w:sz w:val="20"/>
        </w:rPr>
        <w:t xml:space="preserve"> </w:t>
      </w:r>
      <w:r w:rsidRPr="00524E46">
        <w:rPr>
          <w:rFonts w:ascii="Arial" w:hAnsi="Arial" w:cs="Arial"/>
          <w:sz w:val="20"/>
        </w:rPr>
        <w:t>d</w:t>
      </w:r>
      <w:r w:rsidR="00302BAA" w:rsidRPr="00524E46">
        <w:rPr>
          <w:rFonts w:ascii="Arial" w:hAnsi="Arial" w:cs="Arial"/>
          <w:sz w:val="20"/>
        </w:rPr>
        <w:t xml:space="preserve">el 10% del valor de </w:t>
      </w:r>
      <w:r w:rsidR="009262A1" w:rsidRPr="00524E46">
        <w:rPr>
          <w:rFonts w:ascii="Arial" w:hAnsi="Arial" w:cs="Arial"/>
          <w:sz w:val="20"/>
        </w:rPr>
        <w:t>medición</w:t>
      </w:r>
      <w:r w:rsidR="00302BAA" w:rsidRPr="00524E46">
        <w:rPr>
          <w:rFonts w:ascii="Arial" w:hAnsi="Arial" w:cs="Arial"/>
          <w:sz w:val="20"/>
        </w:rPr>
        <w:t xml:space="preserve"> inicial, </w:t>
      </w:r>
      <w:r w:rsidR="009262A1" w:rsidRPr="00524E46">
        <w:rPr>
          <w:rFonts w:ascii="Arial" w:hAnsi="Arial" w:cs="Arial"/>
          <w:sz w:val="20"/>
        </w:rPr>
        <w:t>después</w:t>
      </w:r>
      <w:r w:rsidRPr="00524E46">
        <w:rPr>
          <w:rFonts w:ascii="Arial" w:hAnsi="Arial" w:cs="Arial"/>
          <w:sz w:val="20"/>
        </w:rPr>
        <w:t xml:space="preserve"> de su vida útil </w:t>
      </w:r>
      <w:r w:rsidR="00302BAA" w:rsidRPr="00524E46">
        <w:rPr>
          <w:rFonts w:ascii="Arial" w:hAnsi="Arial" w:cs="Arial"/>
          <w:sz w:val="20"/>
        </w:rPr>
        <w:t xml:space="preserve">de conformidad con la tabla de agrupaciones y sub agrupaciones de propiedad planta y equipo de la Superintendencia de los lineamientos para la aplicación de las Normas </w:t>
      </w:r>
      <w:r w:rsidR="009262A1" w:rsidRPr="00524E46">
        <w:rPr>
          <w:rFonts w:ascii="Arial" w:hAnsi="Arial" w:cs="Arial"/>
          <w:sz w:val="20"/>
        </w:rPr>
        <w:t xml:space="preserve">Internacionales </w:t>
      </w:r>
      <w:r w:rsidR="00302BAA" w:rsidRPr="00524E46">
        <w:rPr>
          <w:rFonts w:ascii="Arial" w:hAnsi="Arial" w:cs="Arial"/>
          <w:sz w:val="20"/>
        </w:rPr>
        <w:t xml:space="preserve">de </w:t>
      </w:r>
      <w:r w:rsidR="009262A1" w:rsidRPr="00524E46">
        <w:rPr>
          <w:rFonts w:ascii="Arial" w:hAnsi="Arial" w:cs="Arial"/>
          <w:sz w:val="20"/>
        </w:rPr>
        <w:t xml:space="preserve">Contabilidad </w:t>
      </w:r>
      <w:r w:rsidR="00302BAA" w:rsidRPr="00524E46">
        <w:rPr>
          <w:rFonts w:ascii="Arial" w:hAnsi="Arial" w:cs="Arial"/>
          <w:sz w:val="20"/>
        </w:rPr>
        <w:t xml:space="preserve">para el </w:t>
      </w:r>
      <w:r w:rsidR="009262A1" w:rsidRPr="00524E46">
        <w:rPr>
          <w:rFonts w:ascii="Arial" w:hAnsi="Arial" w:cs="Arial"/>
          <w:sz w:val="20"/>
        </w:rPr>
        <w:t xml:space="preserve">Sector Público – </w:t>
      </w:r>
      <w:r w:rsidR="00302BAA" w:rsidRPr="00524E46">
        <w:rPr>
          <w:rFonts w:ascii="Arial" w:hAnsi="Arial" w:cs="Arial"/>
          <w:sz w:val="20"/>
        </w:rPr>
        <w:t>NICSP.</w:t>
      </w:r>
    </w:p>
    <w:p w14:paraId="361A8C91" w14:textId="5BE2CC05" w:rsidR="00302BAA" w:rsidRPr="00524E46" w:rsidRDefault="00302BAA" w:rsidP="007139F9">
      <w:pPr>
        <w:pStyle w:val="Prrafodelista"/>
        <w:spacing w:after="0" w:line="288" w:lineRule="auto"/>
        <w:ind w:left="0"/>
        <w:rPr>
          <w:rFonts w:ascii="Arial" w:hAnsi="Arial" w:cs="Arial"/>
          <w:b/>
          <w:sz w:val="20"/>
          <w:lang w:val="es-ES"/>
        </w:rPr>
      </w:pPr>
    </w:p>
    <w:p w14:paraId="338F6FB1" w14:textId="77777777" w:rsidR="00F5202C" w:rsidRPr="00524E46" w:rsidRDefault="00AA2B69" w:rsidP="00F93B33">
      <w:pPr>
        <w:pStyle w:val="Ttulo2"/>
        <w:numPr>
          <w:ilvl w:val="2"/>
          <w:numId w:val="62"/>
        </w:numPr>
        <w:spacing w:before="0" w:line="288" w:lineRule="auto"/>
        <w:ind w:left="709" w:hanging="709"/>
        <w:jc w:val="both"/>
        <w:rPr>
          <w:rFonts w:ascii="Arial" w:hAnsi="Arial" w:cs="Arial"/>
          <w:b/>
          <w:i/>
          <w:color w:val="auto"/>
          <w:sz w:val="20"/>
          <w:szCs w:val="22"/>
        </w:rPr>
      </w:pPr>
      <w:bookmarkStart w:id="36" w:name="_Toc118105538"/>
      <w:r w:rsidRPr="00524E46">
        <w:rPr>
          <w:rFonts w:ascii="Arial" w:hAnsi="Arial" w:cs="Arial"/>
          <w:b/>
          <w:i/>
          <w:color w:val="auto"/>
          <w:sz w:val="20"/>
          <w:szCs w:val="22"/>
        </w:rPr>
        <w:t>Responsabilidades</w:t>
      </w:r>
      <w:bookmarkEnd w:id="36"/>
    </w:p>
    <w:p w14:paraId="20BCAB0D" w14:textId="77777777" w:rsidR="00726439" w:rsidRPr="00524E46" w:rsidRDefault="00726439" w:rsidP="007139F9">
      <w:pPr>
        <w:pStyle w:val="Prrafodelista"/>
        <w:spacing w:after="0" w:line="288" w:lineRule="auto"/>
        <w:ind w:left="0"/>
        <w:rPr>
          <w:rFonts w:ascii="Arial" w:hAnsi="Arial" w:cs="Arial"/>
          <w:b/>
          <w:sz w:val="20"/>
        </w:rPr>
      </w:pPr>
    </w:p>
    <w:p w14:paraId="00FACBB9" w14:textId="215633F9" w:rsidR="00F5202C" w:rsidRPr="00524E46" w:rsidRDefault="007B6ABA" w:rsidP="007139F9">
      <w:pPr>
        <w:spacing w:after="0" w:line="288" w:lineRule="auto"/>
        <w:jc w:val="both"/>
        <w:rPr>
          <w:rFonts w:ascii="Arial" w:hAnsi="Arial" w:cs="Arial"/>
          <w:sz w:val="20"/>
        </w:rPr>
      </w:pPr>
      <w:r w:rsidRPr="00524E46">
        <w:rPr>
          <w:rFonts w:ascii="Arial" w:hAnsi="Arial" w:cs="Arial"/>
          <w:sz w:val="20"/>
        </w:rPr>
        <w:t xml:space="preserve">La Dirección de </w:t>
      </w:r>
      <w:r w:rsidR="00EC7677" w:rsidRPr="00524E46">
        <w:rPr>
          <w:rFonts w:ascii="Arial" w:hAnsi="Arial" w:cs="Arial"/>
          <w:sz w:val="20"/>
        </w:rPr>
        <w:t xml:space="preserve">Tecnologías de la Información y Comunicaciones </w:t>
      </w:r>
      <w:r w:rsidR="00302BAA" w:rsidRPr="00524E46">
        <w:rPr>
          <w:rFonts w:ascii="Arial" w:hAnsi="Arial" w:cs="Arial"/>
          <w:sz w:val="20"/>
        </w:rPr>
        <w:t xml:space="preserve">presentará </w:t>
      </w:r>
      <w:r w:rsidR="00F5202C" w:rsidRPr="00524E46">
        <w:rPr>
          <w:rFonts w:ascii="Arial" w:hAnsi="Arial" w:cs="Arial"/>
          <w:sz w:val="20"/>
        </w:rPr>
        <w:t xml:space="preserve">al cierre de cada año, </w:t>
      </w:r>
      <w:r w:rsidR="00A7436D" w:rsidRPr="00524E46">
        <w:rPr>
          <w:rFonts w:ascii="Arial" w:hAnsi="Arial" w:cs="Arial"/>
          <w:sz w:val="20"/>
        </w:rPr>
        <w:t xml:space="preserve">a más tardar el día </w:t>
      </w:r>
      <w:r w:rsidR="00B17C40" w:rsidRPr="00524E46">
        <w:rPr>
          <w:rFonts w:ascii="Arial" w:hAnsi="Arial" w:cs="Arial"/>
          <w:sz w:val="20"/>
        </w:rPr>
        <w:t xml:space="preserve">31 </w:t>
      </w:r>
      <w:r w:rsidR="00A7436D" w:rsidRPr="00524E46">
        <w:rPr>
          <w:rFonts w:ascii="Arial" w:hAnsi="Arial" w:cs="Arial"/>
          <w:sz w:val="20"/>
        </w:rPr>
        <w:t xml:space="preserve">del mes de </w:t>
      </w:r>
      <w:r w:rsidR="00FE352F" w:rsidRPr="00524E46">
        <w:rPr>
          <w:rFonts w:ascii="Arial" w:hAnsi="Arial" w:cs="Arial"/>
          <w:sz w:val="20"/>
        </w:rPr>
        <w:t>diciembre</w:t>
      </w:r>
      <w:r w:rsidR="009262A1" w:rsidRPr="00524E46">
        <w:rPr>
          <w:rFonts w:ascii="Arial" w:hAnsi="Arial" w:cs="Arial"/>
          <w:sz w:val="20"/>
        </w:rPr>
        <w:t>,</w:t>
      </w:r>
      <w:r w:rsidR="00A7436D" w:rsidRPr="00524E46">
        <w:rPr>
          <w:rFonts w:ascii="Arial" w:hAnsi="Arial" w:cs="Arial"/>
          <w:sz w:val="20"/>
        </w:rPr>
        <w:t xml:space="preserve"> </w:t>
      </w:r>
      <w:r w:rsidR="00302BAA" w:rsidRPr="00524E46">
        <w:rPr>
          <w:rFonts w:ascii="Arial" w:hAnsi="Arial" w:cs="Arial"/>
          <w:sz w:val="20"/>
        </w:rPr>
        <w:t xml:space="preserve">mediante informe dirigido </w:t>
      </w:r>
      <w:r w:rsidR="006C76FA" w:rsidRPr="00524E46">
        <w:rPr>
          <w:rFonts w:ascii="Arial" w:hAnsi="Arial" w:cs="Arial"/>
          <w:sz w:val="20"/>
        </w:rPr>
        <w:t>al servidor</w:t>
      </w:r>
      <w:r w:rsidR="00921A71" w:rsidRPr="00524E46">
        <w:rPr>
          <w:rFonts w:ascii="Arial" w:hAnsi="Arial" w:cs="Arial"/>
          <w:sz w:val="20"/>
        </w:rPr>
        <w:t xml:space="preserve"> público</w:t>
      </w:r>
      <w:r w:rsidR="00A7436D" w:rsidRPr="00524E46">
        <w:rPr>
          <w:rFonts w:ascii="Arial" w:hAnsi="Arial" w:cs="Arial"/>
          <w:sz w:val="20"/>
        </w:rPr>
        <w:t xml:space="preserve"> con funciones de </w:t>
      </w:r>
      <w:r w:rsidR="009262A1" w:rsidRPr="00524E46">
        <w:rPr>
          <w:rFonts w:ascii="Arial" w:hAnsi="Arial" w:cs="Arial"/>
          <w:sz w:val="20"/>
        </w:rPr>
        <w:t xml:space="preserve">Almacenista </w:t>
      </w:r>
      <w:r w:rsidR="00302BAA" w:rsidRPr="00524E46">
        <w:rPr>
          <w:rFonts w:ascii="Arial" w:hAnsi="Arial" w:cs="Arial"/>
          <w:sz w:val="20"/>
        </w:rPr>
        <w:t xml:space="preserve">del Grupo Administrativo, mínimo la siguiente información correspondiente al </w:t>
      </w:r>
      <w:r w:rsidR="009B651C" w:rsidRPr="00524E46">
        <w:rPr>
          <w:rFonts w:ascii="Arial" w:hAnsi="Arial" w:cs="Arial"/>
          <w:sz w:val="20"/>
        </w:rPr>
        <w:t>grupo 3 de infraestructura de</w:t>
      </w:r>
      <w:r w:rsidR="00F5202C" w:rsidRPr="00524E46">
        <w:rPr>
          <w:rFonts w:ascii="Arial" w:hAnsi="Arial" w:cs="Arial"/>
          <w:sz w:val="20"/>
        </w:rPr>
        <w:t xml:space="preserve"> </w:t>
      </w:r>
      <w:r w:rsidR="009B651C" w:rsidRPr="00524E46">
        <w:rPr>
          <w:rFonts w:ascii="Arial" w:hAnsi="Arial" w:cs="Arial"/>
          <w:sz w:val="20"/>
        </w:rPr>
        <w:t>h</w:t>
      </w:r>
      <w:r w:rsidR="00F5202C" w:rsidRPr="00524E46">
        <w:rPr>
          <w:rFonts w:ascii="Arial" w:hAnsi="Arial" w:cs="Arial"/>
          <w:sz w:val="20"/>
        </w:rPr>
        <w:t>ardware:</w:t>
      </w:r>
    </w:p>
    <w:p w14:paraId="30661BF3" w14:textId="77777777" w:rsidR="00726439" w:rsidRPr="00524E46" w:rsidRDefault="00726439" w:rsidP="007139F9">
      <w:pPr>
        <w:spacing w:after="0" w:line="288" w:lineRule="auto"/>
        <w:jc w:val="both"/>
        <w:rPr>
          <w:rFonts w:ascii="Arial" w:hAnsi="Arial" w:cs="Arial"/>
          <w:sz w:val="20"/>
        </w:rPr>
      </w:pPr>
    </w:p>
    <w:p w14:paraId="584B0568" w14:textId="77777777" w:rsidR="00F5202C" w:rsidRPr="00524E46" w:rsidRDefault="00302BAA" w:rsidP="001A6165">
      <w:pPr>
        <w:pStyle w:val="Prrafodelista"/>
        <w:numPr>
          <w:ilvl w:val="0"/>
          <w:numId w:val="78"/>
        </w:numPr>
        <w:spacing w:after="0" w:line="288" w:lineRule="auto"/>
        <w:ind w:left="567" w:hanging="567"/>
        <w:jc w:val="both"/>
        <w:rPr>
          <w:rFonts w:ascii="Arial" w:hAnsi="Arial" w:cs="Arial"/>
          <w:sz w:val="20"/>
        </w:rPr>
      </w:pPr>
      <w:r w:rsidRPr="00524E46">
        <w:rPr>
          <w:rFonts w:ascii="Arial" w:hAnsi="Arial" w:cs="Arial"/>
          <w:sz w:val="20"/>
        </w:rPr>
        <w:t>El cálculo del deterioro p</w:t>
      </w:r>
      <w:r w:rsidR="002932F3" w:rsidRPr="00524E46">
        <w:rPr>
          <w:rFonts w:ascii="Arial" w:hAnsi="Arial" w:cs="Arial"/>
          <w:sz w:val="20"/>
        </w:rPr>
        <w:t>a</w:t>
      </w:r>
      <w:r w:rsidRPr="00524E46">
        <w:rPr>
          <w:rFonts w:ascii="Arial" w:hAnsi="Arial" w:cs="Arial"/>
          <w:sz w:val="20"/>
        </w:rPr>
        <w:t>r</w:t>
      </w:r>
      <w:r w:rsidR="002932F3" w:rsidRPr="00524E46">
        <w:rPr>
          <w:rFonts w:ascii="Arial" w:hAnsi="Arial" w:cs="Arial"/>
          <w:sz w:val="20"/>
        </w:rPr>
        <w:t>a</w:t>
      </w:r>
      <w:r w:rsidRPr="00524E46">
        <w:rPr>
          <w:rFonts w:ascii="Arial" w:hAnsi="Arial" w:cs="Arial"/>
          <w:sz w:val="20"/>
        </w:rPr>
        <w:t xml:space="preserve"> elementos o bien detallado por placa de inventario y las causas </w:t>
      </w:r>
      <w:r w:rsidR="00AA2B69" w:rsidRPr="00524E46">
        <w:rPr>
          <w:rFonts w:ascii="Arial" w:hAnsi="Arial" w:cs="Arial"/>
          <w:sz w:val="20"/>
        </w:rPr>
        <w:t>internas o externas que lo originaron</w:t>
      </w:r>
      <w:r w:rsidR="00A748E4" w:rsidRPr="00524E46">
        <w:rPr>
          <w:rFonts w:ascii="Arial" w:hAnsi="Arial" w:cs="Arial"/>
          <w:sz w:val="20"/>
        </w:rPr>
        <w:t>.</w:t>
      </w:r>
    </w:p>
    <w:p w14:paraId="511B3ABD" w14:textId="77777777" w:rsidR="002932F3" w:rsidRPr="00524E46" w:rsidRDefault="002932F3" w:rsidP="001A6165">
      <w:pPr>
        <w:pStyle w:val="Prrafodelista"/>
        <w:numPr>
          <w:ilvl w:val="0"/>
          <w:numId w:val="78"/>
        </w:numPr>
        <w:spacing w:after="0" w:line="288" w:lineRule="auto"/>
        <w:ind w:left="567" w:hanging="567"/>
        <w:jc w:val="both"/>
        <w:rPr>
          <w:rFonts w:ascii="Arial" w:hAnsi="Arial" w:cs="Arial"/>
          <w:sz w:val="20"/>
        </w:rPr>
      </w:pPr>
      <w:r w:rsidRPr="00524E46">
        <w:rPr>
          <w:rFonts w:ascii="Arial" w:hAnsi="Arial" w:cs="Arial"/>
          <w:sz w:val="20"/>
        </w:rPr>
        <w:t>El cambio de método de depreciación</w:t>
      </w:r>
      <w:r w:rsidR="00A748E4" w:rsidRPr="00524E46">
        <w:rPr>
          <w:rFonts w:ascii="Arial" w:hAnsi="Arial" w:cs="Arial"/>
          <w:sz w:val="20"/>
        </w:rPr>
        <w:t>.</w:t>
      </w:r>
      <w:r w:rsidRPr="00524E46">
        <w:rPr>
          <w:rFonts w:ascii="Arial" w:hAnsi="Arial" w:cs="Arial"/>
          <w:sz w:val="20"/>
        </w:rPr>
        <w:t xml:space="preserve"> </w:t>
      </w:r>
    </w:p>
    <w:p w14:paraId="1CA93FA0" w14:textId="77777777" w:rsidR="00302BAA" w:rsidRPr="00524E46" w:rsidRDefault="00302BAA" w:rsidP="001A6165">
      <w:pPr>
        <w:pStyle w:val="Prrafodelista"/>
        <w:numPr>
          <w:ilvl w:val="0"/>
          <w:numId w:val="78"/>
        </w:numPr>
        <w:spacing w:after="0" w:line="288" w:lineRule="auto"/>
        <w:ind w:left="567" w:hanging="567"/>
        <w:jc w:val="both"/>
        <w:rPr>
          <w:rFonts w:ascii="Arial" w:hAnsi="Arial" w:cs="Arial"/>
          <w:sz w:val="20"/>
        </w:rPr>
      </w:pPr>
      <w:r w:rsidRPr="00524E46">
        <w:rPr>
          <w:rFonts w:ascii="Arial" w:hAnsi="Arial" w:cs="Arial"/>
          <w:sz w:val="20"/>
        </w:rPr>
        <w:t>El valor de las mejoras o adiciones que se presentaron en la vigencia a reportar</w:t>
      </w:r>
      <w:r w:rsidR="00AA2B69" w:rsidRPr="00524E46">
        <w:rPr>
          <w:rFonts w:ascii="Arial" w:hAnsi="Arial" w:cs="Arial"/>
          <w:sz w:val="20"/>
        </w:rPr>
        <w:t xml:space="preserve"> de los elementos o bienes de infraestructura de hardware</w:t>
      </w:r>
      <w:r w:rsidR="00A748E4" w:rsidRPr="00524E46">
        <w:rPr>
          <w:rFonts w:ascii="Arial" w:hAnsi="Arial" w:cs="Arial"/>
          <w:sz w:val="20"/>
        </w:rPr>
        <w:t>.</w:t>
      </w:r>
    </w:p>
    <w:p w14:paraId="23FAA43C" w14:textId="77777777" w:rsidR="00302BAA" w:rsidRPr="00524E46" w:rsidRDefault="00302BAA" w:rsidP="001A6165">
      <w:pPr>
        <w:pStyle w:val="Prrafodelista"/>
        <w:numPr>
          <w:ilvl w:val="0"/>
          <w:numId w:val="78"/>
        </w:numPr>
        <w:spacing w:after="0" w:line="288" w:lineRule="auto"/>
        <w:ind w:left="567" w:hanging="567"/>
        <w:jc w:val="both"/>
        <w:rPr>
          <w:rFonts w:ascii="Arial" w:hAnsi="Arial" w:cs="Arial"/>
          <w:sz w:val="20"/>
        </w:rPr>
      </w:pPr>
      <w:r w:rsidRPr="00524E46">
        <w:rPr>
          <w:rFonts w:ascii="Arial" w:hAnsi="Arial" w:cs="Arial"/>
          <w:sz w:val="20"/>
        </w:rPr>
        <w:t>La evaluación de los elementos o bienes que se deben dar de baja con las causas internas o externas que la originaron</w:t>
      </w:r>
      <w:r w:rsidR="00AA2B69" w:rsidRPr="00524E46">
        <w:rPr>
          <w:rFonts w:ascii="Arial" w:hAnsi="Arial" w:cs="Arial"/>
          <w:sz w:val="20"/>
        </w:rPr>
        <w:t>, cuando aplique</w:t>
      </w:r>
      <w:r w:rsidR="00A748E4" w:rsidRPr="00524E46">
        <w:rPr>
          <w:rFonts w:ascii="Arial" w:hAnsi="Arial" w:cs="Arial"/>
          <w:sz w:val="20"/>
        </w:rPr>
        <w:t>.</w:t>
      </w:r>
    </w:p>
    <w:p w14:paraId="617B53BB" w14:textId="77777777" w:rsidR="00AA2B69" w:rsidRPr="00524E46" w:rsidRDefault="00AA2B69" w:rsidP="001A6165">
      <w:pPr>
        <w:pStyle w:val="Prrafodelista"/>
        <w:numPr>
          <w:ilvl w:val="0"/>
          <w:numId w:val="78"/>
        </w:numPr>
        <w:spacing w:after="0" w:line="288" w:lineRule="auto"/>
        <w:ind w:left="567" w:hanging="567"/>
        <w:jc w:val="both"/>
        <w:rPr>
          <w:rFonts w:ascii="Arial" w:hAnsi="Arial" w:cs="Arial"/>
          <w:sz w:val="20"/>
        </w:rPr>
      </w:pPr>
      <w:r w:rsidRPr="00524E46">
        <w:rPr>
          <w:rFonts w:ascii="Arial" w:hAnsi="Arial" w:cs="Arial"/>
          <w:sz w:val="20"/>
        </w:rPr>
        <w:lastRenderedPageBreak/>
        <w:t>La revisión de la vida útil de los bienes o elementos que será aplicable para la siguiente vigencia, cuando alguno de ellos cambie</w:t>
      </w:r>
      <w:r w:rsidR="00A748E4" w:rsidRPr="00524E46">
        <w:rPr>
          <w:rFonts w:ascii="Arial" w:hAnsi="Arial" w:cs="Arial"/>
          <w:sz w:val="20"/>
        </w:rPr>
        <w:t>.</w:t>
      </w:r>
    </w:p>
    <w:p w14:paraId="53482724" w14:textId="77777777" w:rsidR="00AA2B69" w:rsidRPr="00524E46" w:rsidRDefault="00AA2B69" w:rsidP="001A6165">
      <w:pPr>
        <w:pStyle w:val="Prrafodelista"/>
        <w:numPr>
          <w:ilvl w:val="0"/>
          <w:numId w:val="78"/>
        </w:numPr>
        <w:spacing w:after="0" w:line="288" w:lineRule="auto"/>
        <w:ind w:left="567" w:hanging="567"/>
        <w:jc w:val="both"/>
        <w:rPr>
          <w:rFonts w:ascii="Arial" w:hAnsi="Arial" w:cs="Arial"/>
          <w:sz w:val="20"/>
        </w:rPr>
      </w:pPr>
      <w:r w:rsidRPr="00524E46">
        <w:rPr>
          <w:rFonts w:ascii="Arial" w:hAnsi="Arial" w:cs="Arial"/>
          <w:sz w:val="20"/>
        </w:rPr>
        <w:t>Cualquier otro evento que origine pérdida o aumento del valor de los bienes o elementos de infraestructura de hardware</w:t>
      </w:r>
      <w:r w:rsidR="00A748E4" w:rsidRPr="00524E46">
        <w:rPr>
          <w:rFonts w:ascii="Arial" w:hAnsi="Arial" w:cs="Arial"/>
          <w:sz w:val="20"/>
        </w:rPr>
        <w:t>.</w:t>
      </w:r>
      <w:r w:rsidRPr="00524E46">
        <w:rPr>
          <w:rFonts w:ascii="Arial" w:hAnsi="Arial" w:cs="Arial"/>
          <w:sz w:val="20"/>
        </w:rPr>
        <w:t xml:space="preserve"> </w:t>
      </w:r>
    </w:p>
    <w:p w14:paraId="03A32138" w14:textId="77777777" w:rsidR="00B17C40" w:rsidRPr="00524E46" w:rsidRDefault="00B17C40" w:rsidP="00490410">
      <w:pPr>
        <w:pStyle w:val="Prrafodelista"/>
        <w:spacing w:after="0" w:line="288" w:lineRule="auto"/>
        <w:ind w:left="0"/>
        <w:jc w:val="both"/>
        <w:rPr>
          <w:rFonts w:ascii="Arial" w:hAnsi="Arial" w:cs="Arial"/>
        </w:rPr>
      </w:pPr>
    </w:p>
    <w:p w14:paraId="4A4B2894" w14:textId="1B2CF43F" w:rsidR="003D5C9D" w:rsidRDefault="00B17C40" w:rsidP="007139F9">
      <w:pPr>
        <w:pStyle w:val="Prrafodelista"/>
        <w:spacing w:after="0" w:line="288" w:lineRule="auto"/>
        <w:ind w:left="0"/>
        <w:jc w:val="both"/>
        <w:rPr>
          <w:rFonts w:ascii="Arial" w:hAnsi="Arial" w:cs="Arial"/>
        </w:rPr>
      </w:pPr>
      <w:r w:rsidRPr="00524E46">
        <w:rPr>
          <w:rFonts w:ascii="Arial" w:hAnsi="Arial" w:cs="Arial"/>
        </w:rPr>
        <w:t>Para que La Dirección de Tecnologías de la Información y Comunicaciones evalué la información anterior, por parte de almacén enviará un informe con corte a 31 de diciembre de la vigencia presente, con el fin de que conozcan la realidad económica del valor en libros de los elementos informáticos, al momento de hacer los respectivos cál</w:t>
      </w:r>
      <w:r w:rsidR="004219EF">
        <w:rPr>
          <w:rFonts w:ascii="Arial" w:hAnsi="Arial" w:cs="Arial"/>
        </w:rPr>
        <w:t>culos del punto anterior</w:t>
      </w:r>
      <w:r w:rsidR="00490410" w:rsidRPr="00524E46">
        <w:rPr>
          <w:rFonts w:ascii="Arial" w:hAnsi="Arial" w:cs="Arial"/>
        </w:rPr>
        <w:t>.</w:t>
      </w:r>
    </w:p>
    <w:p w14:paraId="26A2C8F7" w14:textId="77777777" w:rsidR="004219EF" w:rsidRPr="00524E46" w:rsidRDefault="004219EF" w:rsidP="007139F9">
      <w:pPr>
        <w:pStyle w:val="Prrafodelista"/>
        <w:spacing w:after="0" w:line="288" w:lineRule="auto"/>
        <w:ind w:left="0"/>
        <w:jc w:val="both"/>
        <w:rPr>
          <w:rFonts w:ascii="Arial" w:hAnsi="Arial" w:cs="Arial"/>
          <w:b/>
          <w:sz w:val="20"/>
        </w:rPr>
      </w:pPr>
    </w:p>
    <w:p w14:paraId="68EEBD19" w14:textId="77777777" w:rsidR="00F5202C" w:rsidRPr="00F93B33" w:rsidRDefault="00F032B8" w:rsidP="00F93B33">
      <w:pPr>
        <w:pStyle w:val="Ttulo3"/>
        <w:numPr>
          <w:ilvl w:val="3"/>
          <w:numId w:val="62"/>
        </w:numPr>
        <w:spacing w:before="0" w:line="288" w:lineRule="auto"/>
        <w:ind w:left="851" w:hanging="851"/>
        <w:rPr>
          <w:rFonts w:ascii="Arial" w:hAnsi="Arial" w:cs="Arial"/>
          <w:b/>
          <w:color w:val="auto"/>
          <w:sz w:val="20"/>
          <w:szCs w:val="22"/>
        </w:rPr>
      </w:pPr>
      <w:bookmarkStart w:id="37" w:name="_Toc118105539"/>
      <w:r w:rsidRPr="00F93B33">
        <w:rPr>
          <w:rFonts w:ascii="Arial" w:hAnsi="Arial" w:cs="Arial"/>
          <w:b/>
          <w:color w:val="auto"/>
          <w:sz w:val="20"/>
          <w:szCs w:val="22"/>
        </w:rPr>
        <w:t>Asignación de elementos de hardware</w:t>
      </w:r>
      <w:bookmarkEnd w:id="37"/>
    </w:p>
    <w:p w14:paraId="29D96510" w14:textId="77777777" w:rsidR="005E4846" w:rsidRPr="00524E46" w:rsidRDefault="005E4846" w:rsidP="007139F9">
      <w:pPr>
        <w:pStyle w:val="Prrafodelista"/>
        <w:spacing w:after="0" w:line="288" w:lineRule="auto"/>
        <w:ind w:left="0"/>
        <w:rPr>
          <w:rFonts w:ascii="Arial" w:hAnsi="Arial" w:cs="Arial"/>
          <w:b/>
          <w:sz w:val="20"/>
        </w:rPr>
      </w:pPr>
    </w:p>
    <w:p w14:paraId="1406EFC1" w14:textId="77777777" w:rsidR="00F5202C" w:rsidRPr="00524E46" w:rsidRDefault="00F032B8" w:rsidP="004219EF">
      <w:pPr>
        <w:pStyle w:val="Ttulo3"/>
        <w:numPr>
          <w:ilvl w:val="3"/>
          <w:numId w:val="62"/>
        </w:numPr>
        <w:spacing w:before="0" w:line="288" w:lineRule="auto"/>
        <w:ind w:left="851" w:hanging="851"/>
        <w:rPr>
          <w:rFonts w:ascii="Arial" w:hAnsi="Arial" w:cs="Arial"/>
          <w:b/>
          <w:color w:val="auto"/>
          <w:sz w:val="20"/>
          <w:szCs w:val="22"/>
        </w:rPr>
      </w:pPr>
      <w:bookmarkStart w:id="38" w:name="_Toc118105540"/>
      <w:r w:rsidRPr="00524E46">
        <w:rPr>
          <w:rFonts w:ascii="Arial" w:hAnsi="Arial" w:cs="Arial"/>
          <w:b/>
          <w:color w:val="auto"/>
          <w:sz w:val="20"/>
          <w:szCs w:val="22"/>
        </w:rPr>
        <w:t>Computadores de escritorio y portátil</w:t>
      </w:r>
      <w:bookmarkEnd w:id="38"/>
      <w:r w:rsidRPr="00524E46">
        <w:rPr>
          <w:rFonts w:ascii="Arial" w:hAnsi="Arial" w:cs="Arial"/>
          <w:b/>
          <w:color w:val="auto"/>
          <w:sz w:val="20"/>
          <w:szCs w:val="22"/>
        </w:rPr>
        <w:cr/>
      </w:r>
    </w:p>
    <w:p w14:paraId="692889E4" w14:textId="77777777" w:rsidR="00F5202C" w:rsidRPr="00524E46" w:rsidRDefault="00F5202C" w:rsidP="001A6165">
      <w:pPr>
        <w:pStyle w:val="Prrafodelista"/>
        <w:numPr>
          <w:ilvl w:val="0"/>
          <w:numId w:val="79"/>
        </w:numPr>
        <w:spacing w:after="0" w:line="288" w:lineRule="auto"/>
        <w:ind w:left="567" w:hanging="567"/>
        <w:jc w:val="both"/>
        <w:rPr>
          <w:rFonts w:ascii="Arial" w:hAnsi="Arial" w:cs="Arial"/>
          <w:sz w:val="20"/>
        </w:rPr>
      </w:pPr>
      <w:r w:rsidRPr="00524E46">
        <w:rPr>
          <w:rFonts w:ascii="Arial" w:hAnsi="Arial" w:cs="Arial"/>
          <w:sz w:val="20"/>
        </w:rPr>
        <w:t xml:space="preserve">La entidad asignará un computador personal o equipo portátil a los </w:t>
      </w:r>
      <w:r w:rsidR="00921A71" w:rsidRPr="00524E46">
        <w:rPr>
          <w:rFonts w:ascii="Arial" w:hAnsi="Arial" w:cs="Arial"/>
          <w:sz w:val="20"/>
        </w:rPr>
        <w:t>servidores público</w:t>
      </w:r>
      <w:r w:rsidRPr="00524E46">
        <w:rPr>
          <w:rFonts w:ascii="Arial" w:hAnsi="Arial" w:cs="Arial"/>
          <w:sz w:val="20"/>
        </w:rPr>
        <w:t xml:space="preserve">s que por la naturaleza del cargo lo requieran, la </w:t>
      </w:r>
      <w:r w:rsidR="00270D9E" w:rsidRPr="00524E46">
        <w:rPr>
          <w:rFonts w:ascii="Arial" w:hAnsi="Arial" w:cs="Arial"/>
          <w:sz w:val="20"/>
        </w:rPr>
        <w:t>Dirección de Informática y Desarrollo</w:t>
      </w:r>
      <w:r w:rsidRPr="00524E46">
        <w:rPr>
          <w:rFonts w:ascii="Arial" w:hAnsi="Arial" w:cs="Arial"/>
          <w:sz w:val="20"/>
        </w:rPr>
        <w:t xml:space="preserve"> será quién evalúe el tip</w:t>
      </w:r>
      <w:r w:rsidR="004E091B" w:rsidRPr="00524E46">
        <w:rPr>
          <w:rFonts w:ascii="Arial" w:hAnsi="Arial" w:cs="Arial"/>
          <w:sz w:val="20"/>
        </w:rPr>
        <w:t>o de equipo que se debe asignar</w:t>
      </w:r>
      <w:r w:rsidRPr="00524E46">
        <w:rPr>
          <w:rFonts w:ascii="Arial" w:hAnsi="Arial" w:cs="Arial"/>
          <w:sz w:val="20"/>
        </w:rPr>
        <w:t xml:space="preserve"> y si esté será adquirido o reasignado.</w:t>
      </w:r>
    </w:p>
    <w:p w14:paraId="533ED44E" w14:textId="77777777" w:rsidR="00F5202C" w:rsidRPr="00524E46" w:rsidRDefault="00F5202C" w:rsidP="001A6165">
      <w:pPr>
        <w:pStyle w:val="Prrafodelista"/>
        <w:numPr>
          <w:ilvl w:val="0"/>
          <w:numId w:val="79"/>
        </w:numPr>
        <w:spacing w:after="0" w:line="288" w:lineRule="auto"/>
        <w:ind w:left="567" w:hanging="567"/>
        <w:jc w:val="both"/>
        <w:rPr>
          <w:rFonts w:ascii="Arial" w:hAnsi="Arial" w:cs="Arial"/>
          <w:sz w:val="20"/>
        </w:rPr>
      </w:pPr>
      <w:r w:rsidRPr="00524E46">
        <w:rPr>
          <w:rFonts w:ascii="Arial" w:hAnsi="Arial" w:cs="Arial"/>
          <w:sz w:val="20"/>
        </w:rPr>
        <w:t xml:space="preserve">La asignación del tipo de equipo se hace de acuerdo al cargo o función a desempeñar, por tanto, si un </w:t>
      </w:r>
      <w:r w:rsidR="00921A71" w:rsidRPr="00524E46">
        <w:rPr>
          <w:rFonts w:ascii="Arial" w:hAnsi="Arial" w:cs="Arial"/>
          <w:sz w:val="20"/>
        </w:rPr>
        <w:t>servidor público</w:t>
      </w:r>
      <w:r w:rsidRPr="00524E46">
        <w:rPr>
          <w:rFonts w:ascii="Arial" w:hAnsi="Arial" w:cs="Arial"/>
          <w:sz w:val="20"/>
        </w:rPr>
        <w:t xml:space="preserve"> cambia de función o cargo, la </w:t>
      </w:r>
      <w:r w:rsidR="00270D9E" w:rsidRPr="00524E46">
        <w:rPr>
          <w:rFonts w:ascii="Arial" w:hAnsi="Arial" w:cs="Arial"/>
          <w:sz w:val="20"/>
        </w:rPr>
        <w:t>Dirección de Informática y Desarrollo</w:t>
      </w:r>
      <w:r w:rsidRPr="00524E46">
        <w:rPr>
          <w:rFonts w:ascii="Arial" w:hAnsi="Arial" w:cs="Arial"/>
          <w:sz w:val="20"/>
        </w:rPr>
        <w:t xml:space="preserve"> evaluará si es necesario reasignar un nuevo equipo.</w:t>
      </w:r>
    </w:p>
    <w:p w14:paraId="2C63A46E" w14:textId="77777777" w:rsidR="00F5202C" w:rsidRPr="00524E46" w:rsidRDefault="00F5202C" w:rsidP="001A6165">
      <w:pPr>
        <w:pStyle w:val="Prrafodelista"/>
        <w:numPr>
          <w:ilvl w:val="0"/>
          <w:numId w:val="79"/>
        </w:numPr>
        <w:spacing w:after="0" w:line="288" w:lineRule="auto"/>
        <w:ind w:left="567" w:hanging="567"/>
        <w:jc w:val="both"/>
        <w:rPr>
          <w:rFonts w:ascii="Arial" w:hAnsi="Arial" w:cs="Arial"/>
          <w:sz w:val="20"/>
        </w:rPr>
      </w:pPr>
      <w:r w:rsidRPr="00524E46">
        <w:rPr>
          <w:rFonts w:ascii="Arial" w:hAnsi="Arial" w:cs="Arial"/>
          <w:sz w:val="20"/>
        </w:rPr>
        <w:t xml:space="preserve">El traslado </w:t>
      </w:r>
      <w:r w:rsidR="00BA53EC" w:rsidRPr="00524E46">
        <w:rPr>
          <w:rFonts w:ascii="Arial" w:hAnsi="Arial" w:cs="Arial"/>
          <w:sz w:val="20"/>
        </w:rPr>
        <w:t xml:space="preserve">físico </w:t>
      </w:r>
      <w:r w:rsidRPr="00524E46">
        <w:rPr>
          <w:rFonts w:ascii="Arial" w:hAnsi="Arial" w:cs="Arial"/>
          <w:sz w:val="20"/>
        </w:rPr>
        <w:t xml:space="preserve">de elementos de </w:t>
      </w:r>
      <w:r w:rsidR="004E091B" w:rsidRPr="00524E46">
        <w:rPr>
          <w:rFonts w:ascii="Arial" w:hAnsi="Arial" w:cs="Arial"/>
          <w:sz w:val="20"/>
        </w:rPr>
        <w:t>h</w:t>
      </w:r>
      <w:r w:rsidRPr="00524E46">
        <w:rPr>
          <w:rFonts w:ascii="Arial" w:hAnsi="Arial" w:cs="Arial"/>
          <w:sz w:val="20"/>
        </w:rPr>
        <w:t xml:space="preserve">ardware entre dependencias de la </w:t>
      </w:r>
      <w:r w:rsidR="00A748E4" w:rsidRPr="00524E46">
        <w:rPr>
          <w:rFonts w:ascii="Arial" w:hAnsi="Arial" w:cs="Arial"/>
          <w:sz w:val="20"/>
        </w:rPr>
        <w:t>E</w:t>
      </w:r>
      <w:r w:rsidRPr="00524E46">
        <w:rPr>
          <w:rFonts w:ascii="Arial" w:hAnsi="Arial" w:cs="Arial"/>
          <w:sz w:val="20"/>
        </w:rPr>
        <w:t xml:space="preserve">ntidad, estará a cargo del </w:t>
      </w:r>
      <w:r w:rsidR="004E091B" w:rsidRPr="00524E46">
        <w:rPr>
          <w:rFonts w:ascii="Arial" w:hAnsi="Arial" w:cs="Arial"/>
          <w:sz w:val="20"/>
        </w:rPr>
        <w:t>Grupo A</w:t>
      </w:r>
      <w:r w:rsidRPr="00524E46">
        <w:rPr>
          <w:rFonts w:ascii="Arial" w:hAnsi="Arial" w:cs="Arial"/>
          <w:sz w:val="20"/>
        </w:rPr>
        <w:t>dministrativ</w:t>
      </w:r>
      <w:r w:rsidR="004E091B" w:rsidRPr="00524E46">
        <w:rPr>
          <w:rFonts w:ascii="Arial" w:hAnsi="Arial" w:cs="Arial"/>
          <w:sz w:val="20"/>
        </w:rPr>
        <w:t>o,</w:t>
      </w:r>
      <w:r w:rsidRPr="00524E46">
        <w:rPr>
          <w:rFonts w:ascii="Arial" w:hAnsi="Arial" w:cs="Arial"/>
          <w:sz w:val="20"/>
        </w:rPr>
        <w:t xml:space="preserve"> quienes deberán realizar el control de inventarios.</w:t>
      </w:r>
    </w:p>
    <w:p w14:paraId="05A7DF9D" w14:textId="6915ED68" w:rsidR="00F5202C" w:rsidRPr="00524E46" w:rsidRDefault="00F5202C" w:rsidP="001A6165">
      <w:pPr>
        <w:pStyle w:val="Prrafodelista"/>
        <w:numPr>
          <w:ilvl w:val="0"/>
          <w:numId w:val="79"/>
        </w:numPr>
        <w:spacing w:after="0" w:line="288" w:lineRule="auto"/>
        <w:ind w:left="567" w:hanging="567"/>
        <w:jc w:val="both"/>
        <w:rPr>
          <w:rFonts w:ascii="Arial" w:hAnsi="Arial" w:cs="Arial"/>
          <w:sz w:val="20"/>
        </w:rPr>
      </w:pPr>
      <w:r w:rsidRPr="00524E46">
        <w:rPr>
          <w:rFonts w:ascii="Arial" w:hAnsi="Arial" w:cs="Arial"/>
          <w:sz w:val="20"/>
        </w:rPr>
        <w:t xml:space="preserve">Cuando un </w:t>
      </w:r>
      <w:r w:rsidR="00921A71" w:rsidRPr="00524E46">
        <w:rPr>
          <w:rFonts w:ascii="Arial" w:hAnsi="Arial" w:cs="Arial"/>
          <w:sz w:val="20"/>
        </w:rPr>
        <w:t>servidor público</w:t>
      </w:r>
      <w:r w:rsidR="002107A9" w:rsidRPr="00524E46">
        <w:rPr>
          <w:rFonts w:ascii="Arial" w:hAnsi="Arial" w:cs="Arial"/>
          <w:sz w:val="20"/>
        </w:rPr>
        <w:t xml:space="preserve">, </w:t>
      </w:r>
      <w:r w:rsidR="003B6A8F" w:rsidRPr="00524E46">
        <w:rPr>
          <w:rFonts w:ascii="Arial" w:hAnsi="Arial" w:cs="Arial"/>
          <w:sz w:val="20"/>
        </w:rPr>
        <w:t>estudiante</w:t>
      </w:r>
      <w:r w:rsidR="00A748E4" w:rsidRPr="00524E46">
        <w:rPr>
          <w:rFonts w:ascii="Arial" w:hAnsi="Arial" w:cs="Arial"/>
          <w:sz w:val="20"/>
        </w:rPr>
        <w:t xml:space="preserve"> </w:t>
      </w:r>
      <w:r w:rsidR="002107A9" w:rsidRPr="00524E46">
        <w:rPr>
          <w:rFonts w:ascii="Arial" w:hAnsi="Arial" w:cs="Arial"/>
          <w:sz w:val="20"/>
        </w:rPr>
        <w:t>o contratista</w:t>
      </w:r>
      <w:r w:rsidRPr="00524E46">
        <w:rPr>
          <w:rFonts w:ascii="Arial" w:hAnsi="Arial" w:cs="Arial"/>
          <w:sz w:val="20"/>
        </w:rPr>
        <w:t xml:space="preserve"> se retira de la entidad o cambia de funciones o cargo, deberá realizar la devolución de todos los equipos tecnológicos que le</w:t>
      </w:r>
      <w:r w:rsidR="004C4014" w:rsidRPr="00524E46">
        <w:rPr>
          <w:rFonts w:ascii="Arial" w:hAnsi="Arial" w:cs="Arial"/>
          <w:sz w:val="20"/>
        </w:rPr>
        <w:t xml:space="preserve"> han sido asignados. El Grupo de Administración de Personal </w:t>
      </w:r>
      <w:r w:rsidRPr="00524E46">
        <w:rPr>
          <w:rFonts w:ascii="Arial" w:hAnsi="Arial" w:cs="Arial"/>
          <w:sz w:val="20"/>
        </w:rPr>
        <w:t xml:space="preserve">es responsable de comunicar oportunamente esta novedad particular a la </w:t>
      </w:r>
      <w:r w:rsidR="00270D9E" w:rsidRPr="00524E46">
        <w:rPr>
          <w:rFonts w:ascii="Arial" w:hAnsi="Arial" w:cs="Arial"/>
          <w:sz w:val="20"/>
        </w:rPr>
        <w:t>Dirección de Informática y Desarrollo</w:t>
      </w:r>
      <w:r w:rsidRPr="00524E46">
        <w:rPr>
          <w:rFonts w:ascii="Arial" w:hAnsi="Arial" w:cs="Arial"/>
          <w:sz w:val="20"/>
        </w:rPr>
        <w:t>.</w:t>
      </w:r>
    </w:p>
    <w:p w14:paraId="2B488AE0" w14:textId="0310309B" w:rsidR="00217631" w:rsidRDefault="00F5202C" w:rsidP="00930A2C">
      <w:pPr>
        <w:pStyle w:val="Prrafodelista"/>
        <w:numPr>
          <w:ilvl w:val="0"/>
          <w:numId w:val="79"/>
        </w:numPr>
        <w:spacing w:after="0" w:line="288" w:lineRule="auto"/>
        <w:ind w:left="567" w:hanging="567"/>
        <w:jc w:val="both"/>
        <w:rPr>
          <w:rFonts w:ascii="Arial" w:hAnsi="Arial" w:cs="Arial"/>
          <w:sz w:val="20"/>
        </w:rPr>
      </w:pPr>
      <w:r w:rsidRPr="00524E46">
        <w:rPr>
          <w:rFonts w:ascii="Arial" w:hAnsi="Arial" w:cs="Arial"/>
          <w:sz w:val="20"/>
        </w:rPr>
        <w:t xml:space="preserve">La devolución de equipos </w:t>
      </w:r>
      <w:r w:rsidR="0092208A" w:rsidRPr="00524E46">
        <w:rPr>
          <w:rFonts w:ascii="Arial" w:hAnsi="Arial" w:cs="Arial"/>
          <w:sz w:val="20"/>
        </w:rPr>
        <w:t>tecnológicos</w:t>
      </w:r>
      <w:r w:rsidRPr="00524E46">
        <w:rPr>
          <w:rFonts w:ascii="Arial" w:hAnsi="Arial" w:cs="Arial"/>
          <w:sz w:val="20"/>
        </w:rPr>
        <w:t xml:space="preserve"> se debe realizar con el acompañamiento de una persona de la mesa de ayuda</w:t>
      </w:r>
      <w:r w:rsidR="002107A9" w:rsidRPr="00524E46">
        <w:rPr>
          <w:rFonts w:ascii="Arial" w:hAnsi="Arial" w:cs="Arial"/>
          <w:sz w:val="20"/>
        </w:rPr>
        <w:t xml:space="preserve"> de la Entidad</w:t>
      </w:r>
      <w:r w:rsidRPr="00524E46">
        <w:rPr>
          <w:rFonts w:ascii="Arial" w:hAnsi="Arial" w:cs="Arial"/>
          <w:sz w:val="20"/>
        </w:rPr>
        <w:t xml:space="preserve">, </w:t>
      </w:r>
      <w:r w:rsidR="0092208A" w:rsidRPr="00524E46">
        <w:rPr>
          <w:rFonts w:ascii="Arial" w:hAnsi="Arial" w:cs="Arial"/>
          <w:sz w:val="20"/>
        </w:rPr>
        <w:t>que</w:t>
      </w:r>
      <w:r w:rsidRPr="00524E46">
        <w:rPr>
          <w:rFonts w:ascii="Arial" w:hAnsi="Arial" w:cs="Arial"/>
          <w:sz w:val="20"/>
        </w:rPr>
        <w:t xml:space="preserve"> se encargará de comprobar que los equipos son retornados en óptimas condiciones</w:t>
      </w:r>
      <w:r w:rsidR="002107A9" w:rsidRPr="00524E46">
        <w:rPr>
          <w:rFonts w:ascii="Arial" w:hAnsi="Arial" w:cs="Arial"/>
          <w:sz w:val="20"/>
        </w:rPr>
        <w:t>, el respaldo de la información al igual que la limpieza del mismo, cuando haya lugar</w:t>
      </w:r>
      <w:r w:rsidRPr="00524E46">
        <w:rPr>
          <w:rFonts w:ascii="Arial" w:hAnsi="Arial" w:cs="Arial"/>
          <w:sz w:val="20"/>
        </w:rPr>
        <w:t xml:space="preserve">. La </w:t>
      </w:r>
      <w:r w:rsidR="00270D9E" w:rsidRPr="00524E46">
        <w:rPr>
          <w:rFonts w:ascii="Arial" w:hAnsi="Arial" w:cs="Arial"/>
          <w:sz w:val="20"/>
        </w:rPr>
        <w:t>Dirección de Informática y Desarrollo</w:t>
      </w:r>
      <w:r w:rsidRPr="00524E46">
        <w:rPr>
          <w:rFonts w:ascii="Arial" w:hAnsi="Arial" w:cs="Arial"/>
          <w:sz w:val="20"/>
        </w:rPr>
        <w:t xml:space="preserve"> será responsable de evaluar técnicamente si los equipos retornados pueden ser reasignados.</w:t>
      </w:r>
    </w:p>
    <w:p w14:paraId="4BEB1842" w14:textId="404E0D8D" w:rsidR="00930A2C" w:rsidRDefault="00930A2C" w:rsidP="00930A2C">
      <w:pPr>
        <w:spacing w:after="0" w:line="288" w:lineRule="auto"/>
        <w:jc w:val="both"/>
        <w:rPr>
          <w:rFonts w:ascii="Arial" w:hAnsi="Arial" w:cs="Arial"/>
          <w:sz w:val="20"/>
        </w:rPr>
      </w:pPr>
    </w:p>
    <w:p w14:paraId="0D6A9EEF" w14:textId="2E187F62" w:rsidR="00F93B33" w:rsidRDefault="00F93B33" w:rsidP="00930A2C">
      <w:pPr>
        <w:spacing w:after="0" w:line="288" w:lineRule="auto"/>
        <w:jc w:val="both"/>
        <w:rPr>
          <w:rFonts w:ascii="Arial" w:hAnsi="Arial" w:cs="Arial"/>
          <w:sz w:val="20"/>
        </w:rPr>
      </w:pPr>
    </w:p>
    <w:p w14:paraId="7CDB9D74" w14:textId="101AFA8D" w:rsidR="00F93B33" w:rsidRDefault="00F93B33" w:rsidP="00930A2C">
      <w:pPr>
        <w:spacing w:after="0" w:line="288" w:lineRule="auto"/>
        <w:jc w:val="both"/>
        <w:rPr>
          <w:rFonts w:ascii="Arial" w:hAnsi="Arial" w:cs="Arial"/>
          <w:sz w:val="20"/>
        </w:rPr>
      </w:pPr>
    </w:p>
    <w:p w14:paraId="760ABAC7" w14:textId="42C8CEAF" w:rsidR="00F93B33" w:rsidRDefault="00F93B33" w:rsidP="00930A2C">
      <w:pPr>
        <w:spacing w:after="0" w:line="288" w:lineRule="auto"/>
        <w:jc w:val="both"/>
        <w:rPr>
          <w:rFonts w:ascii="Arial" w:hAnsi="Arial" w:cs="Arial"/>
          <w:sz w:val="20"/>
        </w:rPr>
      </w:pPr>
    </w:p>
    <w:p w14:paraId="2CADEA04" w14:textId="3A19AC81" w:rsidR="00F93B33" w:rsidRDefault="00F93B33" w:rsidP="00930A2C">
      <w:pPr>
        <w:spacing w:after="0" w:line="288" w:lineRule="auto"/>
        <w:jc w:val="both"/>
        <w:rPr>
          <w:rFonts w:ascii="Arial" w:hAnsi="Arial" w:cs="Arial"/>
          <w:sz w:val="20"/>
        </w:rPr>
      </w:pPr>
    </w:p>
    <w:p w14:paraId="05FB9CEB" w14:textId="56DC5368" w:rsidR="00F93B33" w:rsidRDefault="00F93B33" w:rsidP="00930A2C">
      <w:pPr>
        <w:spacing w:after="0" w:line="288" w:lineRule="auto"/>
        <w:jc w:val="both"/>
        <w:rPr>
          <w:rFonts w:ascii="Arial" w:hAnsi="Arial" w:cs="Arial"/>
          <w:sz w:val="20"/>
        </w:rPr>
      </w:pPr>
    </w:p>
    <w:p w14:paraId="5D78B231" w14:textId="77777777" w:rsidR="00F93B33" w:rsidRPr="00524E46" w:rsidRDefault="00F93B33" w:rsidP="00930A2C">
      <w:pPr>
        <w:spacing w:after="0" w:line="288" w:lineRule="auto"/>
        <w:jc w:val="both"/>
        <w:rPr>
          <w:rFonts w:ascii="Arial" w:hAnsi="Arial" w:cs="Arial"/>
          <w:sz w:val="20"/>
        </w:rPr>
      </w:pPr>
    </w:p>
    <w:p w14:paraId="7D08C0AD" w14:textId="77777777" w:rsidR="006C2517" w:rsidRPr="00524E46" w:rsidRDefault="0054330D" w:rsidP="008A336F">
      <w:pPr>
        <w:pStyle w:val="Ttulo1"/>
        <w:shd w:val="clear" w:color="auto" w:fill="002060"/>
        <w:spacing w:before="0" w:line="288" w:lineRule="auto"/>
        <w:jc w:val="center"/>
        <w:rPr>
          <w:b/>
          <w:sz w:val="22"/>
        </w:rPr>
      </w:pPr>
      <w:bookmarkStart w:id="39" w:name="_Toc118105541"/>
      <w:r w:rsidRPr="00524E46">
        <w:rPr>
          <w:b/>
          <w:sz w:val="22"/>
        </w:rPr>
        <w:lastRenderedPageBreak/>
        <w:t xml:space="preserve">CAPÍTULO </w:t>
      </w:r>
      <w:r w:rsidR="004D5538" w:rsidRPr="00524E46">
        <w:rPr>
          <w:b/>
          <w:sz w:val="22"/>
        </w:rPr>
        <w:t>3</w:t>
      </w:r>
      <w:r w:rsidRPr="00524E46">
        <w:rPr>
          <w:b/>
          <w:sz w:val="22"/>
        </w:rPr>
        <w:t>:</w:t>
      </w:r>
      <w:bookmarkEnd w:id="39"/>
      <w:r w:rsidRPr="00524E46">
        <w:rPr>
          <w:b/>
          <w:sz w:val="22"/>
        </w:rPr>
        <w:t xml:space="preserve"> </w:t>
      </w:r>
    </w:p>
    <w:p w14:paraId="53D4B1D8" w14:textId="77777777" w:rsidR="0054330D" w:rsidRPr="00524E46" w:rsidRDefault="0054330D" w:rsidP="008A336F">
      <w:pPr>
        <w:pStyle w:val="Ttulo1"/>
        <w:shd w:val="clear" w:color="auto" w:fill="002060"/>
        <w:spacing w:before="0" w:line="288" w:lineRule="auto"/>
        <w:jc w:val="center"/>
        <w:rPr>
          <w:b/>
          <w:sz w:val="22"/>
        </w:rPr>
      </w:pPr>
      <w:bookmarkStart w:id="40" w:name="_Toc118105542"/>
      <w:r w:rsidRPr="00524E46">
        <w:rPr>
          <w:b/>
          <w:sz w:val="22"/>
        </w:rPr>
        <w:t>ÁREA DE ALMACÉN</w:t>
      </w:r>
      <w:bookmarkEnd w:id="40"/>
    </w:p>
    <w:p w14:paraId="21B79532" w14:textId="77777777" w:rsidR="009754AD" w:rsidRPr="00524E46" w:rsidRDefault="009754AD" w:rsidP="007139F9">
      <w:pPr>
        <w:tabs>
          <w:tab w:val="left" w:pos="2940"/>
        </w:tabs>
        <w:spacing w:after="0" w:line="288" w:lineRule="auto"/>
        <w:jc w:val="center"/>
        <w:rPr>
          <w:rFonts w:ascii="Arial" w:hAnsi="Arial" w:cs="Arial"/>
          <w:b/>
          <w:sz w:val="20"/>
        </w:rPr>
      </w:pPr>
    </w:p>
    <w:p w14:paraId="1AE35DF5" w14:textId="77777777" w:rsidR="0054330D" w:rsidRPr="00524E46" w:rsidRDefault="0054330D" w:rsidP="007139F9">
      <w:pPr>
        <w:spacing w:after="0" w:line="288" w:lineRule="auto"/>
        <w:jc w:val="both"/>
        <w:rPr>
          <w:rFonts w:ascii="Arial" w:hAnsi="Arial" w:cs="Arial"/>
          <w:sz w:val="20"/>
          <w:lang w:eastAsia="es-ES"/>
        </w:rPr>
      </w:pPr>
      <w:r w:rsidRPr="00524E46">
        <w:rPr>
          <w:rFonts w:ascii="Arial" w:hAnsi="Arial" w:cs="Arial"/>
          <w:sz w:val="20"/>
          <w:lang w:eastAsia="es-ES"/>
        </w:rPr>
        <w:t xml:space="preserve">La Superintendencia de Sociedades cuenta con un área de </w:t>
      </w:r>
      <w:r w:rsidR="006B72C2" w:rsidRPr="00524E46">
        <w:rPr>
          <w:rFonts w:ascii="Arial" w:hAnsi="Arial" w:cs="Arial"/>
          <w:sz w:val="20"/>
          <w:lang w:eastAsia="es-ES"/>
        </w:rPr>
        <w:t>a</w:t>
      </w:r>
      <w:r w:rsidRPr="00524E46">
        <w:rPr>
          <w:rFonts w:ascii="Arial" w:hAnsi="Arial" w:cs="Arial"/>
          <w:sz w:val="20"/>
          <w:lang w:eastAsia="es-ES"/>
        </w:rPr>
        <w:t xml:space="preserve">lmacén, la cual es vista como un lugar físico que dispone la entidad para el recibo, registro de las operaciones de manejo, almacenamiento y posterior distribución de los bienes </w:t>
      </w:r>
      <w:r w:rsidR="006B72C2" w:rsidRPr="00524E46">
        <w:rPr>
          <w:rFonts w:ascii="Arial" w:hAnsi="Arial" w:cs="Arial"/>
          <w:sz w:val="20"/>
          <w:lang w:eastAsia="es-ES"/>
        </w:rPr>
        <w:t xml:space="preserve">o elementos </w:t>
      </w:r>
      <w:r w:rsidRPr="00524E46">
        <w:rPr>
          <w:rFonts w:ascii="Arial" w:hAnsi="Arial" w:cs="Arial"/>
          <w:sz w:val="20"/>
          <w:lang w:eastAsia="es-ES"/>
        </w:rPr>
        <w:t>de consumo y devolutivos a las dependencias para el normal funcionamiento de la entidad. Esta área s</w:t>
      </w:r>
      <w:r w:rsidR="006B72C2" w:rsidRPr="00524E46">
        <w:rPr>
          <w:rFonts w:ascii="Arial" w:hAnsi="Arial" w:cs="Arial"/>
          <w:sz w:val="20"/>
          <w:lang w:eastAsia="es-ES"/>
        </w:rPr>
        <w:t>ó</w:t>
      </w:r>
      <w:r w:rsidRPr="00524E46">
        <w:rPr>
          <w:rFonts w:ascii="Arial" w:hAnsi="Arial" w:cs="Arial"/>
          <w:sz w:val="20"/>
          <w:lang w:eastAsia="es-ES"/>
        </w:rPr>
        <w:t xml:space="preserve">lo se encuentra ubicada en la sede central de la entidad en Bogotá. </w:t>
      </w:r>
    </w:p>
    <w:p w14:paraId="1F983BB9" w14:textId="77777777" w:rsidR="0054330D" w:rsidRPr="00524E46" w:rsidRDefault="0054330D" w:rsidP="007139F9">
      <w:pPr>
        <w:spacing w:after="0" w:line="288" w:lineRule="auto"/>
        <w:jc w:val="both"/>
        <w:rPr>
          <w:rFonts w:ascii="Arial" w:hAnsi="Arial" w:cs="Arial"/>
          <w:sz w:val="20"/>
          <w:lang w:eastAsia="es-ES"/>
        </w:rPr>
      </w:pPr>
    </w:p>
    <w:p w14:paraId="2E37F922" w14:textId="2D0B731C" w:rsidR="0054330D" w:rsidRPr="00524E46" w:rsidRDefault="002562BE" w:rsidP="007139F9">
      <w:pPr>
        <w:spacing w:after="0" w:line="288" w:lineRule="auto"/>
        <w:jc w:val="both"/>
        <w:rPr>
          <w:rFonts w:ascii="Arial" w:hAnsi="Arial" w:cs="Arial"/>
          <w:sz w:val="20"/>
          <w:lang w:eastAsia="es-ES"/>
        </w:rPr>
      </w:pPr>
      <w:r w:rsidRPr="00524E46">
        <w:rPr>
          <w:rFonts w:ascii="Arial" w:hAnsi="Arial" w:cs="Arial"/>
          <w:sz w:val="20"/>
          <w:lang w:eastAsia="es-ES"/>
        </w:rPr>
        <w:t>E</w:t>
      </w:r>
      <w:r w:rsidR="0054330D" w:rsidRPr="00524E46">
        <w:rPr>
          <w:rFonts w:ascii="Arial" w:hAnsi="Arial" w:cs="Arial"/>
          <w:sz w:val="20"/>
          <w:lang w:eastAsia="es-ES"/>
        </w:rPr>
        <w:t xml:space="preserve">l </w:t>
      </w:r>
      <w:r w:rsidR="006B72C2" w:rsidRPr="00524E46">
        <w:rPr>
          <w:rFonts w:ascii="Arial" w:hAnsi="Arial" w:cs="Arial"/>
          <w:sz w:val="20"/>
          <w:lang w:eastAsia="es-ES"/>
        </w:rPr>
        <w:t>a</w:t>
      </w:r>
      <w:r w:rsidR="0054330D" w:rsidRPr="00524E46">
        <w:rPr>
          <w:rFonts w:ascii="Arial" w:hAnsi="Arial" w:cs="Arial"/>
          <w:sz w:val="20"/>
          <w:lang w:eastAsia="es-ES"/>
        </w:rPr>
        <w:t xml:space="preserve">lmacén de la Superintendencia de Sociedades </w:t>
      </w:r>
      <w:r w:rsidR="006B72C2" w:rsidRPr="00524E46">
        <w:rPr>
          <w:rFonts w:ascii="Arial" w:hAnsi="Arial" w:cs="Arial"/>
          <w:sz w:val="20"/>
          <w:lang w:eastAsia="es-ES"/>
        </w:rPr>
        <w:t>depende</w:t>
      </w:r>
      <w:r w:rsidR="0054330D" w:rsidRPr="00524E46">
        <w:rPr>
          <w:rFonts w:ascii="Arial" w:hAnsi="Arial" w:cs="Arial"/>
          <w:sz w:val="20"/>
          <w:lang w:eastAsia="es-ES"/>
        </w:rPr>
        <w:t xml:space="preserve"> del Grupo Administrativo</w:t>
      </w:r>
      <w:r w:rsidRPr="00524E46">
        <w:rPr>
          <w:rFonts w:ascii="Arial" w:hAnsi="Arial" w:cs="Arial"/>
          <w:sz w:val="20"/>
          <w:lang w:eastAsia="es-ES"/>
        </w:rPr>
        <w:t xml:space="preserve">, </w:t>
      </w:r>
      <w:r w:rsidR="00B13679" w:rsidRPr="00524E46">
        <w:rPr>
          <w:rFonts w:ascii="Arial" w:hAnsi="Arial" w:cs="Arial"/>
          <w:sz w:val="20"/>
          <w:lang w:eastAsia="es-ES"/>
        </w:rPr>
        <w:t>así</w:t>
      </w:r>
      <w:r w:rsidRPr="00524E46">
        <w:rPr>
          <w:rFonts w:ascii="Arial" w:hAnsi="Arial" w:cs="Arial"/>
          <w:sz w:val="20"/>
          <w:lang w:eastAsia="es-ES"/>
        </w:rPr>
        <w:t xml:space="preserve"> que</w:t>
      </w:r>
      <w:r w:rsidR="0054330D" w:rsidRPr="00524E46">
        <w:rPr>
          <w:rFonts w:ascii="Arial" w:hAnsi="Arial" w:cs="Arial"/>
          <w:sz w:val="20"/>
          <w:lang w:eastAsia="es-ES"/>
        </w:rPr>
        <w:t xml:space="preserve"> </w:t>
      </w:r>
      <w:r w:rsidR="0092208A" w:rsidRPr="00524E46">
        <w:rPr>
          <w:rFonts w:ascii="Arial" w:hAnsi="Arial" w:cs="Arial"/>
          <w:sz w:val="20"/>
          <w:lang w:eastAsia="es-ES"/>
        </w:rPr>
        <w:t xml:space="preserve">el </w:t>
      </w:r>
      <w:r w:rsidR="0054330D" w:rsidRPr="00524E46">
        <w:rPr>
          <w:rFonts w:ascii="Arial" w:hAnsi="Arial" w:cs="Arial"/>
          <w:sz w:val="20"/>
          <w:lang w:eastAsia="es-ES"/>
        </w:rPr>
        <w:t>Coordinador del Grupo Administrativo</w:t>
      </w:r>
      <w:r w:rsidR="0092208A" w:rsidRPr="00524E46">
        <w:rPr>
          <w:rFonts w:ascii="Arial" w:hAnsi="Arial" w:cs="Arial"/>
          <w:sz w:val="20"/>
          <w:lang w:eastAsia="es-ES"/>
        </w:rPr>
        <w:t>,</w:t>
      </w:r>
      <w:r w:rsidR="0054330D" w:rsidRPr="00524E46">
        <w:rPr>
          <w:rFonts w:ascii="Arial" w:hAnsi="Arial" w:cs="Arial"/>
          <w:sz w:val="20"/>
          <w:lang w:eastAsia="es-ES"/>
        </w:rPr>
        <w:t xml:space="preserve"> es el responsable de identificar la necesidad de bienes en las dependencias de la entidad y deberá coordinar </w:t>
      </w:r>
      <w:r w:rsidR="006B72C2" w:rsidRPr="00524E46">
        <w:rPr>
          <w:rFonts w:ascii="Arial" w:hAnsi="Arial" w:cs="Arial"/>
          <w:sz w:val="20"/>
          <w:lang w:eastAsia="es-ES"/>
        </w:rPr>
        <w:t>a través d</w:t>
      </w:r>
      <w:r w:rsidR="0054330D" w:rsidRPr="00524E46">
        <w:rPr>
          <w:rFonts w:ascii="Arial" w:hAnsi="Arial" w:cs="Arial"/>
          <w:sz w:val="20"/>
          <w:lang w:eastAsia="es-ES"/>
        </w:rPr>
        <w:t xml:space="preserve">el </w:t>
      </w:r>
      <w:r w:rsidR="006B72C2" w:rsidRPr="00524E46">
        <w:rPr>
          <w:rFonts w:ascii="Arial" w:hAnsi="Arial" w:cs="Arial"/>
          <w:sz w:val="20"/>
          <w:lang w:eastAsia="es-ES"/>
        </w:rPr>
        <w:t>a</w:t>
      </w:r>
      <w:r w:rsidR="0054330D" w:rsidRPr="00524E46">
        <w:rPr>
          <w:rFonts w:ascii="Arial" w:hAnsi="Arial" w:cs="Arial"/>
          <w:sz w:val="20"/>
          <w:lang w:eastAsia="es-ES"/>
        </w:rPr>
        <w:t>lmacén la entrega de los elementos, de acuerdo con los requerimientos y procedimientos para el efecto.</w:t>
      </w:r>
    </w:p>
    <w:p w14:paraId="345D476C" w14:textId="77777777" w:rsidR="0054330D" w:rsidRPr="00524E46" w:rsidRDefault="0054330D" w:rsidP="007139F9">
      <w:pPr>
        <w:spacing w:after="0" w:line="288" w:lineRule="auto"/>
        <w:jc w:val="both"/>
        <w:rPr>
          <w:rFonts w:ascii="Arial" w:hAnsi="Arial" w:cs="Arial"/>
          <w:sz w:val="20"/>
          <w:lang w:eastAsia="es-ES"/>
        </w:rPr>
      </w:pPr>
    </w:p>
    <w:p w14:paraId="7989CB4E" w14:textId="77777777" w:rsidR="0054330D" w:rsidRPr="00524E46" w:rsidRDefault="001C27B8" w:rsidP="007139F9">
      <w:pPr>
        <w:spacing w:after="0" w:line="288" w:lineRule="auto"/>
        <w:jc w:val="both"/>
        <w:rPr>
          <w:rFonts w:ascii="Arial" w:hAnsi="Arial" w:cs="Arial"/>
          <w:sz w:val="20"/>
          <w:lang w:eastAsia="es-ES"/>
        </w:rPr>
      </w:pPr>
      <w:r w:rsidRPr="00524E46">
        <w:rPr>
          <w:rFonts w:ascii="Arial" w:hAnsi="Arial" w:cs="Arial"/>
          <w:sz w:val="20"/>
          <w:lang w:eastAsia="es-ES"/>
        </w:rPr>
        <w:t>L</w:t>
      </w:r>
      <w:r w:rsidR="0054330D" w:rsidRPr="00524E46">
        <w:rPr>
          <w:rFonts w:ascii="Arial" w:hAnsi="Arial" w:cs="Arial"/>
          <w:sz w:val="20"/>
          <w:lang w:eastAsia="es-ES"/>
        </w:rPr>
        <w:t xml:space="preserve">a organización del </w:t>
      </w:r>
      <w:r w:rsidRPr="00524E46">
        <w:rPr>
          <w:rFonts w:ascii="Arial" w:hAnsi="Arial" w:cs="Arial"/>
          <w:sz w:val="20"/>
          <w:lang w:eastAsia="es-ES"/>
        </w:rPr>
        <w:t>a</w:t>
      </w:r>
      <w:r w:rsidR="0054330D" w:rsidRPr="00524E46">
        <w:rPr>
          <w:rFonts w:ascii="Arial" w:hAnsi="Arial" w:cs="Arial"/>
          <w:sz w:val="20"/>
          <w:lang w:eastAsia="es-ES"/>
        </w:rPr>
        <w:t xml:space="preserve">lmacén está dada para un manejo funcional de organización, distribución y control de los </w:t>
      </w:r>
      <w:r w:rsidR="008E6557" w:rsidRPr="00524E46">
        <w:rPr>
          <w:rFonts w:ascii="Arial" w:hAnsi="Arial" w:cs="Arial"/>
          <w:sz w:val="20"/>
          <w:lang w:eastAsia="es-ES"/>
        </w:rPr>
        <w:t>bienes</w:t>
      </w:r>
      <w:r w:rsidR="0054330D" w:rsidRPr="00524E46">
        <w:rPr>
          <w:rFonts w:ascii="Arial" w:hAnsi="Arial" w:cs="Arial"/>
          <w:sz w:val="20"/>
          <w:lang w:eastAsia="es-ES"/>
        </w:rPr>
        <w:t xml:space="preserve">, </w:t>
      </w:r>
      <w:r w:rsidRPr="00524E46">
        <w:rPr>
          <w:rFonts w:ascii="Arial" w:hAnsi="Arial" w:cs="Arial"/>
          <w:sz w:val="20"/>
          <w:lang w:eastAsia="es-ES"/>
        </w:rPr>
        <w:t xml:space="preserve">mediante las bodegas que se relacionan a </w:t>
      </w:r>
      <w:r w:rsidR="009754AD" w:rsidRPr="00524E46">
        <w:rPr>
          <w:rFonts w:ascii="Arial" w:hAnsi="Arial" w:cs="Arial"/>
          <w:sz w:val="20"/>
          <w:lang w:eastAsia="es-ES"/>
        </w:rPr>
        <w:t>continuación:</w:t>
      </w:r>
    </w:p>
    <w:p w14:paraId="36495DB5" w14:textId="77777777" w:rsidR="00615EDB" w:rsidRPr="00524E46" w:rsidRDefault="00615EDB" w:rsidP="007139F9">
      <w:pPr>
        <w:spacing w:after="0" w:line="288" w:lineRule="auto"/>
        <w:jc w:val="both"/>
        <w:rPr>
          <w:rFonts w:ascii="Arial" w:hAnsi="Arial" w:cs="Arial"/>
          <w:sz w:val="20"/>
          <w:lang w:eastAsia="es-ES"/>
        </w:rPr>
      </w:pPr>
    </w:p>
    <w:tbl>
      <w:tblPr>
        <w:tblStyle w:val="Tablanormal1"/>
        <w:tblW w:w="0" w:type="auto"/>
        <w:jc w:val="center"/>
        <w:tblLayout w:type="fixed"/>
        <w:tblLook w:val="0400" w:firstRow="0" w:lastRow="0" w:firstColumn="0" w:lastColumn="0" w:noHBand="0" w:noVBand="1"/>
      </w:tblPr>
      <w:tblGrid>
        <w:gridCol w:w="988"/>
        <w:gridCol w:w="7229"/>
      </w:tblGrid>
      <w:tr w:rsidR="00E754E5" w:rsidRPr="00524E46" w14:paraId="1848CD26" w14:textId="77777777" w:rsidTr="00DF679C">
        <w:trPr>
          <w:cnfStyle w:val="000000100000" w:firstRow="0" w:lastRow="0" w:firstColumn="0" w:lastColumn="0" w:oddVBand="0" w:evenVBand="0" w:oddHBand="1" w:evenHBand="0" w:firstRowFirstColumn="0" w:firstRowLastColumn="0" w:lastRowFirstColumn="0" w:lastRowLastColumn="0"/>
          <w:trHeight w:val="20"/>
          <w:jc w:val="center"/>
        </w:trPr>
        <w:tc>
          <w:tcPr>
            <w:tcW w:w="988" w:type="dxa"/>
            <w:tcBorders>
              <w:right w:val="single" w:sz="4" w:space="0" w:color="auto"/>
            </w:tcBorders>
            <w:vAlign w:val="center"/>
          </w:tcPr>
          <w:p w14:paraId="1E9C3367" w14:textId="4703324C" w:rsidR="00615EDB" w:rsidRPr="00524E46" w:rsidRDefault="00DD21DE" w:rsidP="00DD21DE">
            <w:pPr>
              <w:spacing w:line="288" w:lineRule="auto"/>
              <w:jc w:val="center"/>
              <w:rPr>
                <w:rFonts w:ascii="Arial" w:hAnsi="Arial" w:cs="Arial"/>
                <w:sz w:val="14"/>
                <w:szCs w:val="16"/>
                <w:lang w:eastAsia="es-ES"/>
              </w:rPr>
            </w:pPr>
            <w:r w:rsidRPr="00524E46">
              <w:rPr>
                <w:rFonts w:ascii="Arial" w:hAnsi="Arial" w:cs="Arial"/>
                <w:noProof/>
                <w:sz w:val="14"/>
                <w:szCs w:val="16"/>
                <w:lang w:val="es-CO" w:eastAsia="es-CO"/>
              </w:rPr>
              <w:drawing>
                <wp:anchor distT="0" distB="0" distL="114300" distR="114300" simplePos="0" relativeHeight="251688960" behindDoc="0" locked="0" layoutInCell="1" allowOverlap="1" wp14:anchorId="60AD705D" wp14:editId="042CBDBF">
                  <wp:simplePos x="0" y="0"/>
                  <wp:positionH relativeFrom="column">
                    <wp:posOffset>-65127</wp:posOffset>
                  </wp:positionH>
                  <wp:positionV relativeFrom="paragraph">
                    <wp:posOffset>201</wp:posOffset>
                  </wp:positionV>
                  <wp:extent cx="646430" cy="548640"/>
                  <wp:effectExtent l="0" t="0" r="0" b="3810"/>
                  <wp:wrapSquare wrapText="bothSides"/>
                  <wp:docPr id="2" name="Gráfico 222" descr="C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Download?provider=MicrosoftIcon&amp;fileName=Box.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46430" cy="548640"/>
                          </a:xfrm>
                          <a:prstGeom prst="rect">
                            <a:avLst/>
                          </a:prstGeom>
                        </pic:spPr>
                      </pic:pic>
                    </a:graphicData>
                  </a:graphic>
                  <wp14:sizeRelH relativeFrom="margin">
                    <wp14:pctWidth>0</wp14:pctWidth>
                  </wp14:sizeRelH>
                  <wp14:sizeRelV relativeFrom="margin">
                    <wp14:pctHeight>0</wp14:pctHeight>
                  </wp14:sizeRelV>
                </wp:anchor>
              </w:drawing>
            </w:r>
          </w:p>
        </w:tc>
        <w:tc>
          <w:tcPr>
            <w:tcW w:w="7229" w:type="dxa"/>
            <w:tcBorders>
              <w:top w:val="single" w:sz="4" w:space="0" w:color="auto"/>
              <w:left w:val="single" w:sz="4" w:space="0" w:color="auto"/>
              <w:bottom w:val="single" w:sz="4" w:space="0" w:color="auto"/>
              <w:right w:val="single" w:sz="4" w:space="0" w:color="auto"/>
            </w:tcBorders>
            <w:vAlign w:val="center"/>
          </w:tcPr>
          <w:p w14:paraId="08E6C60E" w14:textId="2ABC26EE" w:rsidR="00615EDB" w:rsidRPr="00524E46" w:rsidRDefault="00615EDB" w:rsidP="00DD21DE">
            <w:pPr>
              <w:spacing w:line="288" w:lineRule="auto"/>
              <w:rPr>
                <w:rFonts w:ascii="Arial" w:hAnsi="Arial" w:cs="Arial"/>
                <w:sz w:val="20"/>
                <w:lang w:eastAsia="es-ES"/>
              </w:rPr>
            </w:pPr>
            <w:r w:rsidRPr="00524E46">
              <w:rPr>
                <w:rFonts w:ascii="Arial" w:hAnsi="Arial" w:cs="Arial"/>
                <w:sz w:val="20"/>
                <w:lang w:eastAsia="es-ES"/>
              </w:rPr>
              <w:t>Bodega 700: Para</w:t>
            </w:r>
            <w:r w:rsidR="008E6557" w:rsidRPr="00524E46">
              <w:rPr>
                <w:rFonts w:ascii="Arial" w:hAnsi="Arial" w:cs="Arial"/>
                <w:sz w:val="20"/>
                <w:lang w:eastAsia="es-ES"/>
              </w:rPr>
              <w:t xml:space="preserve"> bienes </w:t>
            </w:r>
            <w:r w:rsidRPr="00524E46">
              <w:rPr>
                <w:rFonts w:ascii="Arial" w:hAnsi="Arial" w:cs="Arial"/>
                <w:sz w:val="20"/>
                <w:lang w:eastAsia="es-ES"/>
              </w:rPr>
              <w:t>de</w:t>
            </w:r>
            <w:r w:rsidR="00DD21DE" w:rsidRPr="00524E46">
              <w:rPr>
                <w:rFonts w:ascii="Arial" w:hAnsi="Arial" w:cs="Arial"/>
                <w:sz w:val="20"/>
                <w:lang w:eastAsia="es-ES"/>
              </w:rPr>
              <w:t>volutivos usados</w:t>
            </w:r>
          </w:p>
        </w:tc>
      </w:tr>
      <w:tr w:rsidR="00E754E5" w:rsidRPr="00524E46" w14:paraId="42A33D1D" w14:textId="77777777" w:rsidTr="00DF679C">
        <w:trPr>
          <w:trHeight w:val="20"/>
          <w:jc w:val="center"/>
        </w:trPr>
        <w:tc>
          <w:tcPr>
            <w:tcW w:w="988" w:type="dxa"/>
            <w:vAlign w:val="center"/>
          </w:tcPr>
          <w:p w14:paraId="57F712B3" w14:textId="621F37C6" w:rsidR="00615EDB" w:rsidRPr="00524E46" w:rsidRDefault="00DD21DE" w:rsidP="00DD21DE">
            <w:pPr>
              <w:spacing w:line="288" w:lineRule="auto"/>
              <w:rPr>
                <w:rFonts w:ascii="Arial" w:hAnsi="Arial" w:cs="Arial"/>
                <w:sz w:val="14"/>
                <w:szCs w:val="16"/>
                <w:lang w:eastAsia="es-ES"/>
              </w:rPr>
            </w:pPr>
            <w:r w:rsidRPr="00524E46">
              <w:rPr>
                <w:rFonts w:ascii="Arial" w:hAnsi="Arial" w:cs="Arial"/>
                <w:noProof/>
                <w:sz w:val="14"/>
                <w:szCs w:val="16"/>
                <w:lang w:val="es-CO" w:eastAsia="es-CO"/>
              </w:rPr>
              <w:drawing>
                <wp:anchor distT="0" distB="0" distL="114300" distR="114300" simplePos="0" relativeHeight="251691008" behindDoc="0" locked="0" layoutInCell="1" allowOverlap="1" wp14:anchorId="62AB8C4E" wp14:editId="2C22EBC5">
                  <wp:simplePos x="0" y="0"/>
                  <wp:positionH relativeFrom="column">
                    <wp:posOffset>-65003</wp:posOffset>
                  </wp:positionH>
                  <wp:positionV relativeFrom="paragraph">
                    <wp:posOffset>140</wp:posOffset>
                  </wp:positionV>
                  <wp:extent cx="646430" cy="548640"/>
                  <wp:effectExtent l="0" t="0" r="0" b="3810"/>
                  <wp:wrapSquare wrapText="bothSides"/>
                  <wp:docPr id="8" name="Gráfico 222" descr="C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Download?provider=MicrosoftIcon&amp;fileName=Box.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46430" cy="548640"/>
                          </a:xfrm>
                          <a:prstGeom prst="rect">
                            <a:avLst/>
                          </a:prstGeom>
                        </pic:spPr>
                      </pic:pic>
                    </a:graphicData>
                  </a:graphic>
                  <wp14:sizeRelH relativeFrom="margin">
                    <wp14:pctWidth>0</wp14:pctWidth>
                  </wp14:sizeRelH>
                  <wp14:sizeRelV relativeFrom="margin">
                    <wp14:pctHeight>0</wp14:pctHeight>
                  </wp14:sizeRelV>
                </wp:anchor>
              </w:drawing>
            </w:r>
          </w:p>
        </w:tc>
        <w:tc>
          <w:tcPr>
            <w:tcW w:w="7229" w:type="dxa"/>
            <w:tcBorders>
              <w:top w:val="single" w:sz="4" w:space="0" w:color="auto"/>
            </w:tcBorders>
            <w:vAlign w:val="center"/>
          </w:tcPr>
          <w:p w14:paraId="3C9531C6" w14:textId="77777777" w:rsidR="00615EDB" w:rsidRPr="00524E46" w:rsidRDefault="00615EDB" w:rsidP="00DD21DE">
            <w:pPr>
              <w:spacing w:line="288" w:lineRule="auto"/>
              <w:rPr>
                <w:rFonts w:ascii="Arial" w:hAnsi="Arial" w:cs="Arial"/>
                <w:sz w:val="20"/>
                <w:lang w:eastAsia="es-ES"/>
              </w:rPr>
            </w:pPr>
            <w:r w:rsidRPr="00524E46">
              <w:rPr>
                <w:rFonts w:ascii="Arial" w:hAnsi="Arial" w:cs="Arial"/>
                <w:sz w:val="20"/>
                <w:lang w:eastAsia="es-ES"/>
              </w:rPr>
              <w:t xml:space="preserve">Bodega 720: Para </w:t>
            </w:r>
            <w:r w:rsidR="008E6557" w:rsidRPr="00524E46">
              <w:rPr>
                <w:rFonts w:ascii="Arial" w:hAnsi="Arial" w:cs="Arial"/>
                <w:sz w:val="20"/>
                <w:lang w:eastAsia="es-ES"/>
              </w:rPr>
              <w:t>bienes</w:t>
            </w:r>
            <w:r w:rsidRPr="00524E46">
              <w:rPr>
                <w:rFonts w:ascii="Arial" w:hAnsi="Arial" w:cs="Arial"/>
                <w:sz w:val="20"/>
                <w:lang w:eastAsia="es-ES"/>
              </w:rPr>
              <w:t xml:space="preserve"> devolutivos nuevos en depósito</w:t>
            </w:r>
          </w:p>
        </w:tc>
      </w:tr>
      <w:tr w:rsidR="00E754E5" w:rsidRPr="00524E46" w14:paraId="0ACCB993" w14:textId="77777777" w:rsidTr="00C04CFF">
        <w:trPr>
          <w:cnfStyle w:val="000000100000" w:firstRow="0" w:lastRow="0" w:firstColumn="0" w:lastColumn="0" w:oddVBand="0" w:evenVBand="0" w:oddHBand="1" w:evenHBand="0" w:firstRowFirstColumn="0" w:firstRowLastColumn="0" w:lastRowFirstColumn="0" w:lastRowLastColumn="0"/>
          <w:trHeight w:val="20"/>
          <w:jc w:val="center"/>
        </w:trPr>
        <w:tc>
          <w:tcPr>
            <w:tcW w:w="988" w:type="dxa"/>
            <w:vAlign w:val="center"/>
          </w:tcPr>
          <w:p w14:paraId="774036D8" w14:textId="2ECFEBF3" w:rsidR="00615EDB" w:rsidRPr="00524E46" w:rsidRDefault="00DD21DE" w:rsidP="00DD21DE">
            <w:pPr>
              <w:spacing w:line="288" w:lineRule="auto"/>
              <w:rPr>
                <w:rFonts w:ascii="Arial" w:hAnsi="Arial" w:cs="Arial"/>
                <w:sz w:val="14"/>
                <w:szCs w:val="16"/>
                <w:lang w:eastAsia="es-ES"/>
              </w:rPr>
            </w:pPr>
            <w:r w:rsidRPr="00524E46">
              <w:rPr>
                <w:rFonts w:ascii="Arial" w:hAnsi="Arial" w:cs="Arial"/>
                <w:noProof/>
                <w:sz w:val="14"/>
                <w:szCs w:val="16"/>
                <w:lang w:val="es-CO" w:eastAsia="es-CO"/>
              </w:rPr>
              <w:drawing>
                <wp:anchor distT="0" distB="0" distL="114300" distR="114300" simplePos="0" relativeHeight="251693056" behindDoc="0" locked="0" layoutInCell="1" allowOverlap="1" wp14:anchorId="799B8F7B" wp14:editId="46505D4E">
                  <wp:simplePos x="0" y="0"/>
                  <wp:positionH relativeFrom="column">
                    <wp:posOffset>-65003</wp:posOffset>
                  </wp:positionH>
                  <wp:positionV relativeFrom="paragraph">
                    <wp:posOffset>15</wp:posOffset>
                  </wp:positionV>
                  <wp:extent cx="646430" cy="548640"/>
                  <wp:effectExtent l="0" t="0" r="0" b="3810"/>
                  <wp:wrapSquare wrapText="bothSides"/>
                  <wp:docPr id="9" name="Gráfico 222" descr="C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Download?provider=MicrosoftIcon&amp;fileName=Box.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46430" cy="548640"/>
                          </a:xfrm>
                          <a:prstGeom prst="rect">
                            <a:avLst/>
                          </a:prstGeom>
                        </pic:spPr>
                      </pic:pic>
                    </a:graphicData>
                  </a:graphic>
                  <wp14:sizeRelH relativeFrom="margin">
                    <wp14:pctWidth>0</wp14:pctWidth>
                  </wp14:sizeRelH>
                  <wp14:sizeRelV relativeFrom="margin">
                    <wp14:pctHeight>0</wp14:pctHeight>
                  </wp14:sizeRelV>
                </wp:anchor>
              </w:drawing>
            </w:r>
          </w:p>
        </w:tc>
        <w:tc>
          <w:tcPr>
            <w:tcW w:w="7229" w:type="dxa"/>
            <w:vAlign w:val="center"/>
          </w:tcPr>
          <w:p w14:paraId="758502E3" w14:textId="22685180" w:rsidR="00615EDB" w:rsidRPr="00524E46" w:rsidRDefault="00615EDB" w:rsidP="00DD21DE">
            <w:pPr>
              <w:spacing w:line="288" w:lineRule="auto"/>
              <w:jc w:val="both"/>
              <w:rPr>
                <w:rFonts w:ascii="Arial" w:hAnsi="Arial" w:cs="Arial"/>
                <w:sz w:val="20"/>
                <w:lang w:eastAsia="es-ES"/>
              </w:rPr>
            </w:pPr>
            <w:r w:rsidRPr="00524E46">
              <w:rPr>
                <w:rFonts w:ascii="Arial" w:hAnsi="Arial" w:cs="Arial"/>
                <w:sz w:val="20"/>
                <w:lang w:eastAsia="es-ES"/>
              </w:rPr>
              <w:t>Bodega 702: Para bienes inservibles u obsoletos dispuestos para dar de baja</w:t>
            </w:r>
          </w:p>
        </w:tc>
      </w:tr>
      <w:tr w:rsidR="00AA2B69" w:rsidRPr="00524E46" w14:paraId="642BF2D3" w14:textId="77777777" w:rsidTr="00C04CFF">
        <w:trPr>
          <w:trHeight w:val="20"/>
          <w:jc w:val="center"/>
        </w:trPr>
        <w:tc>
          <w:tcPr>
            <w:tcW w:w="988" w:type="dxa"/>
            <w:vAlign w:val="center"/>
          </w:tcPr>
          <w:p w14:paraId="3A14A931" w14:textId="3130E61F" w:rsidR="00615EDB" w:rsidRPr="00524E46" w:rsidRDefault="00DD21DE" w:rsidP="00DD21DE">
            <w:pPr>
              <w:spacing w:line="288" w:lineRule="auto"/>
              <w:jc w:val="center"/>
              <w:rPr>
                <w:rFonts w:ascii="Arial" w:hAnsi="Arial" w:cs="Arial"/>
                <w:sz w:val="14"/>
                <w:szCs w:val="16"/>
                <w:lang w:eastAsia="es-ES"/>
              </w:rPr>
            </w:pPr>
            <w:r w:rsidRPr="00524E46">
              <w:rPr>
                <w:rFonts w:ascii="Arial" w:hAnsi="Arial" w:cs="Arial"/>
                <w:noProof/>
                <w:sz w:val="14"/>
                <w:szCs w:val="16"/>
                <w:lang w:val="es-CO" w:eastAsia="es-CO"/>
              </w:rPr>
              <w:drawing>
                <wp:anchor distT="0" distB="0" distL="114300" distR="114300" simplePos="0" relativeHeight="251695104" behindDoc="0" locked="0" layoutInCell="1" allowOverlap="1" wp14:anchorId="3BF8F26D" wp14:editId="40662B2C">
                  <wp:simplePos x="0" y="0"/>
                  <wp:positionH relativeFrom="column">
                    <wp:posOffset>-65003</wp:posOffset>
                  </wp:positionH>
                  <wp:positionV relativeFrom="paragraph">
                    <wp:posOffset>15</wp:posOffset>
                  </wp:positionV>
                  <wp:extent cx="646430" cy="548640"/>
                  <wp:effectExtent l="0" t="0" r="0" b="3810"/>
                  <wp:wrapSquare wrapText="bothSides"/>
                  <wp:docPr id="10" name="Gráfico 222" descr="C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Download?provider=MicrosoftIcon&amp;fileName=Box.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46430" cy="548640"/>
                          </a:xfrm>
                          <a:prstGeom prst="rect">
                            <a:avLst/>
                          </a:prstGeom>
                        </pic:spPr>
                      </pic:pic>
                    </a:graphicData>
                  </a:graphic>
                  <wp14:sizeRelH relativeFrom="margin">
                    <wp14:pctWidth>0</wp14:pctWidth>
                  </wp14:sizeRelH>
                  <wp14:sizeRelV relativeFrom="margin">
                    <wp14:pctHeight>0</wp14:pctHeight>
                  </wp14:sizeRelV>
                </wp:anchor>
              </w:drawing>
            </w:r>
          </w:p>
        </w:tc>
        <w:tc>
          <w:tcPr>
            <w:tcW w:w="7229" w:type="dxa"/>
            <w:vAlign w:val="center"/>
          </w:tcPr>
          <w:p w14:paraId="45ABA028" w14:textId="77777777" w:rsidR="00615EDB" w:rsidRPr="00524E46" w:rsidRDefault="00615EDB" w:rsidP="00DD21DE">
            <w:pPr>
              <w:spacing w:line="288" w:lineRule="auto"/>
              <w:rPr>
                <w:rFonts w:ascii="Arial" w:hAnsi="Arial" w:cs="Arial"/>
                <w:sz w:val="20"/>
                <w:lang w:eastAsia="es-ES"/>
              </w:rPr>
            </w:pPr>
            <w:r w:rsidRPr="00524E46">
              <w:rPr>
                <w:rFonts w:ascii="Arial" w:hAnsi="Arial" w:cs="Arial"/>
                <w:sz w:val="20"/>
                <w:lang w:eastAsia="es-ES"/>
              </w:rPr>
              <w:t xml:space="preserve">Bodega 2: Para </w:t>
            </w:r>
            <w:r w:rsidR="008E6557" w:rsidRPr="00524E46">
              <w:rPr>
                <w:rFonts w:ascii="Arial" w:hAnsi="Arial" w:cs="Arial"/>
                <w:sz w:val="20"/>
                <w:lang w:eastAsia="es-ES"/>
              </w:rPr>
              <w:t>bienes</w:t>
            </w:r>
            <w:r w:rsidRPr="00524E46">
              <w:rPr>
                <w:rFonts w:ascii="Arial" w:hAnsi="Arial" w:cs="Arial"/>
                <w:sz w:val="20"/>
                <w:lang w:eastAsia="es-ES"/>
              </w:rPr>
              <w:t xml:space="preserve"> </w:t>
            </w:r>
            <w:r w:rsidR="00DC0AEB" w:rsidRPr="00524E46">
              <w:rPr>
                <w:rFonts w:ascii="Arial" w:hAnsi="Arial" w:cs="Arial"/>
                <w:sz w:val="20"/>
                <w:lang w:eastAsia="es-ES"/>
              </w:rPr>
              <w:t xml:space="preserve">de consumo </w:t>
            </w:r>
            <w:r w:rsidRPr="00524E46">
              <w:rPr>
                <w:rFonts w:ascii="Arial" w:hAnsi="Arial" w:cs="Arial"/>
                <w:sz w:val="20"/>
                <w:lang w:eastAsia="es-ES"/>
              </w:rPr>
              <w:t>nuevos en depósito</w:t>
            </w:r>
          </w:p>
        </w:tc>
      </w:tr>
    </w:tbl>
    <w:p w14:paraId="050F6FC2" w14:textId="77777777" w:rsidR="00615EDB" w:rsidRPr="00524E46" w:rsidRDefault="00615EDB" w:rsidP="007139F9">
      <w:pPr>
        <w:spacing w:after="0" w:line="288" w:lineRule="auto"/>
        <w:jc w:val="both"/>
        <w:rPr>
          <w:rFonts w:ascii="Arial" w:hAnsi="Arial" w:cs="Arial"/>
          <w:sz w:val="20"/>
          <w:lang w:eastAsia="es-ES"/>
        </w:rPr>
      </w:pPr>
    </w:p>
    <w:p w14:paraId="030A98B6" w14:textId="45B65905" w:rsidR="00FE352F" w:rsidRPr="00524E46" w:rsidRDefault="009538B7" w:rsidP="007139F9">
      <w:pPr>
        <w:spacing w:after="0" w:line="288" w:lineRule="auto"/>
        <w:jc w:val="both"/>
        <w:rPr>
          <w:rFonts w:ascii="Arial" w:hAnsi="Arial" w:cs="Arial"/>
          <w:sz w:val="20"/>
          <w:lang w:eastAsia="es-ES"/>
        </w:rPr>
      </w:pPr>
      <w:r w:rsidRPr="00524E46">
        <w:rPr>
          <w:rFonts w:ascii="Arial" w:hAnsi="Arial" w:cs="Arial"/>
          <w:sz w:val="20"/>
          <w:lang w:eastAsia="es-ES"/>
        </w:rPr>
        <w:t xml:space="preserve">Para la disposición de los </w:t>
      </w:r>
      <w:r w:rsidR="008E6557" w:rsidRPr="00524E46">
        <w:rPr>
          <w:rFonts w:ascii="Arial" w:hAnsi="Arial" w:cs="Arial"/>
          <w:sz w:val="20"/>
          <w:lang w:eastAsia="es-ES"/>
        </w:rPr>
        <w:t xml:space="preserve">bienes de </w:t>
      </w:r>
      <w:r w:rsidR="0009475D" w:rsidRPr="00524E46">
        <w:rPr>
          <w:rFonts w:ascii="Arial" w:hAnsi="Arial" w:cs="Arial"/>
          <w:sz w:val="20"/>
          <w:lang w:eastAsia="es-ES"/>
        </w:rPr>
        <w:t xml:space="preserve">elementos de </w:t>
      </w:r>
      <w:r w:rsidR="008E6557" w:rsidRPr="00524E46">
        <w:rPr>
          <w:rFonts w:ascii="Arial" w:hAnsi="Arial" w:cs="Arial"/>
          <w:sz w:val="20"/>
          <w:lang w:eastAsia="es-ES"/>
        </w:rPr>
        <w:t>consumo y devolutivos</w:t>
      </w:r>
      <w:r w:rsidRPr="00524E46">
        <w:rPr>
          <w:rFonts w:ascii="Arial" w:hAnsi="Arial" w:cs="Arial"/>
          <w:sz w:val="20"/>
          <w:lang w:eastAsia="es-ES"/>
        </w:rPr>
        <w:t xml:space="preserve"> de conformidad con su estado, </w:t>
      </w:r>
      <w:r w:rsidR="00FE352F" w:rsidRPr="00524E46">
        <w:rPr>
          <w:rFonts w:ascii="Arial" w:hAnsi="Arial" w:cs="Arial"/>
          <w:sz w:val="20"/>
          <w:lang w:eastAsia="es-ES"/>
        </w:rPr>
        <w:t xml:space="preserve">la administración </w:t>
      </w:r>
      <w:r w:rsidRPr="00524E46">
        <w:rPr>
          <w:rFonts w:ascii="Arial" w:hAnsi="Arial" w:cs="Arial"/>
          <w:sz w:val="20"/>
          <w:lang w:eastAsia="es-ES"/>
        </w:rPr>
        <w:t>asignará un espacio físico dentro de la</w:t>
      </w:r>
      <w:r w:rsidR="0009475D" w:rsidRPr="00524E46">
        <w:rPr>
          <w:rFonts w:ascii="Arial" w:hAnsi="Arial" w:cs="Arial"/>
          <w:sz w:val="20"/>
          <w:lang w:eastAsia="es-ES"/>
        </w:rPr>
        <w:t xml:space="preserve"> </w:t>
      </w:r>
      <w:r w:rsidRPr="00524E46">
        <w:rPr>
          <w:rFonts w:ascii="Arial" w:hAnsi="Arial" w:cs="Arial"/>
          <w:sz w:val="20"/>
          <w:lang w:eastAsia="es-ES"/>
        </w:rPr>
        <w:t>Entidad</w:t>
      </w:r>
      <w:r w:rsidR="00FE352F" w:rsidRPr="00524E46">
        <w:rPr>
          <w:rFonts w:ascii="Arial" w:hAnsi="Arial" w:cs="Arial"/>
          <w:sz w:val="20"/>
          <w:lang w:eastAsia="es-ES"/>
        </w:rPr>
        <w:t xml:space="preserve"> con suficiente espacio para</w:t>
      </w:r>
      <w:r w:rsidR="0009475D" w:rsidRPr="00524E46">
        <w:rPr>
          <w:rFonts w:ascii="Arial" w:hAnsi="Arial" w:cs="Arial"/>
          <w:sz w:val="20"/>
          <w:lang w:eastAsia="es-ES"/>
        </w:rPr>
        <w:t xml:space="preserve"> que el servidor público con funciones de Almacenista tenga </w:t>
      </w:r>
      <w:r w:rsidRPr="00524E46">
        <w:rPr>
          <w:rFonts w:ascii="Arial" w:hAnsi="Arial" w:cs="Arial"/>
          <w:sz w:val="20"/>
          <w:lang w:eastAsia="es-ES"/>
        </w:rPr>
        <w:t xml:space="preserve">debidamente organizado y demarcado la ubicación de los mismos. </w:t>
      </w:r>
    </w:p>
    <w:p w14:paraId="2DF8756C" w14:textId="77777777" w:rsidR="00FE352F" w:rsidRPr="00524E46" w:rsidRDefault="00FE352F" w:rsidP="007139F9">
      <w:pPr>
        <w:spacing w:after="0" w:line="288" w:lineRule="auto"/>
        <w:jc w:val="both"/>
        <w:rPr>
          <w:rFonts w:ascii="Arial" w:hAnsi="Arial" w:cs="Arial"/>
          <w:sz w:val="20"/>
          <w:lang w:eastAsia="es-ES"/>
        </w:rPr>
      </w:pPr>
    </w:p>
    <w:p w14:paraId="3C3F168E" w14:textId="6ED64A97" w:rsidR="009538B7" w:rsidRPr="00524E46" w:rsidRDefault="009538B7" w:rsidP="007139F9">
      <w:pPr>
        <w:spacing w:after="0" w:line="288" w:lineRule="auto"/>
        <w:jc w:val="both"/>
        <w:rPr>
          <w:rFonts w:ascii="Arial" w:hAnsi="Arial" w:cs="Arial"/>
          <w:sz w:val="20"/>
          <w:lang w:eastAsia="es-ES"/>
        </w:rPr>
      </w:pPr>
      <w:r w:rsidRPr="00524E46">
        <w:rPr>
          <w:rFonts w:ascii="Arial" w:hAnsi="Arial" w:cs="Arial"/>
          <w:sz w:val="20"/>
          <w:lang w:eastAsia="es-ES"/>
        </w:rPr>
        <w:t>Dentro de un mismo espacio físico podrán ubicarse 2 o más bodegas, con la debida asignación en estantes o espacio físico que permitan distingui</w:t>
      </w:r>
      <w:r w:rsidR="00B82976" w:rsidRPr="00524E46">
        <w:rPr>
          <w:rFonts w:ascii="Arial" w:hAnsi="Arial" w:cs="Arial"/>
          <w:sz w:val="20"/>
          <w:lang w:eastAsia="es-ES"/>
        </w:rPr>
        <w:t>r el tipo de bienes almacenados, de conformidad con las necesidades de la Entidad.</w:t>
      </w:r>
    </w:p>
    <w:p w14:paraId="5B511E73" w14:textId="77777777" w:rsidR="002203C8" w:rsidRPr="00524E46" w:rsidRDefault="002203C8" w:rsidP="007139F9">
      <w:pPr>
        <w:spacing w:after="0" w:line="288" w:lineRule="auto"/>
        <w:jc w:val="both"/>
        <w:rPr>
          <w:rFonts w:ascii="Arial" w:hAnsi="Arial" w:cs="Arial"/>
          <w:sz w:val="20"/>
          <w:lang w:eastAsia="es-ES"/>
        </w:rPr>
      </w:pPr>
    </w:p>
    <w:p w14:paraId="520A0BF3" w14:textId="05AD2B1A" w:rsidR="009538B7" w:rsidRPr="00524E46" w:rsidRDefault="009538B7" w:rsidP="007139F9">
      <w:pPr>
        <w:spacing w:after="0" w:line="288" w:lineRule="auto"/>
        <w:jc w:val="both"/>
        <w:rPr>
          <w:rFonts w:ascii="Arial" w:hAnsi="Arial" w:cs="Arial"/>
          <w:sz w:val="20"/>
          <w:lang w:eastAsia="es-ES"/>
        </w:rPr>
      </w:pPr>
      <w:r w:rsidRPr="00524E46">
        <w:rPr>
          <w:rFonts w:ascii="Arial" w:hAnsi="Arial" w:cs="Arial"/>
          <w:sz w:val="20"/>
          <w:lang w:eastAsia="es-ES"/>
        </w:rPr>
        <w:t xml:space="preserve">Para la ubicación y condicionamiento de las áreas del </w:t>
      </w:r>
      <w:r w:rsidR="002203C8" w:rsidRPr="00524E46">
        <w:rPr>
          <w:rFonts w:ascii="Arial" w:hAnsi="Arial" w:cs="Arial"/>
          <w:sz w:val="20"/>
          <w:lang w:eastAsia="es-ES"/>
        </w:rPr>
        <w:t>a</w:t>
      </w:r>
      <w:r w:rsidRPr="00524E46">
        <w:rPr>
          <w:rFonts w:ascii="Arial" w:hAnsi="Arial" w:cs="Arial"/>
          <w:sz w:val="20"/>
          <w:lang w:eastAsia="es-ES"/>
        </w:rPr>
        <w:t>lmacén</w:t>
      </w:r>
      <w:r w:rsidR="0092208A" w:rsidRPr="00524E46">
        <w:rPr>
          <w:rFonts w:ascii="Arial" w:hAnsi="Arial" w:cs="Arial"/>
          <w:sz w:val="20"/>
          <w:lang w:eastAsia="es-ES"/>
        </w:rPr>
        <w:t>,</w:t>
      </w:r>
      <w:r w:rsidRPr="00524E46">
        <w:rPr>
          <w:rFonts w:ascii="Arial" w:hAnsi="Arial" w:cs="Arial"/>
          <w:sz w:val="20"/>
          <w:lang w:eastAsia="es-ES"/>
        </w:rPr>
        <w:t xml:space="preserve"> se </w:t>
      </w:r>
      <w:r w:rsidR="003A14B7" w:rsidRPr="00524E46">
        <w:rPr>
          <w:rFonts w:ascii="Arial" w:hAnsi="Arial" w:cs="Arial"/>
          <w:sz w:val="20"/>
          <w:lang w:eastAsia="es-ES"/>
        </w:rPr>
        <w:t>aplicarán</w:t>
      </w:r>
      <w:r w:rsidR="005710E0" w:rsidRPr="00524E46">
        <w:rPr>
          <w:rFonts w:ascii="Arial" w:hAnsi="Arial" w:cs="Arial"/>
          <w:sz w:val="20"/>
          <w:lang w:eastAsia="es-ES"/>
        </w:rPr>
        <w:t xml:space="preserve"> </w:t>
      </w:r>
      <w:r w:rsidRPr="00524E46">
        <w:rPr>
          <w:rFonts w:ascii="Arial" w:hAnsi="Arial" w:cs="Arial"/>
          <w:sz w:val="20"/>
          <w:lang w:eastAsia="es-ES"/>
        </w:rPr>
        <w:t>los requerimientos previstos en e</w:t>
      </w:r>
      <w:r w:rsidR="002203C8" w:rsidRPr="00524E46">
        <w:rPr>
          <w:rFonts w:ascii="Arial" w:hAnsi="Arial" w:cs="Arial"/>
          <w:sz w:val="20"/>
          <w:lang w:eastAsia="es-ES"/>
        </w:rPr>
        <w:t>l S</w:t>
      </w:r>
      <w:r w:rsidR="005710E0" w:rsidRPr="00524E46">
        <w:rPr>
          <w:rFonts w:ascii="Arial" w:hAnsi="Arial" w:cs="Arial"/>
          <w:sz w:val="20"/>
          <w:lang w:eastAsia="es-ES"/>
        </w:rPr>
        <w:t xml:space="preserve">istema de Gestión Integrado </w:t>
      </w:r>
      <w:r w:rsidR="002203C8" w:rsidRPr="00524E46">
        <w:rPr>
          <w:rFonts w:ascii="Arial" w:hAnsi="Arial" w:cs="Arial"/>
          <w:sz w:val="20"/>
          <w:lang w:eastAsia="es-ES"/>
        </w:rPr>
        <w:t>para la Gestión Ambiental</w:t>
      </w:r>
      <w:r w:rsidR="00222CAB" w:rsidRPr="00524E46">
        <w:rPr>
          <w:rFonts w:ascii="Arial" w:hAnsi="Arial" w:cs="Arial"/>
          <w:sz w:val="20"/>
          <w:lang w:eastAsia="es-ES"/>
        </w:rPr>
        <w:t xml:space="preserve">, </w:t>
      </w:r>
      <w:r w:rsidR="002203C8" w:rsidRPr="00524E46">
        <w:rPr>
          <w:rFonts w:ascii="Arial" w:hAnsi="Arial" w:cs="Arial"/>
          <w:sz w:val="20"/>
          <w:lang w:eastAsia="es-ES"/>
        </w:rPr>
        <w:t>de la Seguridad y Salud en el Trabajo</w:t>
      </w:r>
      <w:r w:rsidR="00222CAB" w:rsidRPr="00524E46">
        <w:rPr>
          <w:rFonts w:ascii="Arial" w:hAnsi="Arial" w:cs="Arial"/>
          <w:sz w:val="20"/>
          <w:lang w:eastAsia="es-ES"/>
        </w:rPr>
        <w:t xml:space="preserve"> </w:t>
      </w:r>
      <w:r w:rsidR="005E4087" w:rsidRPr="00524E46">
        <w:rPr>
          <w:rFonts w:ascii="Arial" w:hAnsi="Arial" w:cs="Arial"/>
          <w:sz w:val="20"/>
          <w:lang w:eastAsia="es-ES"/>
        </w:rPr>
        <w:t xml:space="preserve">previamente informado por los </w:t>
      </w:r>
      <w:r w:rsidR="00921A71" w:rsidRPr="00524E46">
        <w:rPr>
          <w:rFonts w:ascii="Arial" w:hAnsi="Arial" w:cs="Arial"/>
          <w:sz w:val="20"/>
          <w:lang w:eastAsia="es-ES"/>
        </w:rPr>
        <w:t>servidores público</w:t>
      </w:r>
      <w:r w:rsidR="005E4087" w:rsidRPr="00524E46">
        <w:rPr>
          <w:rFonts w:ascii="Arial" w:hAnsi="Arial" w:cs="Arial"/>
          <w:sz w:val="20"/>
          <w:lang w:eastAsia="es-ES"/>
        </w:rPr>
        <w:t>s responsables de cada uno de los temas.</w:t>
      </w:r>
    </w:p>
    <w:p w14:paraId="667951E0" w14:textId="74895C5A" w:rsidR="006C2517" w:rsidRDefault="006C2517" w:rsidP="007139F9">
      <w:pPr>
        <w:spacing w:after="0" w:line="288" w:lineRule="auto"/>
        <w:jc w:val="both"/>
        <w:rPr>
          <w:rFonts w:ascii="Arial" w:hAnsi="Arial" w:cs="Arial"/>
          <w:b/>
          <w:sz w:val="20"/>
          <w:lang w:eastAsia="es-ES"/>
        </w:rPr>
      </w:pPr>
    </w:p>
    <w:p w14:paraId="5746EE18" w14:textId="77777777" w:rsidR="0054330D" w:rsidRPr="00524E46" w:rsidRDefault="00112148" w:rsidP="004219EF">
      <w:pPr>
        <w:pStyle w:val="Ttulo1"/>
        <w:numPr>
          <w:ilvl w:val="1"/>
          <w:numId w:val="63"/>
        </w:numPr>
        <w:spacing w:before="0" w:line="288" w:lineRule="auto"/>
        <w:ind w:left="567" w:hanging="567"/>
        <w:rPr>
          <w:b/>
          <w:sz w:val="20"/>
          <w:szCs w:val="22"/>
        </w:rPr>
      </w:pPr>
      <w:bookmarkStart w:id="41" w:name="_Toc118105543"/>
      <w:r w:rsidRPr="00524E46">
        <w:rPr>
          <w:b/>
          <w:sz w:val="20"/>
          <w:szCs w:val="22"/>
        </w:rPr>
        <w:t>ACTIVIDADES DEL ALMACÉN</w:t>
      </w:r>
      <w:bookmarkEnd w:id="41"/>
      <w:r w:rsidRPr="00524E46">
        <w:rPr>
          <w:b/>
          <w:sz w:val="20"/>
          <w:szCs w:val="22"/>
        </w:rPr>
        <w:t xml:space="preserve"> </w:t>
      </w:r>
    </w:p>
    <w:p w14:paraId="5728E1E3" w14:textId="77777777" w:rsidR="0054330D" w:rsidRPr="00524E46" w:rsidRDefault="0054330D" w:rsidP="007139F9">
      <w:pPr>
        <w:spacing w:after="0" w:line="288" w:lineRule="auto"/>
        <w:jc w:val="both"/>
        <w:rPr>
          <w:rFonts w:ascii="Arial" w:hAnsi="Arial" w:cs="Arial"/>
          <w:b/>
          <w:sz w:val="20"/>
          <w:lang w:eastAsia="es-ES"/>
        </w:rPr>
      </w:pPr>
    </w:p>
    <w:p w14:paraId="566EB321" w14:textId="77777777" w:rsidR="0054330D" w:rsidRPr="00524E46" w:rsidRDefault="00DC0AEB" w:rsidP="007139F9">
      <w:pPr>
        <w:tabs>
          <w:tab w:val="left" w:pos="2940"/>
        </w:tabs>
        <w:spacing w:after="0" w:line="288" w:lineRule="auto"/>
        <w:jc w:val="both"/>
        <w:rPr>
          <w:rFonts w:ascii="Arial" w:hAnsi="Arial" w:cs="Arial"/>
          <w:sz w:val="20"/>
          <w:lang w:eastAsia="es-ES"/>
        </w:rPr>
      </w:pPr>
      <w:r w:rsidRPr="00524E46">
        <w:rPr>
          <w:rFonts w:ascii="Arial" w:hAnsi="Arial" w:cs="Arial"/>
          <w:sz w:val="20"/>
          <w:lang w:eastAsia="es-ES"/>
        </w:rPr>
        <w:t>De acuerdo con el Manual de Funciones de la Entidad a continuación se agrupan las actividades que se realizan en almacén:</w:t>
      </w:r>
    </w:p>
    <w:p w14:paraId="6FDAE7E1" w14:textId="77777777" w:rsidR="006C2517" w:rsidRPr="00524E46" w:rsidRDefault="006C2517" w:rsidP="007139F9">
      <w:pPr>
        <w:tabs>
          <w:tab w:val="left" w:pos="2940"/>
        </w:tabs>
        <w:spacing w:after="0" w:line="288" w:lineRule="auto"/>
        <w:jc w:val="both"/>
        <w:rPr>
          <w:rFonts w:ascii="Arial" w:hAnsi="Arial" w:cs="Arial"/>
          <w:b/>
          <w:sz w:val="20"/>
        </w:rPr>
      </w:pPr>
    </w:p>
    <w:p w14:paraId="3BFE9C59" w14:textId="77777777" w:rsidR="0054330D" w:rsidRPr="00524E46" w:rsidRDefault="00F47465" w:rsidP="007139F9">
      <w:pPr>
        <w:tabs>
          <w:tab w:val="left" w:pos="2940"/>
        </w:tabs>
        <w:spacing w:after="0" w:line="288" w:lineRule="auto"/>
        <w:jc w:val="center"/>
        <w:rPr>
          <w:rFonts w:ascii="Arial" w:hAnsi="Arial" w:cs="Arial"/>
          <w:b/>
          <w:sz w:val="20"/>
        </w:rPr>
      </w:pPr>
      <w:r w:rsidRPr="00524E46">
        <w:rPr>
          <w:rFonts w:ascii="Arial" w:hAnsi="Arial" w:cs="Arial"/>
          <w:b/>
          <w:noProof/>
          <w:sz w:val="20"/>
          <w:lang w:val="es-CO" w:eastAsia="es-CO"/>
        </w:rPr>
        <w:drawing>
          <wp:inline distT="0" distB="0" distL="0" distR="0" wp14:anchorId="6B8D0632" wp14:editId="048E7493">
            <wp:extent cx="4152900" cy="26003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2900" cy="2600325"/>
                    </a:xfrm>
                    <a:prstGeom prst="rect">
                      <a:avLst/>
                    </a:prstGeom>
                    <a:noFill/>
                    <a:ln>
                      <a:noFill/>
                    </a:ln>
                  </pic:spPr>
                </pic:pic>
              </a:graphicData>
            </a:graphic>
          </wp:inline>
        </w:drawing>
      </w:r>
    </w:p>
    <w:p w14:paraId="31C0D4AE" w14:textId="77777777" w:rsidR="0054330D" w:rsidRPr="00524E46" w:rsidRDefault="0054330D" w:rsidP="007139F9">
      <w:pPr>
        <w:tabs>
          <w:tab w:val="left" w:pos="2940"/>
        </w:tabs>
        <w:spacing w:after="0" w:line="288" w:lineRule="auto"/>
        <w:jc w:val="both"/>
        <w:rPr>
          <w:rFonts w:ascii="Arial" w:hAnsi="Arial" w:cs="Arial"/>
          <w:sz w:val="20"/>
        </w:rPr>
      </w:pPr>
    </w:p>
    <w:p w14:paraId="4DABE297" w14:textId="7C926E47" w:rsidR="0054330D" w:rsidRPr="00524E46" w:rsidRDefault="001E5896" w:rsidP="007139F9">
      <w:pPr>
        <w:tabs>
          <w:tab w:val="left" w:pos="2940"/>
        </w:tabs>
        <w:spacing w:after="0" w:line="288" w:lineRule="auto"/>
        <w:jc w:val="both"/>
        <w:rPr>
          <w:rFonts w:ascii="Arial" w:hAnsi="Arial" w:cs="Arial"/>
          <w:sz w:val="20"/>
        </w:rPr>
      </w:pPr>
      <w:r w:rsidRPr="00524E46">
        <w:rPr>
          <w:rFonts w:ascii="Arial" w:hAnsi="Arial" w:cs="Arial"/>
          <w:sz w:val="20"/>
        </w:rPr>
        <w:t>Estas funciones se desarrollan en el Grupo Administrativo y el almacén</w:t>
      </w:r>
      <w:r w:rsidR="0092208A" w:rsidRPr="00524E46">
        <w:rPr>
          <w:rFonts w:ascii="Arial" w:hAnsi="Arial" w:cs="Arial"/>
          <w:sz w:val="20"/>
        </w:rPr>
        <w:t>,</w:t>
      </w:r>
      <w:r w:rsidRPr="00524E46">
        <w:rPr>
          <w:rFonts w:ascii="Arial" w:hAnsi="Arial" w:cs="Arial"/>
          <w:sz w:val="20"/>
        </w:rPr>
        <w:t xml:space="preserve"> ubicados en la ciudad de Bogotá </w:t>
      </w:r>
      <w:r w:rsidR="007A2401" w:rsidRPr="00524E46">
        <w:rPr>
          <w:rFonts w:ascii="Arial" w:hAnsi="Arial" w:cs="Arial"/>
          <w:sz w:val="20"/>
        </w:rPr>
        <w:t xml:space="preserve">y a su vez </w:t>
      </w:r>
      <w:r w:rsidRPr="00524E46">
        <w:rPr>
          <w:rFonts w:ascii="Arial" w:hAnsi="Arial" w:cs="Arial"/>
          <w:sz w:val="20"/>
        </w:rPr>
        <w:t xml:space="preserve">se </w:t>
      </w:r>
      <w:r w:rsidR="007A2401" w:rsidRPr="00524E46">
        <w:rPr>
          <w:rFonts w:ascii="Arial" w:hAnsi="Arial" w:cs="Arial"/>
          <w:sz w:val="20"/>
        </w:rPr>
        <w:t xml:space="preserve">coordina y verifica la gestión de inventarios </w:t>
      </w:r>
      <w:r w:rsidR="00BE0337" w:rsidRPr="00524E46">
        <w:rPr>
          <w:rFonts w:ascii="Arial" w:hAnsi="Arial" w:cs="Arial"/>
          <w:sz w:val="20"/>
        </w:rPr>
        <w:t xml:space="preserve">en </w:t>
      </w:r>
      <w:r w:rsidR="007A2401" w:rsidRPr="00524E46">
        <w:rPr>
          <w:rFonts w:ascii="Arial" w:hAnsi="Arial" w:cs="Arial"/>
          <w:sz w:val="20"/>
        </w:rPr>
        <w:t xml:space="preserve">las </w:t>
      </w:r>
      <w:r w:rsidR="0092208A" w:rsidRPr="00524E46">
        <w:rPr>
          <w:rFonts w:ascii="Arial" w:hAnsi="Arial" w:cs="Arial"/>
          <w:sz w:val="20"/>
        </w:rPr>
        <w:t>Intendencias Regionales</w:t>
      </w:r>
      <w:r w:rsidR="0054330D" w:rsidRPr="00524E46">
        <w:rPr>
          <w:rFonts w:ascii="Arial" w:hAnsi="Arial" w:cs="Arial"/>
          <w:sz w:val="20"/>
          <w:lang w:eastAsia="es-ES"/>
        </w:rPr>
        <w:t>.</w:t>
      </w:r>
    </w:p>
    <w:p w14:paraId="56208A5A" w14:textId="77777777" w:rsidR="006C2517" w:rsidRPr="00524E46" w:rsidRDefault="006C2517" w:rsidP="007139F9">
      <w:pPr>
        <w:spacing w:after="0" w:line="288" w:lineRule="auto"/>
        <w:jc w:val="both"/>
        <w:rPr>
          <w:rFonts w:ascii="Arial" w:hAnsi="Arial" w:cs="Arial"/>
          <w:b/>
          <w:sz w:val="20"/>
          <w:lang w:eastAsia="es-ES"/>
        </w:rPr>
      </w:pPr>
    </w:p>
    <w:p w14:paraId="3968942F" w14:textId="77777777" w:rsidR="0054330D" w:rsidRPr="00524E46" w:rsidRDefault="00112148" w:rsidP="004219EF">
      <w:pPr>
        <w:pStyle w:val="Ttulo1"/>
        <w:numPr>
          <w:ilvl w:val="1"/>
          <w:numId w:val="63"/>
        </w:numPr>
        <w:spacing w:before="0" w:line="288" w:lineRule="auto"/>
        <w:ind w:left="567" w:hanging="567"/>
        <w:jc w:val="both"/>
        <w:rPr>
          <w:b/>
          <w:sz w:val="20"/>
          <w:szCs w:val="22"/>
        </w:rPr>
      </w:pPr>
      <w:bookmarkStart w:id="42" w:name="_Toc118105544"/>
      <w:r w:rsidRPr="00524E46">
        <w:rPr>
          <w:b/>
          <w:sz w:val="20"/>
          <w:szCs w:val="22"/>
        </w:rPr>
        <w:t xml:space="preserve">RESPONSABILIDADES DEL </w:t>
      </w:r>
      <w:r w:rsidR="004165CD" w:rsidRPr="00524E46">
        <w:rPr>
          <w:b/>
          <w:sz w:val="20"/>
          <w:szCs w:val="22"/>
        </w:rPr>
        <w:t xml:space="preserve">SERVIDOR PÚBLICO </w:t>
      </w:r>
      <w:r w:rsidRPr="00524E46">
        <w:rPr>
          <w:b/>
          <w:sz w:val="20"/>
          <w:szCs w:val="22"/>
        </w:rPr>
        <w:t>CON FUNCIONES DE ALMACENISTA</w:t>
      </w:r>
      <w:bookmarkEnd w:id="42"/>
      <w:r w:rsidRPr="00524E46">
        <w:rPr>
          <w:b/>
          <w:sz w:val="20"/>
          <w:szCs w:val="22"/>
        </w:rPr>
        <w:t xml:space="preserve"> </w:t>
      </w:r>
    </w:p>
    <w:p w14:paraId="7C09A1B7" w14:textId="108F815B" w:rsidR="007A2401" w:rsidRPr="00524E46" w:rsidRDefault="007A2401" w:rsidP="007139F9">
      <w:pPr>
        <w:spacing w:after="0" w:line="288" w:lineRule="auto"/>
        <w:jc w:val="both"/>
        <w:rPr>
          <w:rFonts w:ascii="Arial" w:hAnsi="Arial" w:cs="Arial"/>
          <w:b/>
          <w:sz w:val="20"/>
          <w:lang w:eastAsia="es-ES"/>
        </w:rPr>
      </w:pPr>
    </w:p>
    <w:p w14:paraId="39249670" w14:textId="77777777" w:rsidR="00CC156A" w:rsidRPr="00524E46" w:rsidRDefault="00CC156A" w:rsidP="00CC156A">
      <w:pPr>
        <w:spacing w:after="0" w:line="288" w:lineRule="auto"/>
        <w:jc w:val="both"/>
        <w:rPr>
          <w:rFonts w:ascii="Arial" w:hAnsi="Arial" w:cs="Arial"/>
          <w:sz w:val="20"/>
          <w:lang w:eastAsia="es-ES"/>
        </w:rPr>
      </w:pPr>
      <w:r w:rsidRPr="00524E46">
        <w:rPr>
          <w:rFonts w:ascii="Arial" w:hAnsi="Arial" w:cs="Arial"/>
          <w:sz w:val="20"/>
          <w:lang w:eastAsia="es-ES"/>
        </w:rPr>
        <w:t xml:space="preserve">El servidor público con funciones de Almacenista será responsable de la administración, custodia y distribución de los bienes que se adquieren y reciben para atender el funcionamiento de las diferentes dependencias de la Superintendencia de Sociedades. </w:t>
      </w:r>
    </w:p>
    <w:p w14:paraId="1052E1F7" w14:textId="77777777" w:rsidR="00B17C40" w:rsidRPr="00524E46" w:rsidRDefault="00B17C40" w:rsidP="007139F9">
      <w:pPr>
        <w:spacing w:after="0" w:line="288" w:lineRule="auto"/>
        <w:jc w:val="both"/>
        <w:rPr>
          <w:rFonts w:ascii="Arial" w:hAnsi="Arial" w:cs="Arial"/>
          <w:sz w:val="20"/>
          <w:lang w:eastAsia="es-ES"/>
        </w:rPr>
      </w:pPr>
    </w:p>
    <w:p w14:paraId="188DF719" w14:textId="6AF33C08" w:rsidR="007A2401" w:rsidRPr="00524E46" w:rsidRDefault="00B31D5F" w:rsidP="007139F9">
      <w:pPr>
        <w:spacing w:after="0" w:line="288" w:lineRule="auto"/>
        <w:jc w:val="both"/>
        <w:rPr>
          <w:rFonts w:ascii="Arial" w:hAnsi="Arial" w:cs="Arial"/>
          <w:sz w:val="20"/>
          <w:lang w:eastAsia="es-ES"/>
        </w:rPr>
      </w:pPr>
      <w:r w:rsidRPr="00524E46">
        <w:rPr>
          <w:rFonts w:ascii="Arial" w:hAnsi="Arial" w:cs="Arial"/>
          <w:sz w:val="20"/>
          <w:lang w:eastAsia="es-ES"/>
        </w:rPr>
        <w:t xml:space="preserve">El </w:t>
      </w:r>
      <w:r w:rsidR="004165CD" w:rsidRPr="00524E46">
        <w:rPr>
          <w:rFonts w:ascii="Arial" w:hAnsi="Arial" w:cs="Arial"/>
          <w:sz w:val="20"/>
          <w:lang w:eastAsia="es-ES"/>
        </w:rPr>
        <w:t>servidor público</w:t>
      </w:r>
      <w:r w:rsidR="009B651C" w:rsidRPr="00524E46">
        <w:rPr>
          <w:rFonts w:ascii="Arial" w:hAnsi="Arial" w:cs="Arial"/>
          <w:sz w:val="20"/>
          <w:lang w:eastAsia="es-ES"/>
        </w:rPr>
        <w:t xml:space="preserve"> con funciones de </w:t>
      </w:r>
      <w:r w:rsidR="0092208A" w:rsidRPr="00524E46">
        <w:rPr>
          <w:rFonts w:ascii="Arial" w:hAnsi="Arial" w:cs="Arial"/>
          <w:sz w:val="20"/>
          <w:lang w:eastAsia="es-ES"/>
        </w:rPr>
        <w:t>Almacenista</w:t>
      </w:r>
      <w:r w:rsidRPr="00524E46">
        <w:rPr>
          <w:rFonts w:ascii="Arial" w:hAnsi="Arial" w:cs="Arial"/>
          <w:sz w:val="20"/>
          <w:lang w:eastAsia="es-ES"/>
        </w:rPr>
        <w:t xml:space="preserve"> </w:t>
      </w:r>
      <w:r w:rsidR="003F4DCE" w:rsidRPr="00524E46">
        <w:rPr>
          <w:rFonts w:ascii="Arial" w:hAnsi="Arial" w:cs="Arial"/>
          <w:sz w:val="20"/>
          <w:lang w:eastAsia="es-ES"/>
        </w:rPr>
        <w:t xml:space="preserve">deberá contar con el personal suficiente para responder ante </w:t>
      </w:r>
      <w:r w:rsidR="0054330D" w:rsidRPr="00524E46">
        <w:rPr>
          <w:rFonts w:ascii="Arial" w:hAnsi="Arial" w:cs="Arial"/>
          <w:sz w:val="20"/>
          <w:lang w:eastAsia="es-ES"/>
        </w:rPr>
        <w:t xml:space="preserve">la administración, </w:t>
      </w:r>
      <w:r w:rsidR="003F4DCE" w:rsidRPr="00524E46">
        <w:rPr>
          <w:rFonts w:ascii="Arial" w:hAnsi="Arial" w:cs="Arial"/>
          <w:sz w:val="20"/>
          <w:lang w:eastAsia="es-ES"/>
        </w:rPr>
        <w:t xml:space="preserve">en la </w:t>
      </w:r>
      <w:r w:rsidR="0054330D" w:rsidRPr="00524E46">
        <w:rPr>
          <w:rFonts w:ascii="Arial" w:hAnsi="Arial" w:cs="Arial"/>
          <w:sz w:val="20"/>
          <w:lang w:eastAsia="es-ES"/>
        </w:rPr>
        <w:t>custodia y distribución de los bienes que se adquieren y reciben</w:t>
      </w:r>
      <w:r w:rsidR="006D576F" w:rsidRPr="00524E46">
        <w:rPr>
          <w:rFonts w:ascii="Arial" w:hAnsi="Arial" w:cs="Arial"/>
          <w:sz w:val="20"/>
          <w:lang w:eastAsia="es-ES"/>
        </w:rPr>
        <w:t>, y que permanezcan en las bodegas del alma</w:t>
      </w:r>
      <w:r w:rsidR="00021760" w:rsidRPr="00524E46">
        <w:rPr>
          <w:rFonts w:ascii="Arial" w:hAnsi="Arial" w:cs="Arial"/>
          <w:sz w:val="20"/>
          <w:lang w:eastAsia="es-ES"/>
        </w:rPr>
        <w:t>c</w:t>
      </w:r>
      <w:r w:rsidR="006D576F" w:rsidRPr="00524E46">
        <w:rPr>
          <w:rFonts w:ascii="Arial" w:hAnsi="Arial" w:cs="Arial"/>
          <w:sz w:val="20"/>
          <w:lang w:eastAsia="es-ES"/>
        </w:rPr>
        <w:t>én</w:t>
      </w:r>
      <w:r w:rsidR="0054330D" w:rsidRPr="00524E46">
        <w:rPr>
          <w:rFonts w:ascii="Arial" w:hAnsi="Arial" w:cs="Arial"/>
          <w:sz w:val="20"/>
          <w:lang w:eastAsia="es-ES"/>
        </w:rPr>
        <w:t xml:space="preserve"> para </w:t>
      </w:r>
      <w:r w:rsidR="006D576F" w:rsidRPr="00524E46">
        <w:rPr>
          <w:rFonts w:ascii="Arial" w:hAnsi="Arial" w:cs="Arial"/>
          <w:sz w:val="20"/>
          <w:lang w:eastAsia="es-ES"/>
        </w:rPr>
        <w:t xml:space="preserve">ser entregado para el uso en </w:t>
      </w:r>
      <w:r w:rsidR="00021760" w:rsidRPr="00524E46">
        <w:rPr>
          <w:rFonts w:ascii="Arial" w:hAnsi="Arial" w:cs="Arial"/>
          <w:sz w:val="20"/>
          <w:lang w:eastAsia="es-ES"/>
        </w:rPr>
        <w:t>el</w:t>
      </w:r>
      <w:r w:rsidR="006D576F" w:rsidRPr="00524E46">
        <w:rPr>
          <w:rFonts w:ascii="Arial" w:hAnsi="Arial" w:cs="Arial"/>
          <w:sz w:val="20"/>
          <w:lang w:eastAsia="es-ES"/>
        </w:rPr>
        <w:t xml:space="preserve"> del desarrollo de </w:t>
      </w:r>
      <w:r w:rsidR="00CC156A" w:rsidRPr="00524E46">
        <w:rPr>
          <w:rFonts w:ascii="Arial" w:hAnsi="Arial" w:cs="Arial"/>
          <w:sz w:val="20"/>
          <w:lang w:eastAsia="es-ES"/>
        </w:rPr>
        <w:t xml:space="preserve">las actividades de los funcionarios, al igual que el </w:t>
      </w:r>
      <w:r w:rsidR="00021760" w:rsidRPr="00524E46">
        <w:rPr>
          <w:rFonts w:ascii="Arial" w:hAnsi="Arial" w:cs="Arial"/>
          <w:sz w:val="20"/>
          <w:lang w:eastAsia="es-ES"/>
        </w:rPr>
        <w:t xml:space="preserve">desarrollo del </w:t>
      </w:r>
      <w:r w:rsidR="00CC156A" w:rsidRPr="00524E46">
        <w:rPr>
          <w:rFonts w:ascii="Arial" w:hAnsi="Arial" w:cs="Arial"/>
          <w:sz w:val="20"/>
          <w:lang w:eastAsia="es-ES"/>
        </w:rPr>
        <w:t xml:space="preserve">levantamiento de los inventarios físicos </w:t>
      </w:r>
      <w:r w:rsidR="00021760" w:rsidRPr="00524E46">
        <w:rPr>
          <w:rFonts w:ascii="Arial" w:hAnsi="Arial" w:cs="Arial"/>
          <w:sz w:val="20"/>
          <w:lang w:eastAsia="es-ES"/>
        </w:rPr>
        <w:t xml:space="preserve">de los bienes en uso que </w:t>
      </w:r>
      <w:r w:rsidR="00CC156A" w:rsidRPr="00524E46">
        <w:rPr>
          <w:rFonts w:ascii="Arial" w:hAnsi="Arial" w:cs="Arial"/>
          <w:sz w:val="20"/>
          <w:lang w:eastAsia="es-ES"/>
        </w:rPr>
        <w:t xml:space="preserve">anualmente </w:t>
      </w:r>
      <w:r w:rsidR="00021760" w:rsidRPr="00524E46">
        <w:rPr>
          <w:rFonts w:ascii="Arial" w:hAnsi="Arial" w:cs="Arial"/>
          <w:sz w:val="20"/>
          <w:lang w:eastAsia="es-ES"/>
        </w:rPr>
        <w:t xml:space="preserve">se realice </w:t>
      </w:r>
      <w:r w:rsidR="0054330D" w:rsidRPr="00524E46">
        <w:rPr>
          <w:rFonts w:ascii="Arial" w:hAnsi="Arial" w:cs="Arial"/>
          <w:sz w:val="20"/>
          <w:lang w:eastAsia="es-ES"/>
        </w:rPr>
        <w:t>de l</w:t>
      </w:r>
      <w:r w:rsidR="00CC156A" w:rsidRPr="00524E46">
        <w:rPr>
          <w:rFonts w:ascii="Arial" w:hAnsi="Arial" w:cs="Arial"/>
          <w:sz w:val="20"/>
          <w:lang w:eastAsia="es-ES"/>
        </w:rPr>
        <w:t>o</w:t>
      </w:r>
      <w:r w:rsidR="0054330D" w:rsidRPr="00524E46">
        <w:rPr>
          <w:rFonts w:ascii="Arial" w:hAnsi="Arial" w:cs="Arial"/>
          <w:sz w:val="20"/>
          <w:lang w:eastAsia="es-ES"/>
        </w:rPr>
        <w:t xml:space="preserve">s diferentes </w:t>
      </w:r>
      <w:r w:rsidR="00CC156A" w:rsidRPr="00524E46">
        <w:rPr>
          <w:rFonts w:ascii="Arial" w:hAnsi="Arial" w:cs="Arial"/>
          <w:sz w:val="20"/>
          <w:lang w:eastAsia="es-ES"/>
        </w:rPr>
        <w:t xml:space="preserve">grupos </w:t>
      </w:r>
      <w:r w:rsidR="00021760" w:rsidRPr="00524E46">
        <w:rPr>
          <w:rFonts w:ascii="Arial" w:hAnsi="Arial" w:cs="Arial"/>
          <w:sz w:val="20"/>
          <w:lang w:eastAsia="es-ES"/>
        </w:rPr>
        <w:t xml:space="preserve">y dependencias </w:t>
      </w:r>
      <w:r w:rsidR="0054330D" w:rsidRPr="00524E46">
        <w:rPr>
          <w:rFonts w:ascii="Arial" w:hAnsi="Arial" w:cs="Arial"/>
          <w:sz w:val="20"/>
          <w:lang w:eastAsia="es-ES"/>
        </w:rPr>
        <w:t xml:space="preserve">de la </w:t>
      </w:r>
      <w:r w:rsidR="00C65750" w:rsidRPr="00524E46">
        <w:rPr>
          <w:rFonts w:ascii="Arial" w:hAnsi="Arial" w:cs="Arial"/>
          <w:sz w:val="20"/>
          <w:lang w:eastAsia="es-ES"/>
        </w:rPr>
        <w:t>Superintendencia de Sociedades</w:t>
      </w:r>
      <w:r w:rsidR="00CC156A" w:rsidRPr="00524E46">
        <w:rPr>
          <w:rFonts w:ascii="Arial" w:hAnsi="Arial" w:cs="Arial"/>
          <w:sz w:val="20"/>
          <w:lang w:eastAsia="es-ES"/>
        </w:rPr>
        <w:t>.</w:t>
      </w:r>
    </w:p>
    <w:p w14:paraId="194D3940" w14:textId="77777777" w:rsidR="007A2401" w:rsidRPr="00524E46" w:rsidRDefault="007A2401" w:rsidP="007139F9">
      <w:pPr>
        <w:spacing w:after="0" w:line="288" w:lineRule="auto"/>
        <w:jc w:val="both"/>
        <w:rPr>
          <w:rFonts w:ascii="Arial" w:hAnsi="Arial" w:cs="Arial"/>
          <w:sz w:val="20"/>
          <w:lang w:eastAsia="es-ES"/>
        </w:rPr>
      </w:pPr>
    </w:p>
    <w:p w14:paraId="429A0472" w14:textId="77777777" w:rsidR="0054330D" w:rsidRPr="00524E46" w:rsidRDefault="0054330D" w:rsidP="007139F9">
      <w:pPr>
        <w:spacing w:after="0" w:line="288" w:lineRule="auto"/>
        <w:jc w:val="both"/>
        <w:rPr>
          <w:rFonts w:ascii="Arial" w:hAnsi="Arial" w:cs="Arial"/>
          <w:sz w:val="20"/>
          <w:lang w:eastAsia="es-ES"/>
        </w:rPr>
      </w:pPr>
      <w:r w:rsidRPr="00524E46">
        <w:rPr>
          <w:rFonts w:ascii="Arial" w:hAnsi="Arial" w:cs="Arial"/>
          <w:sz w:val="20"/>
          <w:lang w:eastAsia="es-ES"/>
        </w:rPr>
        <w:t>La</w:t>
      </w:r>
      <w:r w:rsidR="0026536B" w:rsidRPr="00524E46">
        <w:rPr>
          <w:rFonts w:ascii="Arial" w:hAnsi="Arial" w:cs="Arial"/>
          <w:sz w:val="20"/>
          <w:lang w:eastAsia="es-ES"/>
        </w:rPr>
        <w:t>s</w:t>
      </w:r>
      <w:r w:rsidRPr="00524E46">
        <w:rPr>
          <w:rFonts w:ascii="Arial" w:hAnsi="Arial" w:cs="Arial"/>
          <w:sz w:val="20"/>
          <w:lang w:eastAsia="es-ES"/>
        </w:rPr>
        <w:t xml:space="preserve"> </w:t>
      </w:r>
      <w:r w:rsidR="0026536B" w:rsidRPr="00524E46">
        <w:rPr>
          <w:rFonts w:ascii="Arial" w:hAnsi="Arial" w:cs="Arial"/>
          <w:sz w:val="20"/>
          <w:lang w:eastAsia="es-ES"/>
        </w:rPr>
        <w:t xml:space="preserve">actividades que desarrollarán además de las </w:t>
      </w:r>
      <w:r w:rsidRPr="00524E46">
        <w:rPr>
          <w:rFonts w:ascii="Arial" w:hAnsi="Arial" w:cs="Arial"/>
          <w:sz w:val="20"/>
          <w:lang w:eastAsia="es-ES"/>
        </w:rPr>
        <w:t>contempla</w:t>
      </w:r>
      <w:r w:rsidR="0026536B" w:rsidRPr="00524E46">
        <w:rPr>
          <w:rFonts w:ascii="Arial" w:hAnsi="Arial" w:cs="Arial"/>
          <w:sz w:val="20"/>
          <w:lang w:eastAsia="es-ES"/>
        </w:rPr>
        <w:t>das</w:t>
      </w:r>
      <w:r w:rsidRPr="00524E46">
        <w:rPr>
          <w:rFonts w:ascii="Arial" w:hAnsi="Arial" w:cs="Arial"/>
          <w:sz w:val="20"/>
          <w:lang w:eastAsia="es-ES"/>
        </w:rPr>
        <w:t xml:space="preserve"> el </w:t>
      </w:r>
      <w:r w:rsidR="00BE0337" w:rsidRPr="00524E46">
        <w:rPr>
          <w:rFonts w:ascii="Arial" w:hAnsi="Arial" w:cs="Arial"/>
          <w:sz w:val="20"/>
          <w:lang w:eastAsia="es-ES"/>
        </w:rPr>
        <w:t>m</w:t>
      </w:r>
      <w:r w:rsidRPr="00524E46">
        <w:rPr>
          <w:rFonts w:ascii="Arial" w:hAnsi="Arial" w:cs="Arial"/>
          <w:sz w:val="20"/>
          <w:lang w:eastAsia="es-ES"/>
        </w:rPr>
        <w:t xml:space="preserve">anual de </w:t>
      </w:r>
      <w:r w:rsidR="00BE0337" w:rsidRPr="00524E46">
        <w:rPr>
          <w:rFonts w:ascii="Arial" w:hAnsi="Arial" w:cs="Arial"/>
          <w:sz w:val="20"/>
          <w:lang w:eastAsia="es-ES"/>
        </w:rPr>
        <w:t>f</w:t>
      </w:r>
      <w:r w:rsidRPr="00524E46">
        <w:rPr>
          <w:rFonts w:ascii="Arial" w:hAnsi="Arial" w:cs="Arial"/>
          <w:sz w:val="20"/>
          <w:lang w:eastAsia="es-ES"/>
        </w:rPr>
        <w:t>unciones de la entidad,</w:t>
      </w:r>
      <w:r w:rsidR="0026536B" w:rsidRPr="00524E46">
        <w:rPr>
          <w:rFonts w:ascii="Arial" w:hAnsi="Arial" w:cs="Arial"/>
          <w:sz w:val="20"/>
          <w:lang w:eastAsia="es-ES"/>
        </w:rPr>
        <w:t xml:space="preserve"> son: </w:t>
      </w:r>
    </w:p>
    <w:p w14:paraId="29A96C19" w14:textId="77777777" w:rsidR="0054330D" w:rsidRPr="00524E46" w:rsidRDefault="0054330D" w:rsidP="007139F9">
      <w:pPr>
        <w:spacing w:after="0" w:line="288" w:lineRule="auto"/>
        <w:jc w:val="both"/>
        <w:rPr>
          <w:rFonts w:ascii="Arial" w:hAnsi="Arial" w:cs="Arial"/>
          <w:sz w:val="20"/>
          <w:lang w:eastAsia="es-ES"/>
        </w:rPr>
      </w:pPr>
    </w:p>
    <w:p w14:paraId="69D51F8C" w14:textId="22F57D22" w:rsidR="0035525F" w:rsidRPr="00524E46" w:rsidRDefault="0026536B" w:rsidP="00E10057">
      <w:pPr>
        <w:pStyle w:val="Prrafodelista"/>
        <w:numPr>
          <w:ilvl w:val="0"/>
          <w:numId w:val="80"/>
        </w:numPr>
        <w:spacing w:after="0" w:line="288" w:lineRule="auto"/>
        <w:ind w:left="567" w:hanging="567"/>
        <w:jc w:val="both"/>
        <w:rPr>
          <w:rFonts w:ascii="Arial" w:eastAsia="Arial" w:hAnsi="Arial" w:cs="Arial"/>
          <w:sz w:val="20"/>
        </w:rPr>
      </w:pPr>
      <w:r w:rsidRPr="00524E46">
        <w:rPr>
          <w:rFonts w:ascii="Arial" w:eastAsia="Arial" w:hAnsi="Arial" w:cs="Arial"/>
          <w:sz w:val="20"/>
        </w:rPr>
        <w:t>Recibir, los elementos devolutivos y de consumo para su respectivo bodegaje, previo recibo de los documentos que certifican el cumplimiento de las condiciones técnicas</w:t>
      </w:r>
      <w:r w:rsidR="00E10057" w:rsidRPr="00524E46">
        <w:rPr>
          <w:rFonts w:ascii="Arial" w:eastAsia="Arial" w:hAnsi="Arial" w:cs="Arial"/>
          <w:sz w:val="20"/>
        </w:rPr>
        <w:t xml:space="preserve"> y ambientales con las fichas técnicas y </w:t>
      </w:r>
      <w:r w:rsidR="00021760" w:rsidRPr="00524E46">
        <w:rPr>
          <w:rFonts w:ascii="Arial" w:eastAsia="Arial" w:hAnsi="Arial" w:cs="Arial"/>
          <w:sz w:val="20"/>
        </w:rPr>
        <w:t xml:space="preserve">hojas </w:t>
      </w:r>
      <w:r w:rsidR="00E10057" w:rsidRPr="00524E46">
        <w:rPr>
          <w:rFonts w:ascii="Arial" w:eastAsia="Arial" w:hAnsi="Arial" w:cs="Arial"/>
          <w:sz w:val="20"/>
        </w:rPr>
        <w:t xml:space="preserve">de seguridad </w:t>
      </w:r>
      <w:r w:rsidRPr="00524E46">
        <w:rPr>
          <w:rFonts w:ascii="Arial" w:eastAsia="Arial" w:hAnsi="Arial" w:cs="Arial"/>
          <w:sz w:val="20"/>
        </w:rPr>
        <w:t>de los mismos</w:t>
      </w:r>
      <w:r w:rsidR="00C65750" w:rsidRPr="00524E46">
        <w:rPr>
          <w:rFonts w:ascii="Arial" w:eastAsia="Arial" w:hAnsi="Arial" w:cs="Arial"/>
          <w:sz w:val="20"/>
        </w:rPr>
        <w:t xml:space="preserve">, por parte de los supervisores del contrato, </w:t>
      </w:r>
      <w:r w:rsidR="00021760" w:rsidRPr="00524E46">
        <w:rPr>
          <w:rFonts w:ascii="Arial" w:eastAsia="Times New Roman" w:hAnsi="Arial" w:cs="Arial"/>
          <w:sz w:val="20"/>
          <w:szCs w:val="20"/>
          <w:lang w:val="es-CO" w:eastAsia="es-CO"/>
        </w:rPr>
        <w:t>sin los cuales no serán recibidos</w:t>
      </w:r>
      <w:r w:rsidR="00C65750" w:rsidRPr="00524E46">
        <w:rPr>
          <w:rFonts w:ascii="Arial" w:eastAsia="Arial" w:hAnsi="Arial" w:cs="Arial"/>
          <w:sz w:val="20"/>
        </w:rPr>
        <w:t>.</w:t>
      </w:r>
    </w:p>
    <w:p w14:paraId="3A3B4BAA" w14:textId="77777777" w:rsidR="00655150" w:rsidRPr="00524E46" w:rsidRDefault="00655150" w:rsidP="00655150">
      <w:pPr>
        <w:pStyle w:val="Prrafodelista"/>
        <w:spacing w:after="0" w:line="288" w:lineRule="auto"/>
        <w:ind w:left="567"/>
        <w:jc w:val="both"/>
        <w:rPr>
          <w:rFonts w:ascii="Arial" w:eastAsia="Arial" w:hAnsi="Arial" w:cs="Arial"/>
          <w:sz w:val="20"/>
        </w:rPr>
      </w:pPr>
    </w:p>
    <w:p w14:paraId="3E4DD50C" w14:textId="0FB42992" w:rsidR="00655150" w:rsidRPr="00524E46" w:rsidRDefault="00655150" w:rsidP="00E10057">
      <w:pPr>
        <w:pStyle w:val="Prrafodelista"/>
        <w:numPr>
          <w:ilvl w:val="0"/>
          <w:numId w:val="80"/>
        </w:numPr>
        <w:spacing w:after="0" w:line="288" w:lineRule="auto"/>
        <w:ind w:left="567" w:hanging="567"/>
        <w:jc w:val="both"/>
        <w:rPr>
          <w:rFonts w:ascii="Arial" w:eastAsia="Arial" w:hAnsi="Arial" w:cs="Arial"/>
          <w:sz w:val="20"/>
        </w:rPr>
      </w:pPr>
      <w:r w:rsidRPr="00524E46">
        <w:rPr>
          <w:rFonts w:ascii="Arial" w:eastAsia="Arial" w:hAnsi="Arial" w:cs="Arial"/>
          <w:sz w:val="20"/>
        </w:rPr>
        <w:t xml:space="preserve">El almacenista </w:t>
      </w:r>
      <w:r w:rsidR="00021760" w:rsidRPr="00524E46">
        <w:rPr>
          <w:rFonts w:ascii="Arial" w:eastAsia="Arial" w:hAnsi="Arial" w:cs="Arial"/>
          <w:sz w:val="20"/>
        </w:rPr>
        <w:t xml:space="preserve">sólo recibirá </w:t>
      </w:r>
      <w:r w:rsidRPr="00524E46">
        <w:rPr>
          <w:rFonts w:ascii="Arial" w:eastAsia="Arial" w:hAnsi="Arial" w:cs="Arial"/>
          <w:sz w:val="20"/>
        </w:rPr>
        <w:t xml:space="preserve">elementos devolutivos </w:t>
      </w:r>
      <w:r w:rsidR="00021760" w:rsidRPr="00524E46">
        <w:rPr>
          <w:rFonts w:ascii="Arial" w:eastAsia="Arial" w:hAnsi="Arial" w:cs="Arial"/>
          <w:sz w:val="20"/>
        </w:rPr>
        <w:t xml:space="preserve">o de </w:t>
      </w:r>
      <w:r w:rsidRPr="00524E46">
        <w:rPr>
          <w:rFonts w:ascii="Arial" w:eastAsia="Arial" w:hAnsi="Arial" w:cs="Arial"/>
          <w:sz w:val="20"/>
        </w:rPr>
        <w:t xml:space="preserve">consumo que </w:t>
      </w:r>
      <w:r w:rsidR="00021760" w:rsidRPr="00524E46">
        <w:rPr>
          <w:rFonts w:ascii="Arial" w:eastAsia="Arial" w:hAnsi="Arial" w:cs="Arial"/>
          <w:sz w:val="20"/>
        </w:rPr>
        <w:t>cumplan con lo establecido en el manual</w:t>
      </w:r>
      <w:r w:rsidRPr="00524E46">
        <w:rPr>
          <w:rFonts w:ascii="Arial" w:eastAsia="Arial" w:hAnsi="Arial" w:cs="Arial"/>
          <w:sz w:val="20"/>
        </w:rPr>
        <w:t xml:space="preserve">. </w:t>
      </w:r>
    </w:p>
    <w:p w14:paraId="65852D9C" w14:textId="4BCD805D" w:rsidR="0022575F" w:rsidRPr="00524E46" w:rsidRDefault="0022575F" w:rsidP="0022575F">
      <w:pPr>
        <w:spacing w:after="0" w:line="288" w:lineRule="auto"/>
        <w:jc w:val="both"/>
        <w:rPr>
          <w:rFonts w:ascii="Arial" w:eastAsia="Arial" w:hAnsi="Arial" w:cs="Arial"/>
          <w:sz w:val="20"/>
        </w:rPr>
      </w:pPr>
    </w:p>
    <w:p w14:paraId="3E6D9E25" w14:textId="5C16E024" w:rsidR="0035525F" w:rsidRPr="00524E46" w:rsidRDefault="0035525F" w:rsidP="0035525F">
      <w:pPr>
        <w:pStyle w:val="Prrafodelista"/>
        <w:numPr>
          <w:ilvl w:val="0"/>
          <w:numId w:val="80"/>
        </w:numPr>
        <w:spacing w:after="0" w:line="288" w:lineRule="auto"/>
        <w:ind w:left="567" w:hanging="567"/>
        <w:jc w:val="both"/>
        <w:rPr>
          <w:rFonts w:ascii="Arial" w:eastAsia="Arial" w:hAnsi="Arial" w:cs="Arial"/>
          <w:sz w:val="20"/>
        </w:rPr>
      </w:pPr>
      <w:r w:rsidRPr="00524E46">
        <w:rPr>
          <w:rFonts w:ascii="Arial" w:eastAsia="Arial" w:hAnsi="Arial" w:cs="Arial"/>
        </w:rPr>
        <w:t>Registrar en el aplicativo de inventarios Sofía, los movimientos de entrada, salida, traslado de elementos devolutivos o de consumo, y mantener actualizados permanentemente los registros de existencias, de acuerdo con la clasificación y codificación establecida.</w:t>
      </w:r>
    </w:p>
    <w:p w14:paraId="74A1A343" w14:textId="77777777" w:rsidR="0054392E" w:rsidRPr="00524E46" w:rsidRDefault="0054392E" w:rsidP="0054392E">
      <w:pPr>
        <w:pStyle w:val="Prrafodelista"/>
        <w:spacing w:after="0" w:line="288" w:lineRule="auto"/>
        <w:ind w:left="567"/>
        <w:jc w:val="both"/>
        <w:rPr>
          <w:rFonts w:ascii="Arial" w:eastAsia="Arial" w:hAnsi="Arial" w:cs="Arial"/>
          <w:sz w:val="20"/>
        </w:rPr>
      </w:pPr>
    </w:p>
    <w:p w14:paraId="7C33574E" w14:textId="49D1F1E0" w:rsidR="0035525F" w:rsidRPr="00524E46" w:rsidRDefault="0035525F" w:rsidP="0054392E">
      <w:pPr>
        <w:pStyle w:val="Prrafodelista"/>
        <w:numPr>
          <w:ilvl w:val="0"/>
          <w:numId w:val="80"/>
        </w:numPr>
        <w:spacing w:after="0" w:line="288" w:lineRule="auto"/>
        <w:ind w:left="567" w:hanging="567"/>
        <w:jc w:val="both"/>
        <w:rPr>
          <w:rFonts w:ascii="Arial" w:eastAsia="Arial" w:hAnsi="Arial" w:cs="Arial"/>
          <w:sz w:val="20"/>
        </w:rPr>
      </w:pPr>
      <w:r w:rsidRPr="00524E46">
        <w:rPr>
          <w:rFonts w:ascii="Arial" w:eastAsia="Arial" w:hAnsi="Arial" w:cs="Arial"/>
        </w:rPr>
        <w:t>Almacenar correctamente los elementos devolutivos como de consumo, de acuerdo con sus características y la normatividad vigente, garantizando la correcta distribución y organización del almacén.</w:t>
      </w:r>
      <w:r w:rsidR="006A2E88" w:rsidRPr="00524E46">
        <w:rPr>
          <w:rFonts w:ascii="Arial" w:eastAsia="Arial" w:hAnsi="Arial" w:cs="Arial"/>
        </w:rPr>
        <w:t xml:space="preserve"> </w:t>
      </w:r>
    </w:p>
    <w:p w14:paraId="76581BD1" w14:textId="77777777" w:rsidR="00E672A8" w:rsidRPr="00524E46" w:rsidRDefault="00E672A8" w:rsidP="00684C53">
      <w:pPr>
        <w:pStyle w:val="Prrafodelista"/>
        <w:spacing w:after="0" w:line="288" w:lineRule="auto"/>
        <w:ind w:left="567" w:hanging="567"/>
        <w:rPr>
          <w:rFonts w:ascii="Arial" w:eastAsia="Arial" w:hAnsi="Arial" w:cs="Arial"/>
          <w:sz w:val="20"/>
        </w:rPr>
      </w:pPr>
    </w:p>
    <w:p w14:paraId="590505E0" w14:textId="77777777" w:rsidR="0026537A" w:rsidRPr="00524E46" w:rsidRDefault="00E672A8" w:rsidP="00684C53">
      <w:pPr>
        <w:pStyle w:val="Prrafodelista"/>
        <w:numPr>
          <w:ilvl w:val="0"/>
          <w:numId w:val="80"/>
        </w:numPr>
        <w:tabs>
          <w:tab w:val="left" w:pos="720"/>
        </w:tabs>
        <w:spacing w:after="0" w:line="288" w:lineRule="auto"/>
        <w:ind w:left="567" w:hanging="567"/>
        <w:jc w:val="both"/>
        <w:rPr>
          <w:rFonts w:ascii="Arial" w:eastAsia="Arial" w:hAnsi="Arial" w:cs="Arial"/>
        </w:rPr>
      </w:pPr>
      <w:r w:rsidRPr="00524E46">
        <w:rPr>
          <w:rFonts w:ascii="Arial" w:eastAsia="Arial" w:hAnsi="Arial" w:cs="Arial"/>
        </w:rPr>
        <w:t>Realizar a</w:t>
      </w:r>
      <w:r w:rsidR="00782F47" w:rsidRPr="00524E46">
        <w:rPr>
          <w:rFonts w:ascii="Arial" w:eastAsia="Arial" w:hAnsi="Arial" w:cs="Arial"/>
        </w:rPr>
        <w:t xml:space="preserve">rqueo </w:t>
      </w:r>
      <w:r w:rsidR="0079603B" w:rsidRPr="00524E46">
        <w:rPr>
          <w:rFonts w:ascii="Arial" w:eastAsia="Arial" w:hAnsi="Arial" w:cs="Arial"/>
        </w:rPr>
        <w:t xml:space="preserve">de </w:t>
      </w:r>
      <w:r w:rsidRPr="00524E46">
        <w:rPr>
          <w:rFonts w:ascii="Arial" w:eastAsia="Arial" w:hAnsi="Arial" w:cs="Arial"/>
        </w:rPr>
        <w:t>las bodegas del almacén como control de las existencias de los bienes devolutivos y de consumo para verificar mediante un muestreo que las cantidades físicas corresponden con lo registrado en el aplicativo de inventarios, del cual se dejará co</w:t>
      </w:r>
      <w:r w:rsidR="0079603B" w:rsidRPr="00524E46">
        <w:rPr>
          <w:rFonts w:ascii="Arial" w:eastAsia="Arial" w:hAnsi="Arial" w:cs="Arial"/>
        </w:rPr>
        <w:t>mo evidencia el acta respectiva los meses de marzo, junio y septiembre de la respectiva vigencia</w:t>
      </w:r>
      <w:r w:rsidR="004046B8" w:rsidRPr="00524E46">
        <w:rPr>
          <w:rFonts w:ascii="Arial" w:eastAsia="Arial" w:hAnsi="Arial" w:cs="Arial"/>
        </w:rPr>
        <w:t xml:space="preserve"> o en otras fechas</w:t>
      </w:r>
      <w:r w:rsidR="003E1904" w:rsidRPr="00524E46">
        <w:rPr>
          <w:rFonts w:ascii="Arial" w:eastAsia="Arial" w:hAnsi="Arial" w:cs="Arial"/>
        </w:rPr>
        <w:t xml:space="preserve"> y por lo menos una (1) vez al año, </w:t>
      </w:r>
      <w:r w:rsidR="004046B8" w:rsidRPr="00524E46">
        <w:rPr>
          <w:rFonts w:ascii="Arial" w:eastAsia="Arial" w:hAnsi="Arial" w:cs="Arial"/>
        </w:rPr>
        <w:t>dependiendo de los lineamientos del Coordinador del Grupo Administrativo o de las circunstancias de fuerza mayor que se presenten.</w:t>
      </w:r>
    </w:p>
    <w:p w14:paraId="248B00EE" w14:textId="77777777" w:rsidR="0026537A" w:rsidRPr="00524E46" w:rsidRDefault="0026537A" w:rsidP="0026537A">
      <w:pPr>
        <w:pStyle w:val="Prrafodelista"/>
        <w:rPr>
          <w:rFonts w:ascii="Arial" w:eastAsia="Arial" w:hAnsi="Arial" w:cs="Arial"/>
          <w:sz w:val="20"/>
        </w:rPr>
      </w:pPr>
    </w:p>
    <w:p w14:paraId="4DA36341" w14:textId="77777777" w:rsidR="0054330D" w:rsidRPr="00524E46" w:rsidRDefault="0026536B" w:rsidP="00684C53">
      <w:pPr>
        <w:pStyle w:val="Prrafodelista"/>
        <w:numPr>
          <w:ilvl w:val="0"/>
          <w:numId w:val="80"/>
        </w:numPr>
        <w:spacing w:after="0" w:line="288" w:lineRule="auto"/>
        <w:ind w:left="567" w:hanging="567"/>
        <w:jc w:val="both"/>
        <w:rPr>
          <w:rFonts w:ascii="Arial" w:eastAsia="Arial" w:hAnsi="Arial" w:cs="Arial"/>
          <w:sz w:val="20"/>
        </w:rPr>
      </w:pPr>
      <w:r w:rsidRPr="00524E46">
        <w:rPr>
          <w:rFonts w:ascii="Arial" w:eastAsia="Arial" w:hAnsi="Arial" w:cs="Arial"/>
          <w:sz w:val="20"/>
        </w:rPr>
        <w:t xml:space="preserve">Garantizar </w:t>
      </w:r>
      <w:r w:rsidR="0054330D" w:rsidRPr="00524E46">
        <w:rPr>
          <w:rFonts w:ascii="Arial" w:eastAsia="Arial" w:hAnsi="Arial" w:cs="Arial"/>
          <w:sz w:val="20"/>
        </w:rPr>
        <w:t>la conservación, seguridad e integridad y buen estado de los el</w:t>
      </w:r>
      <w:r w:rsidR="004A46EE" w:rsidRPr="00524E46">
        <w:rPr>
          <w:rFonts w:ascii="Arial" w:eastAsia="Arial" w:hAnsi="Arial" w:cs="Arial"/>
          <w:sz w:val="20"/>
        </w:rPr>
        <w:t xml:space="preserve">ementos bajo su </w:t>
      </w:r>
      <w:r w:rsidR="00537376" w:rsidRPr="00524E46">
        <w:rPr>
          <w:rFonts w:ascii="Arial" w:eastAsia="Arial" w:hAnsi="Arial" w:cs="Arial"/>
          <w:sz w:val="20"/>
        </w:rPr>
        <w:t>custodia en las bodegas</w:t>
      </w:r>
    </w:p>
    <w:p w14:paraId="10238E02" w14:textId="77777777" w:rsidR="0054330D" w:rsidRPr="00524E46" w:rsidRDefault="0054330D" w:rsidP="00684C53">
      <w:pPr>
        <w:spacing w:after="0" w:line="288" w:lineRule="auto"/>
        <w:ind w:left="567" w:hanging="567"/>
        <w:jc w:val="both"/>
        <w:rPr>
          <w:rFonts w:ascii="Arial" w:eastAsia="Arial" w:hAnsi="Arial" w:cs="Arial"/>
          <w:sz w:val="20"/>
        </w:rPr>
      </w:pPr>
    </w:p>
    <w:p w14:paraId="3F0B8A97" w14:textId="77777777" w:rsidR="00452E82" w:rsidRPr="00524E46" w:rsidRDefault="0054330D" w:rsidP="00684C53">
      <w:pPr>
        <w:pStyle w:val="Prrafodelista"/>
        <w:numPr>
          <w:ilvl w:val="0"/>
          <w:numId w:val="80"/>
        </w:numPr>
        <w:spacing w:after="0" w:line="288" w:lineRule="auto"/>
        <w:ind w:left="567" w:hanging="567"/>
        <w:jc w:val="both"/>
        <w:rPr>
          <w:rFonts w:ascii="Arial" w:eastAsia="Arial" w:hAnsi="Arial" w:cs="Arial"/>
          <w:sz w:val="20"/>
        </w:rPr>
      </w:pPr>
      <w:r w:rsidRPr="00524E46">
        <w:rPr>
          <w:rFonts w:ascii="Arial" w:eastAsia="Arial" w:hAnsi="Arial" w:cs="Arial"/>
          <w:sz w:val="20"/>
        </w:rPr>
        <w:t xml:space="preserve">Elaborar el inventario físico </w:t>
      </w:r>
      <w:r w:rsidR="008F69D5" w:rsidRPr="00524E46">
        <w:rPr>
          <w:rFonts w:ascii="Arial" w:eastAsia="Arial" w:hAnsi="Arial" w:cs="Arial"/>
          <w:sz w:val="20"/>
        </w:rPr>
        <w:t xml:space="preserve">total </w:t>
      </w:r>
      <w:r w:rsidRPr="00524E46">
        <w:rPr>
          <w:rFonts w:ascii="Arial" w:eastAsia="Arial" w:hAnsi="Arial" w:cs="Arial"/>
          <w:sz w:val="20"/>
        </w:rPr>
        <w:t>de los bien</w:t>
      </w:r>
      <w:r w:rsidR="00B61ABA" w:rsidRPr="00524E46">
        <w:rPr>
          <w:rFonts w:ascii="Arial" w:eastAsia="Arial" w:hAnsi="Arial" w:cs="Arial"/>
          <w:sz w:val="20"/>
        </w:rPr>
        <w:t>es de consumo y devolutivos en bodega</w:t>
      </w:r>
      <w:r w:rsidR="008F5EDD" w:rsidRPr="00524E46">
        <w:rPr>
          <w:rFonts w:ascii="Arial" w:eastAsia="Arial" w:hAnsi="Arial" w:cs="Arial"/>
          <w:sz w:val="20"/>
        </w:rPr>
        <w:t xml:space="preserve"> y en servicio</w:t>
      </w:r>
      <w:r w:rsidRPr="00524E46">
        <w:rPr>
          <w:rFonts w:ascii="Arial" w:eastAsia="Arial" w:hAnsi="Arial" w:cs="Arial"/>
          <w:sz w:val="20"/>
        </w:rPr>
        <w:t xml:space="preserve">, por lo menos </w:t>
      </w:r>
      <w:r w:rsidR="008F69D5" w:rsidRPr="00524E46">
        <w:rPr>
          <w:rFonts w:ascii="Arial" w:eastAsia="Arial" w:hAnsi="Arial" w:cs="Arial"/>
          <w:sz w:val="20"/>
        </w:rPr>
        <w:t xml:space="preserve">una </w:t>
      </w:r>
      <w:r w:rsidRPr="00524E46">
        <w:rPr>
          <w:rFonts w:ascii="Arial" w:eastAsia="Arial" w:hAnsi="Arial" w:cs="Arial"/>
          <w:sz w:val="20"/>
        </w:rPr>
        <w:t>(</w:t>
      </w:r>
      <w:r w:rsidR="008F69D5" w:rsidRPr="00524E46">
        <w:rPr>
          <w:rFonts w:ascii="Arial" w:eastAsia="Arial" w:hAnsi="Arial" w:cs="Arial"/>
          <w:sz w:val="20"/>
        </w:rPr>
        <w:t>1</w:t>
      </w:r>
      <w:r w:rsidR="00712106" w:rsidRPr="00524E46">
        <w:rPr>
          <w:rFonts w:ascii="Arial" w:eastAsia="Arial" w:hAnsi="Arial" w:cs="Arial"/>
          <w:sz w:val="20"/>
        </w:rPr>
        <w:t>) vez</w:t>
      </w:r>
      <w:r w:rsidRPr="00524E46">
        <w:rPr>
          <w:rFonts w:ascii="Arial" w:eastAsia="Arial" w:hAnsi="Arial" w:cs="Arial"/>
          <w:sz w:val="20"/>
        </w:rPr>
        <w:t xml:space="preserve"> al año o de acuerdo co</w:t>
      </w:r>
      <w:r w:rsidR="00712106" w:rsidRPr="00524E46">
        <w:rPr>
          <w:rFonts w:ascii="Arial" w:eastAsia="Arial" w:hAnsi="Arial" w:cs="Arial"/>
          <w:sz w:val="20"/>
        </w:rPr>
        <w:t>n las necesidades de la entidad</w:t>
      </w:r>
      <w:r w:rsidR="008F5EDD" w:rsidRPr="00524E46">
        <w:rPr>
          <w:rFonts w:ascii="Arial" w:eastAsia="Arial" w:hAnsi="Arial" w:cs="Arial"/>
          <w:sz w:val="20"/>
        </w:rPr>
        <w:t xml:space="preserve"> y presentar </w:t>
      </w:r>
      <w:r w:rsidR="00452E82" w:rsidRPr="00524E46">
        <w:rPr>
          <w:rFonts w:ascii="Arial" w:eastAsia="Arial" w:hAnsi="Arial" w:cs="Arial"/>
          <w:sz w:val="20"/>
        </w:rPr>
        <w:t xml:space="preserve">el </w:t>
      </w:r>
      <w:r w:rsidR="00FB5F2A" w:rsidRPr="00524E46">
        <w:rPr>
          <w:rFonts w:ascii="Arial" w:eastAsia="Arial" w:hAnsi="Arial" w:cs="Arial"/>
          <w:sz w:val="20"/>
        </w:rPr>
        <w:t xml:space="preserve">informe de </w:t>
      </w:r>
      <w:r w:rsidR="00452CAA" w:rsidRPr="00524E46">
        <w:rPr>
          <w:rFonts w:ascii="Arial" w:eastAsia="Arial" w:hAnsi="Arial" w:cs="Arial"/>
          <w:sz w:val="20"/>
        </w:rPr>
        <w:t>inventarios al</w:t>
      </w:r>
      <w:r w:rsidR="00140A37" w:rsidRPr="00524E46">
        <w:rPr>
          <w:rFonts w:ascii="Arial" w:eastAsia="Arial" w:hAnsi="Arial" w:cs="Arial"/>
          <w:sz w:val="20"/>
        </w:rPr>
        <w:t xml:space="preserve"> </w:t>
      </w:r>
      <w:r w:rsidR="00C8555C" w:rsidRPr="00524E46">
        <w:rPr>
          <w:rFonts w:ascii="Arial" w:eastAsia="Arial" w:hAnsi="Arial" w:cs="Arial"/>
          <w:sz w:val="20"/>
        </w:rPr>
        <w:t>c</w:t>
      </w:r>
      <w:r w:rsidR="00140A37" w:rsidRPr="00524E46">
        <w:rPr>
          <w:rFonts w:ascii="Arial" w:eastAsia="Arial" w:hAnsi="Arial" w:cs="Arial"/>
          <w:sz w:val="20"/>
        </w:rPr>
        <w:t xml:space="preserve">oordinador del Grupo Administrativo </w:t>
      </w:r>
      <w:r w:rsidR="00452E82" w:rsidRPr="00524E46">
        <w:rPr>
          <w:rFonts w:ascii="Arial" w:eastAsia="Arial" w:hAnsi="Arial" w:cs="Arial"/>
          <w:sz w:val="20"/>
        </w:rPr>
        <w:t xml:space="preserve">a más tardar el día </w:t>
      </w:r>
      <w:r w:rsidR="00140A37" w:rsidRPr="00524E46">
        <w:rPr>
          <w:rFonts w:ascii="Arial" w:eastAsia="Arial" w:hAnsi="Arial" w:cs="Arial"/>
          <w:sz w:val="20"/>
        </w:rPr>
        <w:t>2</w:t>
      </w:r>
      <w:r w:rsidR="00997724" w:rsidRPr="00524E46">
        <w:rPr>
          <w:rFonts w:ascii="Arial" w:eastAsia="Arial" w:hAnsi="Arial" w:cs="Arial"/>
          <w:sz w:val="20"/>
        </w:rPr>
        <w:t>0 del mes de e</w:t>
      </w:r>
      <w:r w:rsidR="00452E82" w:rsidRPr="00524E46">
        <w:rPr>
          <w:rFonts w:ascii="Arial" w:eastAsia="Arial" w:hAnsi="Arial" w:cs="Arial"/>
          <w:sz w:val="20"/>
        </w:rPr>
        <w:t>nero de cada año.</w:t>
      </w:r>
    </w:p>
    <w:p w14:paraId="38D08E9C" w14:textId="13C905EE" w:rsidR="0054330D" w:rsidRPr="00524E46" w:rsidRDefault="0054330D" w:rsidP="00684C53">
      <w:pPr>
        <w:spacing w:after="0" w:line="288" w:lineRule="auto"/>
        <w:ind w:left="567" w:hanging="567"/>
        <w:jc w:val="both"/>
        <w:rPr>
          <w:rFonts w:ascii="Arial" w:eastAsia="Arial" w:hAnsi="Arial" w:cs="Arial"/>
          <w:sz w:val="20"/>
        </w:rPr>
      </w:pPr>
    </w:p>
    <w:p w14:paraId="21F54558" w14:textId="49763792" w:rsidR="00272133" w:rsidRPr="00524E46" w:rsidRDefault="00272133" w:rsidP="00684C53">
      <w:pPr>
        <w:spacing w:after="0" w:line="288" w:lineRule="auto"/>
        <w:ind w:left="567" w:hanging="567"/>
        <w:jc w:val="both"/>
        <w:rPr>
          <w:rFonts w:ascii="Arial" w:eastAsia="Arial" w:hAnsi="Arial" w:cs="Arial"/>
          <w:sz w:val="20"/>
        </w:rPr>
      </w:pPr>
      <w:r w:rsidRPr="00524E46">
        <w:rPr>
          <w:rFonts w:ascii="Arial" w:eastAsia="Arial" w:hAnsi="Arial" w:cs="Arial"/>
          <w:sz w:val="20"/>
        </w:rPr>
        <w:t xml:space="preserve">         Para la toma del inventario por responsable, el servidor público con funciones de Almacenista</w:t>
      </w:r>
      <w:r w:rsidR="00021760" w:rsidRPr="00524E46">
        <w:rPr>
          <w:rFonts w:ascii="Arial" w:eastAsia="Arial" w:hAnsi="Arial" w:cs="Arial"/>
          <w:sz w:val="20"/>
        </w:rPr>
        <w:t xml:space="preserve"> solicitará al Grupo de Comunicaciones la socialización sobre ésta verificación indicando </w:t>
      </w:r>
      <w:r w:rsidRPr="00524E46">
        <w:rPr>
          <w:rFonts w:ascii="Arial" w:eastAsia="Arial" w:hAnsi="Arial" w:cs="Arial"/>
          <w:sz w:val="20"/>
        </w:rPr>
        <w:t xml:space="preserve">el link de consulta </w:t>
      </w:r>
      <w:r w:rsidR="00021760" w:rsidRPr="00524E46">
        <w:rPr>
          <w:rFonts w:ascii="Arial" w:eastAsia="Arial" w:hAnsi="Arial" w:cs="Arial"/>
          <w:sz w:val="20"/>
        </w:rPr>
        <w:t xml:space="preserve">en la Intranet </w:t>
      </w:r>
      <w:r w:rsidRPr="00524E46">
        <w:rPr>
          <w:rFonts w:ascii="Arial" w:eastAsia="Arial" w:hAnsi="Arial" w:cs="Arial"/>
          <w:sz w:val="20"/>
        </w:rPr>
        <w:t>del reporte individual de inventarios</w:t>
      </w:r>
      <w:r w:rsidR="004E6945" w:rsidRPr="00524E46">
        <w:rPr>
          <w:rFonts w:ascii="Arial" w:eastAsia="Arial" w:hAnsi="Arial" w:cs="Arial"/>
          <w:sz w:val="20"/>
        </w:rPr>
        <w:t xml:space="preserve">. </w:t>
      </w:r>
    </w:p>
    <w:p w14:paraId="10D5241D" w14:textId="77777777" w:rsidR="006D47D4" w:rsidRPr="00524E46" w:rsidRDefault="00545909" w:rsidP="00545909">
      <w:pPr>
        <w:pStyle w:val="Prrafodelista"/>
        <w:numPr>
          <w:ilvl w:val="0"/>
          <w:numId w:val="80"/>
        </w:numPr>
        <w:spacing w:after="0" w:line="288" w:lineRule="auto"/>
        <w:ind w:left="567" w:hanging="567"/>
        <w:jc w:val="both"/>
        <w:rPr>
          <w:rFonts w:ascii="Arial" w:eastAsia="Arial" w:hAnsi="Arial" w:cs="Arial"/>
          <w:sz w:val="20"/>
        </w:rPr>
      </w:pPr>
      <w:r w:rsidRPr="00524E46">
        <w:rPr>
          <w:rFonts w:ascii="Arial" w:eastAsia="Arial" w:hAnsi="Arial" w:cs="Arial"/>
          <w:sz w:val="20"/>
        </w:rPr>
        <w:lastRenderedPageBreak/>
        <w:t xml:space="preserve">Realizar el análisis de las entradas y salidas de los elementos de consumo que requieren las dependencias para el desarrollo de las funciones y que permita proyectar una cantidad estimada de elementos a adquirir. El cual se deberá informar al Coordinador del Grupo Administrativo, por lo menos 1 vez en el año para efectos presupuestales y de los procesos de contratación. </w:t>
      </w:r>
    </w:p>
    <w:p w14:paraId="1B539A1E" w14:textId="77777777" w:rsidR="006D47D4" w:rsidRPr="00524E46" w:rsidRDefault="006D47D4" w:rsidP="006D47D4">
      <w:pPr>
        <w:pStyle w:val="Prrafodelista"/>
        <w:rPr>
          <w:rFonts w:ascii="Arial" w:eastAsia="Arial" w:hAnsi="Arial" w:cs="Arial"/>
          <w:sz w:val="20"/>
        </w:rPr>
      </w:pPr>
    </w:p>
    <w:p w14:paraId="31729B75" w14:textId="1413D517" w:rsidR="0054330D" w:rsidRPr="00524E46" w:rsidRDefault="0054330D" w:rsidP="00684C53">
      <w:pPr>
        <w:pStyle w:val="Prrafodelista"/>
        <w:numPr>
          <w:ilvl w:val="0"/>
          <w:numId w:val="80"/>
        </w:numPr>
        <w:spacing w:after="0" w:line="288" w:lineRule="auto"/>
        <w:ind w:left="567" w:hanging="567"/>
        <w:jc w:val="both"/>
        <w:rPr>
          <w:rFonts w:ascii="Arial" w:eastAsia="Arial" w:hAnsi="Arial" w:cs="Arial"/>
          <w:sz w:val="20"/>
        </w:rPr>
      </w:pPr>
      <w:r w:rsidRPr="00524E46">
        <w:rPr>
          <w:rFonts w:ascii="Arial" w:eastAsia="Arial" w:hAnsi="Arial" w:cs="Arial"/>
          <w:sz w:val="20"/>
        </w:rPr>
        <w:t>Enviar oportunamente la información física y/o digital que se le solicite, sobre existencias de elementos</w:t>
      </w:r>
      <w:r w:rsidR="00545909" w:rsidRPr="00524E46">
        <w:rPr>
          <w:rFonts w:ascii="Arial" w:eastAsia="Arial" w:hAnsi="Arial" w:cs="Arial"/>
          <w:sz w:val="20"/>
        </w:rPr>
        <w:t xml:space="preserve"> devolutivos</w:t>
      </w:r>
      <w:r w:rsidRPr="00524E46">
        <w:rPr>
          <w:rFonts w:ascii="Arial" w:eastAsia="Arial" w:hAnsi="Arial" w:cs="Arial"/>
          <w:sz w:val="20"/>
        </w:rPr>
        <w:t xml:space="preserve"> para efectos relaci</w:t>
      </w:r>
      <w:r w:rsidR="004C62C5" w:rsidRPr="00524E46">
        <w:rPr>
          <w:rFonts w:ascii="Arial" w:eastAsia="Arial" w:hAnsi="Arial" w:cs="Arial"/>
          <w:sz w:val="20"/>
        </w:rPr>
        <w:t>onados con la póliza de seguros o cuando le sean requeridos.</w:t>
      </w:r>
    </w:p>
    <w:p w14:paraId="14C2B877" w14:textId="77777777" w:rsidR="0054330D" w:rsidRPr="00524E46" w:rsidRDefault="0054330D" w:rsidP="00684C53">
      <w:pPr>
        <w:spacing w:after="0" w:line="288" w:lineRule="auto"/>
        <w:ind w:left="567" w:hanging="567"/>
        <w:jc w:val="both"/>
        <w:rPr>
          <w:rFonts w:ascii="Arial" w:eastAsia="Arial" w:hAnsi="Arial" w:cs="Arial"/>
          <w:sz w:val="20"/>
        </w:rPr>
      </w:pPr>
    </w:p>
    <w:p w14:paraId="0D2B625C" w14:textId="1F3FA2BE" w:rsidR="001B29F5" w:rsidRPr="00524E46" w:rsidRDefault="00B85562" w:rsidP="00684C53">
      <w:pPr>
        <w:pStyle w:val="Prrafodelista"/>
        <w:numPr>
          <w:ilvl w:val="0"/>
          <w:numId w:val="80"/>
        </w:numPr>
        <w:spacing w:after="0" w:line="288" w:lineRule="auto"/>
        <w:ind w:left="567" w:hanging="567"/>
        <w:jc w:val="both"/>
        <w:rPr>
          <w:rFonts w:ascii="Arial" w:eastAsia="Arial" w:hAnsi="Arial" w:cs="Arial"/>
          <w:sz w:val="20"/>
        </w:rPr>
      </w:pPr>
      <w:r w:rsidRPr="00524E46">
        <w:rPr>
          <w:rFonts w:ascii="Arial" w:eastAsia="Arial" w:hAnsi="Arial" w:cs="Arial"/>
          <w:sz w:val="20"/>
        </w:rPr>
        <w:t>Elaborar m</w:t>
      </w:r>
      <w:r w:rsidRPr="00524E46">
        <w:rPr>
          <w:rFonts w:ascii="Arial" w:hAnsi="Arial" w:cs="Arial"/>
          <w:sz w:val="20"/>
        </w:rPr>
        <w:t xml:space="preserve">ensualmente la cuenta correspondiente a los movimientos de entradas y salidas de elementos devolutivos y de consumo con sus respectivos anexos. Dicha cuenta se reportará al Grupo de Contabilidad </w:t>
      </w:r>
      <w:r w:rsidR="00EB445B" w:rsidRPr="00524E46">
        <w:rPr>
          <w:rFonts w:ascii="Arial" w:hAnsi="Arial" w:cs="Arial"/>
          <w:sz w:val="20"/>
        </w:rPr>
        <w:t xml:space="preserve">dentro de los </w:t>
      </w:r>
      <w:r w:rsidR="0092208A" w:rsidRPr="00524E46">
        <w:rPr>
          <w:rFonts w:ascii="Arial" w:hAnsi="Arial" w:cs="Arial"/>
          <w:sz w:val="20"/>
        </w:rPr>
        <w:t>10</w:t>
      </w:r>
      <w:r w:rsidRPr="00524E46">
        <w:rPr>
          <w:rFonts w:ascii="Arial" w:hAnsi="Arial" w:cs="Arial"/>
          <w:sz w:val="20"/>
        </w:rPr>
        <w:t xml:space="preserve"> </w:t>
      </w:r>
      <w:r w:rsidR="00EB445B" w:rsidRPr="00524E46">
        <w:rPr>
          <w:rFonts w:ascii="Arial" w:hAnsi="Arial" w:cs="Arial"/>
          <w:sz w:val="20"/>
        </w:rPr>
        <w:t xml:space="preserve">primeros días de cada </w:t>
      </w:r>
      <w:r w:rsidRPr="00524E46">
        <w:rPr>
          <w:rFonts w:ascii="Arial" w:hAnsi="Arial" w:cs="Arial"/>
          <w:sz w:val="20"/>
        </w:rPr>
        <w:t>mes</w:t>
      </w:r>
      <w:r w:rsidR="00EB445B" w:rsidRPr="00524E46">
        <w:rPr>
          <w:rFonts w:ascii="Arial" w:hAnsi="Arial" w:cs="Arial"/>
          <w:sz w:val="20"/>
        </w:rPr>
        <w:t xml:space="preserve">. </w:t>
      </w:r>
      <w:r w:rsidR="001B29F5" w:rsidRPr="00524E46">
        <w:rPr>
          <w:rFonts w:ascii="Arial" w:hAnsi="Arial" w:cs="Arial"/>
          <w:sz w:val="20"/>
        </w:rPr>
        <w:t>L</w:t>
      </w:r>
      <w:r w:rsidR="001B29F5" w:rsidRPr="00524E46">
        <w:rPr>
          <w:rFonts w:ascii="Arial" w:eastAsia="Arial" w:hAnsi="Arial" w:cs="Arial"/>
          <w:sz w:val="20"/>
        </w:rPr>
        <w:t>a cuenta de almacén de cierre de vigencia a 31 de diciembre</w:t>
      </w:r>
      <w:r w:rsidR="00452CAA" w:rsidRPr="00524E46">
        <w:rPr>
          <w:rFonts w:ascii="Arial" w:eastAsia="Arial" w:hAnsi="Arial" w:cs="Arial"/>
          <w:sz w:val="20"/>
        </w:rPr>
        <w:t>, debe</w:t>
      </w:r>
      <w:r w:rsidR="001B29F5" w:rsidRPr="00524E46">
        <w:rPr>
          <w:rFonts w:ascii="Arial" w:eastAsia="Arial" w:hAnsi="Arial" w:cs="Arial"/>
          <w:sz w:val="20"/>
        </w:rPr>
        <w:t xml:space="preserve"> ser allegado a más tardar el día 20 del mes de </w:t>
      </w:r>
      <w:r w:rsidR="00452CAA" w:rsidRPr="00524E46">
        <w:rPr>
          <w:rFonts w:ascii="Arial" w:eastAsia="Arial" w:hAnsi="Arial" w:cs="Arial"/>
          <w:sz w:val="20"/>
        </w:rPr>
        <w:t>enero</w:t>
      </w:r>
      <w:r w:rsidR="001B29F5" w:rsidRPr="00524E46">
        <w:rPr>
          <w:rFonts w:ascii="Arial" w:eastAsia="Arial" w:hAnsi="Arial" w:cs="Arial"/>
          <w:sz w:val="20"/>
        </w:rPr>
        <w:t xml:space="preserve"> de cada año, toda vez que incluye el informe del inventario total anual.</w:t>
      </w:r>
      <w:r w:rsidR="00F17870" w:rsidRPr="00524E46">
        <w:rPr>
          <w:rFonts w:ascii="Arial" w:eastAsia="Arial" w:hAnsi="Arial" w:cs="Arial"/>
          <w:sz w:val="20"/>
        </w:rPr>
        <w:t xml:space="preserve"> Cualquier variación de los tiempos de entrega deberá estar justificada y </w:t>
      </w:r>
      <w:r w:rsidR="00E2076F" w:rsidRPr="00524E46">
        <w:rPr>
          <w:rFonts w:ascii="Arial" w:eastAsia="Arial" w:hAnsi="Arial" w:cs="Arial"/>
          <w:sz w:val="20"/>
        </w:rPr>
        <w:t>coordinada</w:t>
      </w:r>
      <w:r w:rsidR="00F17870" w:rsidRPr="00524E46">
        <w:rPr>
          <w:rFonts w:ascii="Arial" w:eastAsia="Arial" w:hAnsi="Arial" w:cs="Arial"/>
          <w:sz w:val="20"/>
        </w:rPr>
        <w:t xml:space="preserve"> con el Grupo de Contabilidad.</w:t>
      </w:r>
    </w:p>
    <w:p w14:paraId="54690E94" w14:textId="77777777" w:rsidR="00B85562" w:rsidRPr="00524E46" w:rsidRDefault="00B85562" w:rsidP="00684C53">
      <w:pPr>
        <w:tabs>
          <w:tab w:val="left" w:pos="720"/>
        </w:tabs>
        <w:spacing w:after="0" w:line="288" w:lineRule="auto"/>
        <w:ind w:left="567" w:hanging="567"/>
        <w:jc w:val="both"/>
        <w:rPr>
          <w:rFonts w:ascii="Arial" w:eastAsia="Arial" w:hAnsi="Arial" w:cs="Arial"/>
          <w:sz w:val="20"/>
        </w:rPr>
      </w:pPr>
    </w:p>
    <w:p w14:paraId="5D613595" w14:textId="77777777" w:rsidR="004A46EE" w:rsidRPr="00524E46" w:rsidRDefault="0054330D" w:rsidP="00684C53">
      <w:pPr>
        <w:pStyle w:val="Prrafodelista"/>
        <w:numPr>
          <w:ilvl w:val="0"/>
          <w:numId w:val="80"/>
        </w:numPr>
        <w:tabs>
          <w:tab w:val="left" w:pos="720"/>
        </w:tabs>
        <w:spacing w:after="0" w:line="288" w:lineRule="auto"/>
        <w:ind w:left="567" w:hanging="567"/>
        <w:jc w:val="both"/>
        <w:rPr>
          <w:rFonts w:ascii="Arial" w:eastAsia="Arial" w:hAnsi="Arial" w:cs="Arial"/>
          <w:sz w:val="20"/>
        </w:rPr>
      </w:pPr>
      <w:r w:rsidRPr="00524E46">
        <w:rPr>
          <w:rFonts w:ascii="Arial" w:eastAsia="Arial" w:hAnsi="Arial" w:cs="Arial"/>
          <w:sz w:val="20"/>
        </w:rPr>
        <w:t xml:space="preserve">Informar </w:t>
      </w:r>
      <w:r w:rsidR="004A46EE" w:rsidRPr="00524E46">
        <w:rPr>
          <w:rFonts w:ascii="Arial" w:eastAsia="Arial" w:hAnsi="Arial" w:cs="Arial"/>
          <w:sz w:val="20"/>
        </w:rPr>
        <w:t>mediante memorando al Coordinador del Grupo Administrativo la relación de los bienes y/o elementos que se ponen a consideración para aplicar el proceso de baja de bienes, cuando se requiera</w:t>
      </w:r>
      <w:r w:rsidR="00A748E4" w:rsidRPr="00524E46">
        <w:rPr>
          <w:rFonts w:ascii="Arial" w:eastAsia="Arial" w:hAnsi="Arial" w:cs="Arial"/>
          <w:sz w:val="20"/>
        </w:rPr>
        <w:t>.</w:t>
      </w:r>
    </w:p>
    <w:p w14:paraId="75516B98" w14:textId="77777777" w:rsidR="004A46EE" w:rsidRPr="00524E46" w:rsidRDefault="004A46EE" w:rsidP="00684C53">
      <w:pPr>
        <w:pStyle w:val="Prrafodelista"/>
        <w:spacing w:after="0" w:line="288" w:lineRule="auto"/>
        <w:ind w:left="567" w:hanging="567"/>
        <w:rPr>
          <w:rFonts w:ascii="Arial" w:eastAsia="Arial" w:hAnsi="Arial" w:cs="Arial"/>
          <w:sz w:val="20"/>
        </w:rPr>
      </w:pPr>
    </w:p>
    <w:p w14:paraId="716A5FF2" w14:textId="1B409C95" w:rsidR="006D47D4" w:rsidRPr="00524E46" w:rsidRDefault="00FA6312" w:rsidP="00B17C40">
      <w:pPr>
        <w:pStyle w:val="Prrafodelista"/>
        <w:numPr>
          <w:ilvl w:val="0"/>
          <w:numId w:val="80"/>
        </w:numPr>
        <w:tabs>
          <w:tab w:val="left" w:pos="720"/>
        </w:tabs>
        <w:spacing w:after="0" w:line="288" w:lineRule="auto"/>
        <w:jc w:val="both"/>
        <w:rPr>
          <w:rFonts w:ascii="Arial" w:eastAsia="Arial" w:hAnsi="Arial" w:cs="Arial"/>
          <w:sz w:val="20"/>
        </w:rPr>
      </w:pPr>
      <w:r w:rsidRPr="00524E46">
        <w:rPr>
          <w:rFonts w:ascii="Arial" w:eastAsia="Arial" w:hAnsi="Arial" w:cs="Arial"/>
          <w:sz w:val="20"/>
        </w:rPr>
        <w:t xml:space="preserve">Aplicar los requerimientos </w:t>
      </w:r>
      <w:r w:rsidR="005E4087" w:rsidRPr="00524E46">
        <w:rPr>
          <w:rFonts w:ascii="Arial" w:eastAsia="Arial" w:hAnsi="Arial" w:cs="Arial"/>
          <w:sz w:val="20"/>
        </w:rPr>
        <w:t xml:space="preserve">ambientales de acuerdo con los programas del </w:t>
      </w:r>
      <w:r w:rsidR="00DE0EB3" w:rsidRPr="00524E46">
        <w:rPr>
          <w:rFonts w:ascii="Arial" w:eastAsia="Arial" w:hAnsi="Arial" w:cs="Arial"/>
          <w:sz w:val="20"/>
        </w:rPr>
        <w:t>S</w:t>
      </w:r>
      <w:r w:rsidR="004A46EE" w:rsidRPr="00524E46">
        <w:rPr>
          <w:rFonts w:ascii="Arial" w:eastAsia="Arial" w:hAnsi="Arial" w:cs="Arial"/>
          <w:sz w:val="20"/>
        </w:rPr>
        <w:t xml:space="preserve">istema de </w:t>
      </w:r>
      <w:r w:rsidR="00DE0EB3" w:rsidRPr="00524E46">
        <w:rPr>
          <w:rFonts w:ascii="Arial" w:eastAsia="Arial" w:hAnsi="Arial" w:cs="Arial"/>
          <w:sz w:val="20"/>
        </w:rPr>
        <w:t>G</w:t>
      </w:r>
      <w:r w:rsidR="005E4087" w:rsidRPr="00524E46">
        <w:rPr>
          <w:rFonts w:ascii="Arial" w:eastAsia="Arial" w:hAnsi="Arial" w:cs="Arial"/>
          <w:sz w:val="20"/>
        </w:rPr>
        <w:t xml:space="preserve">estión </w:t>
      </w:r>
      <w:r w:rsidR="00DE0EB3" w:rsidRPr="00524E46">
        <w:rPr>
          <w:rFonts w:ascii="Arial" w:eastAsia="Arial" w:hAnsi="Arial" w:cs="Arial"/>
          <w:sz w:val="20"/>
        </w:rPr>
        <w:t>A</w:t>
      </w:r>
      <w:r w:rsidR="005E4087" w:rsidRPr="00524E46">
        <w:rPr>
          <w:rFonts w:ascii="Arial" w:eastAsia="Arial" w:hAnsi="Arial" w:cs="Arial"/>
          <w:sz w:val="20"/>
        </w:rPr>
        <w:t>mbiental de la Entidad</w:t>
      </w:r>
      <w:r w:rsidR="00641C4F" w:rsidRPr="00524E46">
        <w:rPr>
          <w:rFonts w:ascii="Arial" w:eastAsia="Arial" w:hAnsi="Arial" w:cs="Arial"/>
          <w:sz w:val="20"/>
        </w:rPr>
        <w:t>.</w:t>
      </w:r>
      <w:r w:rsidR="00B17C40" w:rsidRPr="00524E46">
        <w:rPr>
          <w:rFonts w:ascii="Arial" w:eastAsia="Arial" w:hAnsi="Arial" w:cs="Arial"/>
          <w:sz w:val="20"/>
        </w:rPr>
        <w:t xml:space="preserve"> Los grupos o encargados de seguridad en el trabajo y líder del tema ambiental, deben informar sobre los programas que se aplique al área de almacén, sobre los temas que les aplique.</w:t>
      </w:r>
    </w:p>
    <w:p w14:paraId="6F2CEFBB" w14:textId="77777777" w:rsidR="006D47D4" w:rsidRPr="00524E46" w:rsidRDefault="006D47D4" w:rsidP="006D47D4">
      <w:pPr>
        <w:pStyle w:val="Prrafodelista"/>
        <w:rPr>
          <w:rFonts w:ascii="Arial" w:eastAsia="Arial" w:hAnsi="Arial" w:cs="Arial"/>
          <w:sz w:val="20"/>
        </w:rPr>
      </w:pPr>
    </w:p>
    <w:p w14:paraId="376D99D3" w14:textId="77777777" w:rsidR="006D47D4" w:rsidRPr="00524E46" w:rsidRDefault="00B31D5F" w:rsidP="00684C53">
      <w:pPr>
        <w:pStyle w:val="Prrafodelista"/>
        <w:numPr>
          <w:ilvl w:val="0"/>
          <w:numId w:val="80"/>
        </w:numPr>
        <w:tabs>
          <w:tab w:val="left" w:pos="720"/>
        </w:tabs>
        <w:spacing w:after="0" w:line="288" w:lineRule="auto"/>
        <w:ind w:left="567" w:hanging="567"/>
        <w:jc w:val="both"/>
        <w:rPr>
          <w:rFonts w:ascii="Arial" w:eastAsia="Arial" w:hAnsi="Arial" w:cs="Arial"/>
          <w:sz w:val="20"/>
        </w:rPr>
      </w:pPr>
      <w:r w:rsidRPr="00524E46">
        <w:rPr>
          <w:rFonts w:ascii="Arial" w:eastAsia="Arial" w:hAnsi="Arial" w:cs="Arial"/>
          <w:sz w:val="20"/>
        </w:rPr>
        <w:t xml:space="preserve">Coordinar </w:t>
      </w:r>
      <w:r w:rsidR="00B03A9E" w:rsidRPr="00524E46">
        <w:rPr>
          <w:rFonts w:ascii="Arial" w:eastAsia="Arial" w:hAnsi="Arial" w:cs="Arial"/>
          <w:sz w:val="20"/>
        </w:rPr>
        <w:t xml:space="preserve">con </w:t>
      </w:r>
      <w:r w:rsidR="00F73E94" w:rsidRPr="00524E46">
        <w:rPr>
          <w:rFonts w:ascii="Arial" w:eastAsia="Arial" w:hAnsi="Arial" w:cs="Arial"/>
          <w:sz w:val="20"/>
        </w:rPr>
        <w:t xml:space="preserve">los servidores públicos </w:t>
      </w:r>
      <w:r w:rsidRPr="00524E46">
        <w:rPr>
          <w:rFonts w:ascii="Arial" w:eastAsia="Arial" w:hAnsi="Arial" w:cs="Arial"/>
          <w:sz w:val="20"/>
        </w:rPr>
        <w:t xml:space="preserve">que realiza funciones de mantenimiento </w:t>
      </w:r>
      <w:r w:rsidR="000D4C3E" w:rsidRPr="00524E46">
        <w:rPr>
          <w:rFonts w:ascii="Arial" w:eastAsia="Arial" w:hAnsi="Arial" w:cs="Arial"/>
          <w:sz w:val="20"/>
        </w:rPr>
        <w:t>d</w:t>
      </w:r>
      <w:r w:rsidR="00F25B88" w:rsidRPr="00524E46">
        <w:rPr>
          <w:rFonts w:ascii="Arial" w:eastAsia="Arial" w:hAnsi="Arial" w:cs="Arial"/>
          <w:sz w:val="20"/>
        </w:rPr>
        <w:t xml:space="preserve">el Grupo Administrativo </w:t>
      </w:r>
      <w:r w:rsidRPr="00524E46">
        <w:rPr>
          <w:rFonts w:ascii="Arial" w:eastAsia="Arial" w:hAnsi="Arial" w:cs="Arial"/>
          <w:sz w:val="20"/>
        </w:rPr>
        <w:t xml:space="preserve">las actividades requeridas </w:t>
      </w:r>
      <w:r w:rsidR="00B03A9E" w:rsidRPr="00524E46">
        <w:rPr>
          <w:rFonts w:ascii="Arial" w:eastAsia="Arial" w:hAnsi="Arial" w:cs="Arial"/>
          <w:sz w:val="20"/>
        </w:rPr>
        <w:t>para garantizar el desarrollo de los movimientos del almacén</w:t>
      </w:r>
      <w:r w:rsidR="00B875C0" w:rsidRPr="00524E46">
        <w:rPr>
          <w:rFonts w:ascii="Arial" w:eastAsia="Arial" w:hAnsi="Arial" w:cs="Arial"/>
          <w:sz w:val="20"/>
        </w:rPr>
        <w:t>.</w:t>
      </w:r>
      <w:r w:rsidR="00753F24" w:rsidRPr="00524E46">
        <w:rPr>
          <w:rFonts w:ascii="Arial" w:eastAsia="Arial" w:hAnsi="Arial" w:cs="Arial"/>
          <w:sz w:val="20"/>
        </w:rPr>
        <w:t xml:space="preserve"> </w:t>
      </w:r>
    </w:p>
    <w:p w14:paraId="51B13451" w14:textId="77777777" w:rsidR="006D47D4" w:rsidRPr="00524E46" w:rsidRDefault="006D47D4" w:rsidP="006D47D4">
      <w:pPr>
        <w:pStyle w:val="Prrafodelista"/>
        <w:rPr>
          <w:rFonts w:ascii="Arial" w:eastAsia="Arial" w:hAnsi="Arial" w:cs="Arial"/>
          <w:sz w:val="20"/>
        </w:rPr>
      </w:pPr>
    </w:p>
    <w:p w14:paraId="6581AD30" w14:textId="77777777" w:rsidR="00B31D5F" w:rsidRPr="00524E46" w:rsidRDefault="00B31D5F" w:rsidP="00684C53">
      <w:pPr>
        <w:pStyle w:val="Prrafodelista"/>
        <w:numPr>
          <w:ilvl w:val="0"/>
          <w:numId w:val="80"/>
        </w:numPr>
        <w:tabs>
          <w:tab w:val="left" w:pos="720"/>
        </w:tabs>
        <w:spacing w:after="0" w:line="288" w:lineRule="auto"/>
        <w:ind w:left="567" w:hanging="567"/>
        <w:jc w:val="both"/>
        <w:rPr>
          <w:rFonts w:ascii="Arial" w:eastAsia="Arial" w:hAnsi="Arial" w:cs="Arial"/>
          <w:sz w:val="20"/>
        </w:rPr>
      </w:pPr>
      <w:r w:rsidRPr="00524E46">
        <w:rPr>
          <w:rFonts w:ascii="Arial" w:eastAsia="Arial" w:hAnsi="Arial" w:cs="Arial"/>
          <w:sz w:val="20"/>
        </w:rPr>
        <w:t xml:space="preserve">Coordinar con los </w:t>
      </w:r>
      <w:r w:rsidR="004165CD" w:rsidRPr="00524E46">
        <w:rPr>
          <w:rFonts w:ascii="Arial" w:eastAsia="Arial" w:hAnsi="Arial" w:cs="Arial"/>
          <w:sz w:val="20"/>
        </w:rPr>
        <w:t>servidores público</w:t>
      </w:r>
      <w:r w:rsidRPr="00524E46">
        <w:rPr>
          <w:rFonts w:ascii="Arial" w:eastAsia="Arial" w:hAnsi="Arial" w:cs="Arial"/>
          <w:sz w:val="20"/>
        </w:rPr>
        <w:t xml:space="preserve">s que </w:t>
      </w:r>
      <w:r w:rsidR="00F73E94" w:rsidRPr="00524E46">
        <w:rPr>
          <w:rFonts w:ascii="Arial" w:eastAsia="Arial" w:hAnsi="Arial" w:cs="Arial"/>
          <w:sz w:val="20"/>
        </w:rPr>
        <w:t xml:space="preserve">realizan </w:t>
      </w:r>
      <w:r w:rsidRPr="00524E46">
        <w:rPr>
          <w:rFonts w:ascii="Arial" w:eastAsia="Arial" w:hAnsi="Arial" w:cs="Arial"/>
          <w:sz w:val="20"/>
        </w:rPr>
        <w:t xml:space="preserve">funciones relacionadas con el almacén </w:t>
      </w:r>
      <w:r w:rsidR="000D4C3E" w:rsidRPr="00524E46">
        <w:rPr>
          <w:rFonts w:ascii="Arial" w:eastAsia="Arial" w:hAnsi="Arial" w:cs="Arial"/>
          <w:sz w:val="20"/>
        </w:rPr>
        <w:t>d</w:t>
      </w:r>
      <w:r w:rsidR="00F25B88" w:rsidRPr="00524E46">
        <w:rPr>
          <w:rFonts w:ascii="Arial" w:eastAsia="Arial" w:hAnsi="Arial" w:cs="Arial"/>
          <w:sz w:val="20"/>
        </w:rPr>
        <w:t xml:space="preserve">el Grupo Administrativo </w:t>
      </w:r>
      <w:r w:rsidRPr="00524E46">
        <w:rPr>
          <w:rFonts w:ascii="Arial" w:eastAsia="Arial" w:hAnsi="Arial" w:cs="Arial"/>
          <w:sz w:val="20"/>
        </w:rPr>
        <w:t xml:space="preserve">para </w:t>
      </w:r>
      <w:r w:rsidR="00F73E94" w:rsidRPr="00524E46">
        <w:rPr>
          <w:rFonts w:ascii="Arial" w:eastAsia="Arial" w:hAnsi="Arial" w:cs="Arial"/>
          <w:sz w:val="20"/>
        </w:rPr>
        <w:t>garantizar el desarrollo de los movimientos del almacén.</w:t>
      </w:r>
    </w:p>
    <w:p w14:paraId="3ADE0997" w14:textId="77777777" w:rsidR="006C6ED4" w:rsidRPr="00524E46" w:rsidRDefault="006C6ED4" w:rsidP="006C6ED4">
      <w:pPr>
        <w:pStyle w:val="Prrafodelista"/>
        <w:tabs>
          <w:tab w:val="left" w:pos="720"/>
        </w:tabs>
        <w:spacing w:after="0" w:line="288" w:lineRule="auto"/>
        <w:ind w:left="0"/>
        <w:jc w:val="both"/>
        <w:rPr>
          <w:rFonts w:ascii="Arial" w:eastAsia="Arial" w:hAnsi="Arial" w:cs="Arial"/>
          <w:sz w:val="20"/>
        </w:rPr>
      </w:pPr>
    </w:p>
    <w:p w14:paraId="7322C90F" w14:textId="77777777" w:rsidR="00016211" w:rsidRPr="00524E46" w:rsidRDefault="00016211" w:rsidP="004219EF">
      <w:pPr>
        <w:pStyle w:val="Ttulo1"/>
        <w:numPr>
          <w:ilvl w:val="1"/>
          <w:numId w:val="63"/>
        </w:numPr>
        <w:spacing w:before="0" w:line="288" w:lineRule="auto"/>
        <w:ind w:left="567" w:hanging="567"/>
        <w:rPr>
          <w:b/>
          <w:sz w:val="20"/>
          <w:szCs w:val="22"/>
        </w:rPr>
      </w:pPr>
      <w:bookmarkStart w:id="43" w:name="_Toc437525857"/>
      <w:bookmarkStart w:id="44" w:name="_Toc118105545"/>
      <w:r w:rsidRPr="00524E46">
        <w:rPr>
          <w:b/>
          <w:sz w:val="20"/>
          <w:szCs w:val="22"/>
        </w:rPr>
        <w:t>FORMATOS</w:t>
      </w:r>
      <w:bookmarkEnd w:id="43"/>
      <w:bookmarkEnd w:id="44"/>
    </w:p>
    <w:p w14:paraId="1888312C" w14:textId="77777777" w:rsidR="006C6ED4" w:rsidRPr="00524E46" w:rsidRDefault="006C6ED4" w:rsidP="006C6ED4">
      <w:pPr>
        <w:pStyle w:val="Prrafodelista"/>
        <w:tabs>
          <w:tab w:val="left" w:pos="720"/>
        </w:tabs>
        <w:spacing w:after="0" w:line="288" w:lineRule="auto"/>
        <w:ind w:left="0"/>
        <w:jc w:val="both"/>
        <w:rPr>
          <w:rFonts w:ascii="Arial" w:eastAsia="Arial" w:hAnsi="Arial" w:cs="Arial"/>
          <w:sz w:val="20"/>
        </w:rPr>
      </w:pPr>
    </w:p>
    <w:p w14:paraId="3BD32E0A" w14:textId="77777777" w:rsidR="00016211" w:rsidRPr="00524E46" w:rsidRDefault="00016211" w:rsidP="004219EF">
      <w:pPr>
        <w:pStyle w:val="Ttulo2"/>
        <w:numPr>
          <w:ilvl w:val="2"/>
          <w:numId w:val="63"/>
        </w:numPr>
        <w:spacing w:before="0" w:line="288" w:lineRule="auto"/>
        <w:ind w:left="567" w:hanging="567"/>
        <w:jc w:val="both"/>
        <w:rPr>
          <w:rFonts w:ascii="Arial" w:hAnsi="Arial" w:cs="Arial"/>
          <w:b/>
          <w:i/>
          <w:color w:val="auto"/>
          <w:sz w:val="20"/>
          <w:szCs w:val="22"/>
        </w:rPr>
      </w:pPr>
      <w:bookmarkStart w:id="45" w:name="_Toc437525858"/>
      <w:bookmarkStart w:id="46" w:name="_Toc118105546"/>
      <w:r w:rsidRPr="00524E46">
        <w:rPr>
          <w:rFonts w:ascii="Arial" w:hAnsi="Arial" w:cs="Arial"/>
          <w:b/>
          <w:i/>
          <w:color w:val="auto"/>
          <w:sz w:val="20"/>
          <w:szCs w:val="22"/>
        </w:rPr>
        <w:t>Comprobante de entrada al Almacén</w:t>
      </w:r>
      <w:bookmarkEnd w:id="45"/>
      <w:bookmarkEnd w:id="46"/>
    </w:p>
    <w:p w14:paraId="2F9A134B" w14:textId="77777777" w:rsidR="00016211" w:rsidRPr="00524E46" w:rsidRDefault="00016211" w:rsidP="007139F9">
      <w:pPr>
        <w:widowControl w:val="0"/>
        <w:autoSpaceDE w:val="0"/>
        <w:autoSpaceDN w:val="0"/>
        <w:adjustRightInd w:val="0"/>
        <w:spacing w:after="0" w:line="288" w:lineRule="auto"/>
        <w:rPr>
          <w:rFonts w:ascii="Arial" w:hAnsi="Arial" w:cs="Arial"/>
          <w:sz w:val="20"/>
        </w:rPr>
      </w:pPr>
    </w:p>
    <w:p w14:paraId="44E30009" w14:textId="09152AB6" w:rsidR="00016211" w:rsidRPr="00524E46" w:rsidRDefault="00016211"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La entrada de bienes o elementos a almacén se registra con el </w:t>
      </w:r>
      <w:r w:rsidRPr="00524E46">
        <w:rPr>
          <w:rFonts w:ascii="Arial" w:hAnsi="Arial" w:cs="Arial"/>
          <w:b/>
          <w:sz w:val="20"/>
        </w:rPr>
        <w:t>comprobante de entrada</w:t>
      </w:r>
      <w:r w:rsidRPr="00524E46">
        <w:rPr>
          <w:rFonts w:ascii="Arial" w:hAnsi="Arial" w:cs="Arial"/>
          <w:sz w:val="20"/>
        </w:rPr>
        <w:t xml:space="preserve">, </w:t>
      </w:r>
      <w:r w:rsidR="00A539B6" w:rsidRPr="00524E46">
        <w:rPr>
          <w:rFonts w:ascii="Arial" w:hAnsi="Arial" w:cs="Arial"/>
          <w:sz w:val="20"/>
        </w:rPr>
        <w:t xml:space="preserve">establecido en el aplicativo </w:t>
      </w:r>
      <w:r w:rsidR="00B17C40" w:rsidRPr="00524E46">
        <w:rPr>
          <w:rFonts w:ascii="Arial" w:hAnsi="Arial" w:cs="Arial"/>
          <w:sz w:val="20"/>
        </w:rPr>
        <w:t xml:space="preserve">inventarios </w:t>
      </w:r>
      <w:r w:rsidRPr="00524E46">
        <w:rPr>
          <w:rFonts w:ascii="Arial" w:hAnsi="Arial" w:cs="Arial"/>
          <w:sz w:val="20"/>
        </w:rPr>
        <w:t>documento que acredita el ingreso real del bien a la Entidad, como único soporte para el movimiento de los registros en el almacén y en contabilidad.</w:t>
      </w:r>
    </w:p>
    <w:p w14:paraId="5385204D" w14:textId="77777777" w:rsidR="00016211" w:rsidRPr="00524E46" w:rsidRDefault="00016211" w:rsidP="007139F9">
      <w:pPr>
        <w:widowControl w:val="0"/>
        <w:autoSpaceDE w:val="0"/>
        <w:autoSpaceDN w:val="0"/>
        <w:adjustRightInd w:val="0"/>
        <w:spacing w:after="0" w:line="288" w:lineRule="auto"/>
        <w:rPr>
          <w:rFonts w:ascii="Arial" w:hAnsi="Arial" w:cs="Arial"/>
          <w:sz w:val="20"/>
        </w:rPr>
      </w:pPr>
    </w:p>
    <w:p w14:paraId="35350B4E" w14:textId="31D56C24" w:rsidR="0052607B" w:rsidRPr="00524E46" w:rsidRDefault="00016211"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lastRenderedPageBreak/>
        <w:t xml:space="preserve">El </w:t>
      </w:r>
      <w:r w:rsidRPr="00524E46">
        <w:rPr>
          <w:rFonts w:ascii="Arial" w:hAnsi="Arial" w:cs="Arial"/>
          <w:i/>
          <w:sz w:val="20"/>
        </w:rPr>
        <w:t>comprobante de entrada</w:t>
      </w:r>
      <w:r w:rsidRPr="00524E46">
        <w:rPr>
          <w:rFonts w:ascii="Arial" w:hAnsi="Arial" w:cs="Arial"/>
          <w:sz w:val="20"/>
        </w:rPr>
        <w:t xml:space="preserve"> se elabora en el almacén una vez recibidos los elementos adquiridos por la Entidad, previamente informada </w:t>
      </w:r>
      <w:r w:rsidR="00740F18" w:rsidRPr="00524E46">
        <w:rPr>
          <w:rFonts w:ascii="Arial" w:hAnsi="Arial" w:cs="Arial"/>
          <w:sz w:val="20"/>
        </w:rPr>
        <w:t xml:space="preserve">por el supervisor del contrato </w:t>
      </w:r>
      <w:r w:rsidRPr="00524E46">
        <w:rPr>
          <w:rFonts w:ascii="Arial" w:hAnsi="Arial" w:cs="Arial"/>
          <w:sz w:val="20"/>
        </w:rPr>
        <w:t>de conformidad con los tipos de entrada que se identifiquen, registrando directamente en el aplicativo de inven</w:t>
      </w:r>
      <w:bookmarkStart w:id="47" w:name="_Toc437525859"/>
      <w:r w:rsidR="0052607B" w:rsidRPr="00524E46">
        <w:rPr>
          <w:rFonts w:ascii="Arial" w:hAnsi="Arial" w:cs="Arial"/>
          <w:sz w:val="20"/>
        </w:rPr>
        <w:t>tarios dispuesto para el efecto soportado por el reporte generado a través del aplicativo de inventarios.</w:t>
      </w:r>
    </w:p>
    <w:p w14:paraId="4EFF874D" w14:textId="77777777" w:rsidR="006C6ED4" w:rsidRPr="00524E46" w:rsidRDefault="006C6ED4" w:rsidP="007139F9">
      <w:pPr>
        <w:widowControl w:val="0"/>
        <w:autoSpaceDE w:val="0"/>
        <w:autoSpaceDN w:val="0"/>
        <w:adjustRightInd w:val="0"/>
        <w:spacing w:after="0" w:line="288" w:lineRule="auto"/>
        <w:jc w:val="both"/>
        <w:rPr>
          <w:rFonts w:ascii="Arial" w:hAnsi="Arial" w:cs="Arial"/>
          <w:sz w:val="20"/>
        </w:rPr>
      </w:pPr>
    </w:p>
    <w:p w14:paraId="3BF67841" w14:textId="77777777" w:rsidR="00016211" w:rsidRPr="00524E46" w:rsidRDefault="00016211" w:rsidP="004219EF">
      <w:pPr>
        <w:pStyle w:val="Ttulo2"/>
        <w:numPr>
          <w:ilvl w:val="2"/>
          <w:numId w:val="63"/>
        </w:numPr>
        <w:spacing w:before="0" w:line="288" w:lineRule="auto"/>
        <w:ind w:left="567" w:hanging="567"/>
        <w:jc w:val="both"/>
        <w:rPr>
          <w:rFonts w:ascii="Arial" w:hAnsi="Arial" w:cs="Arial"/>
          <w:b/>
          <w:i/>
          <w:color w:val="auto"/>
          <w:sz w:val="20"/>
          <w:szCs w:val="22"/>
        </w:rPr>
      </w:pPr>
      <w:bookmarkStart w:id="48" w:name="_Toc118105547"/>
      <w:r w:rsidRPr="00524E46">
        <w:rPr>
          <w:rFonts w:ascii="Arial" w:hAnsi="Arial" w:cs="Arial"/>
          <w:b/>
          <w:i/>
          <w:color w:val="auto"/>
          <w:sz w:val="20"/>
          <w:szCs w:val="22"/>
        </w:rPr>
        <w:t>Comprobante de Salida de Almacén</w:t>
      </w:r>
      <w:bookmarkEnd w:id="47"/>
      <w:bookmarkEnd w:id="48"/>
    </w:p>
    <w:p w14:paraId="797022F0" w14:textId="77777777" w:rsidR="00016211" w:rsidRPr="00524E46" w:rsidRDefault="00016211" w:rsidP="007139F9">
      <w:pPr>
        <w:widowControl w:val="0"/>
        <w:autoSpaceDE w:val="0"/>
        <w:autoSpaceDN w:val="0"/>
        <w:adjustRightInd w:val="0"/>
        <w:spacing w:after="0" w:line="288" w:lineRule="auto"/>
        <w:rPr>
          <w:rFonts w:ascii="Arial" w:hAnsi="Arial" w:cs="Arial"/>
          <w:sz w:val="20"/>
        </w:rPr>
      </w:pPr>
    </w:p>
    <w:p w14:paraId="5DF93C69" w14:textId="5E8363E6" w:rsidR="00016211" w:rsidRPr="00524E46" w:rsidRDefault="00016211"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El comprobante de salida de bienes de almacén es el documento por medio del cual se identifica clara y detalladamente la salida física y real de un bien, cesando de esa manera la responsabilidad por la custodia, administración, control</w:t>
      </w:r>
      <w:r w:rsidR="00C0556D" w:rsidRPr="00524E46">
        <w:rPr>
          <w:rFonts w:ascii="Arial" w:hAnsi="Arial" w:cs="Arial"/>
          <w:sz w:val="20"/>
        </w:rPr>
        <w:t xml:space="preserve"> y</w:t>
      </w:r>
      <w:r w:rsidRPr="00524E46">
        <w:rPr>
          <w:rFonts w:ascii="Arial" w:hAnsi="Arial" w:cs="Arial"/>
          <w:sz w:val="20"/>
        </w:rPr>
        <w:t xml:space="preserve"> conservación del bien, por parte del servidor público con funciones de </w:t>
      </w:r>
      <w:r w:rsidR="0092208A" w:rsidRPr="00524E46">
        <w:rPr>
          <w:rFonts w:ascii="Arial" w:hAnsi="Arial" w:cs="Arial"/>
          <w:sz w:val="20"/>
        </w:rPr>
        <w:t>Almacenista</w:t>
      </w:r>
      <w:r w:rsidRPr="00524E46">
        <w:rPr>
          <w:rFonts w:ascii="Arial" w:hAnsi="Arial" w:cs="Arial"/>
          <w:sz w:val="20"/>
        </w:rPr>
        <w:t>, responsabilidad que se traslada a la persona destinataria del mismo.</w:t>
      </w:r>
    </w:p>
    <w:p w14:paraId="3D8F5F49" w14:textId="77777777" w:rsidR="00016211" w:rsidRPr="00524E46" w:rsidRDefault="00016211" w:rsidP="007139F9">
      <w:pPr>
        <w:widowControl w:val="0"/>
        <w:autoSpaceDE w:val="0"/>
        <w:autoSpaceDN w:val="0"/>
        <w:adjustRightInd w:val="0"/>
        <w:spacing w:after="0" w:line="288" w:lineRule="auto"/>
        <w:jc w:val="both"/>
        <w:rPr>
          <w:rFonts w:ascii="Arial" w:hAnsi="Arial" w:cs="Arial"/>
          <w:sz w:val="20"/>
        </w:rPr>
      </w:pPr>
    </w:p>
    <w:p w14:paraId="43173847" w14:textId="3D772FEF" w:rsidR="00351565" w:rsidRPr="00524E46" w:rsidRDefault="00351565"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Cuando un servidor público sea trasladado a otra dependencia, deberá hacer entrega de los elementos asignado (equipo de cómputo y demás elementos devolutivos)</w:t>
      </w:r>
      <w:r w:rsidR="005C1CE7" w:rsidRPr="00524E46">
        <w:rPr>
          <w:rFonts w:ascii="Arial" w:hAnsi="Arial" w:cs="Arial"/>
          <w:sz w:val="20"/>
        </w:rPr>
        <w:t xml:space="preserve"> al almacén</w:t>
      </w:r>
      <w:r w:rsidRPr="00524E46">
        <w:rPr>
          <w:rFonts w:ascii="Arial" w:hAnsi="Arial" w:cs="Arial"/>
          <w:sz w:val="20"/>
        </w:rPr>
        <w:t>, y recibirá un nuevo inventario de bienes en la dependencia donde sea reubicado</w:t>
      </w:r>
      <w:r w:rsidR="005C1CE7" w:rsidRPr="00524E46">
        <w:rPr>
          <w:rFonts w:ascii="Arial" w:hAnsi="Arial" w:cs="Arial"/>
          <w:sz w:val="20"/>
        </w:rPr>
        <w:t xml:space="preserve">, en caso que se cuenten con los elementos o sean indispensables para el desarrollo de las funciones que realice. </w:t>
      </w:r>
    </w:p>
    <w:p w14:paraId="3C218112" w14:textId="77777777" w:rsidR="005C1CE7" w:rsidRPr="00524E46" w:rsidRDefault="005C1CE7" w:rsidP="007139F9">
      <w:pPr>
        <w:widowControl w:val="0"/>
        <w:autoSpaceDE w:val="0"/>
        <w:autoSpaceDN w:val="0"/>
        <w:adjustRightInd w:val="0"/>
        <w:spacing w:after="0" w:line="288" w:lineRule="auto"/>
        <w:jc w:val="both"/>
        <w:rPr>
          <w:rFonts w:ascii="Arial" w:hAnsi="Arial" w:cs="Arial"/>
          <w:sz w:val="20"/>
        </w:rPr>
      </w:pPr>
    </w:p>
    <w:p w14:paraId="52F9402E" w14:textId="0F2E3EE6" w:rsidR="00740F18" w:rsidRPr="00524E46" w:rsidRDefault="00016211"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Cuando un servidor público sea trasladado a otr</w:t>
      </w:r>
      <w:r w:rsidR="00351565" w:rsidRPr="00524E46">
        <w:rPr>
          <w:rFonts w:ascii="Arial" w:hAnsi="Arial" w:cs="Arial"/>
          <w:sz w:val="20"/>
        </w:rPr>
        <w:t>o</w:t>
      </w:r>
      <w:r w:rsidRPr="00524E46">
        <w:rPr>
          <w:rFonts w:ascii="Arial" w:hAnsi="Arial" w:cs="Arial"/>
          <w:sz w:val="20"/>
        </w:rPr>
        <w:t xml:space="preserve"> </w:t>
      </w:r>
      <w:r w:rsidR="00351565" w:rsidRPr="00524E46">
        <w:rPr>
          <w:rFonts w:ascii="Arial" w:hAnsi="Arial" w:cs="Arial"/>
          <w:sz w:val="20"/>
        </w:rPr>
        <w:t xml:space="preserve">grupo </w:t>
      </w:r>
      <w:r w:rsidR="005C1CE7" w:rsidRPr="00524E46">
        <w:rPr>
          <w:rFonts w:ascii="Arial" w:hAnsi="Arial" w:cs="Arial"/>
          <w:sz w:val="20"/>
        </w:rPr>
        <w:t xml:space="preserve">o </w:t>
      </w:r>
      <w:r w:rsidRPr="00524E46">
        <w:rPr>
          <w:rFonts w:ascii="Arial" w:hAnsi="Arial" w:cs="Arial"/>
          <w:sz w:val="20"/>
        </w:rPr>
        <w:t xml:space="preserve">dependencia, </w:t>
      </w:r>
      <w:r w:rsidR="00740F18" w:rsidRPr="00524E46">
        <w:rPr>
          <w:rFonts w:ascii="Arial" w:hAnsi="Arial" w:cs="Arial"/>
          <w:sz w:val="20"/>
        </w:rPr>
        <w:t xml:space="preserve">se le verificará su inventario y se procederá a efectuar los traslados respectivos </w:t>
      </w:r>
      <w:r w:rsidR="00351565" w:rsidRPr="00524E46">
        <w:rPr>
          <w:rFonts w:ascii="Arial" w:hAnsi="Arial" w:cs="Arial"/>
          <w:sz w:val="20"/>
        </w:rPr>
        <w:t>para la actualización de su inventario, al nuevo grupo donde fue designado.</w:t>
      </w:r>
    </w:p>
    <w:p w14:paraId="0BDCA3AC" w14:textId="77777777" w:rsidR="00016211" w:rsidRPr="00524E46" w:rsidRDefault="00016211" w:rsidP="007139F9">
      <w:pPr>
        <w:widowControl w:val="0"/>
        <w:autoSpaceDE w:val="0"/>
        <w:autoSpaceDN w:val="0"/>
        <w:adjustRightInd w:val="0"/>
        <w:spacing w:after="0" w:line="288" w:lineRule="auto"/>
        <w:rPr>
          <w:rFonts w:ascii="Arial" w:hAnsi="Arial" w:cs="Arial"/>
          <w:sz w:val="20"/>
        </w:rPr>
      </w:pPr>
    </w:p>
    <w:p w14:paraId="2A7FBE39" w14:textId="067A8499" w:rsidR="00016211" w:rsidRPr="00524E46" w:rsidRDefault="00016211"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El comprobante de salida de almacén debe elaborarse en forma simultánea a la entrega real y material de los </w:t>
      </w:r>
      <w:r w:rsidR="00A748E4" w:rsidRPr="00524E46">
        <w:rPr>
          <w:rFonts w:ascii="Arial" w:hAnsi="Arial" w:cs="Arial"/>
          <w:sz w:val="20"/>
        </w:rPr>
        <w:t xml:space="preserve">bienes y </w:t>
      </w:r>
      <w:r w:rsidRPr="00524E46">
        <w:rPr>
          <w:rFonts w:ascii="Arial" w:hAnsi="Arial" w:cs="Arial"/>
          <w:sz w:val="20"/>
        </w:rPr>
        <w:t>con base en la solicitud de pedido de la dependencia según el proc</w:t>
      </w:r>
      <w:r w:rsidR="005C1CE7" w:rsidRPr="00524E46">
        <w:rPr>
          <w:rFonts w:ascii="Arial" w:hAnsi="Arial" w:cs="Arial"/>
          <w:sz w:val="20"/>
        </w:rPr>
        <w:t xml:space="preserve">edimiento establecido para ello, en caso de no contar con el sistema de inventarios en la plataforma tecnológica se trabajará el formato de traslados en físico. GINF-F-036 </w:t>
      </w:r>
    </w:p>
    <w:p w14:paraId="01B16827" w14:textId="77777777" w:rsidR="00016211" w:rsidRPr="00524E46" w:rsidRDefault="00016211" w:rsidP="007139F9">
      <w:pPr>
        <w:widowControl w:val="0"/>
        <w:autoSpaceDE w:val="0"/>
        <w:autoSpaceDN w:val="0"/>
        <w:adjustRightInd w:val="0"/>
        <w:spacing w:after="0" w:line="288" w:lineRule="auto"/>
        <w:rPr>
          <w:rFonts w:ascii="Arial" w:hAnsi="Arial" w:cs="Arial"/>
          <w:sz w:val="20"/>
        </w:rPr>
      </w:pPr>
    </w:p>
    <w:p w14:paraId="0DF552AC" w14:textId="58E9D847" w:rsidR="000E51F2" w:rsidRPr="00524E46" w:rsidRDefault="00016211"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El comprobante de salida se elabora de conformidad con los tipos de salida que se identifiquen registrando directamente en el aplicativo de inventarios dispuestos para el efecto, </w:t>
      </w:r>
      <w:bookmarkStart w:id="49" w:name="_Toc437525860"/>
      <w:r w:rsidR="00740F18" w:rsidRPr="00524E46">
        <w:rPr>
          <w:rFonts w:ascii="Arial" w:hAnsi="Arial" w:cs="Arial"/>
          <w:sz w:val="20"/>
        </w:rPr>
        <w:t>y generando el respectivo documento</w:t>
      </w:r>
      <w:r w:rsidR="000E51F2" w:rsidRPr="00524E46">
        <w:rPr>
          <w:rFonts w:ascii="Arial" w:hAnsi="Arial" w:cs="Arial"/>
          <w:sz w:val="20"/>
        </w:rPr>
        <w:t>.</w:t>
      </w:r>
    </w:p>
    <w:p w14:paraId="1771544D" w14:textId="77777777" w:rsidR="005971DD" w:rsidRPr="00524E46" w:rsidRDefault="005971DD" w:rsidP="007139F9">
      <w:pPr>
        <w:widowControl w:val="0"/>
        <w:autoSpaceDE w:val="0"/>
        <w:autoSpaceDN w:val="0"/>
        <w:adjustRightInd w:val="0"/>
        <w:spacing w:after="0" w:line="288" w:lineRule="auto"/>
        <w:jc w:val="both"/>
        <w:rPr>
          <w:rFonts w:ascii="Arial" w:hAnsi="Arial" w:cs="Arial"/>
          <w:sz w:val="20"/>
        </w:rPr>
      </w:pPr>
    </w:p>
    <w:p w14:paraId="71BBC0D9" w14:textId="77777777" w:rsidR="00016211" w:rsidRPr="00524E46" w:rsidRDefault="00016211" w:rsidP="004219EF">
      <w:pPr>
        <w:pStyle w:val="Ttulo2"/>
        <w:numPr>
          <w:ilvl w:val="2"/>
          <w:numId w:val="63"/>
        </w:numPr>
        <w:spacing w:before="0" w:line="288" w:lineRule="auto"/>
        <w:ind w:left="567" w:hanging="567"/>
        <w:jc w:val="both"/>
        <w:rPr>
          <w:rFonts w:ascii="Arial" w:hAnsi="Arial" w:cs="Arial"/>
          <w:b/>
          <w:i/>
          <w:color w:val="auto"/>
          <w:sz w:val="20"/>
          <w:szCs w:val="22"/>
        </w:rPr>
      </w:pPr>
      <w:bookmarkStart w:id="50" w:name="_Toc118105548"/>
      <w:r w:rsidRPr="00524E46">
        <w:rPr>
          <w:rFonts w:ascii="Arial" w:hAnsi="Arial" w:cs="Arial"/>
          <w:b/>
          <w:i/>
          <w:color w:val="auto"/>
          <w:sz w:val="20"/>
          <w:szCs w:val="22"/>
        </w:rPr>
        <w:t>Formato de tras</w:t>
      </w:r>
      <w:r w:rsidR="00453920" w:rsidRPr="00524E46">
        <w:rPr>
          <w:rFonts w:ascii="Arial" w:hAnsi="Arial" w:cs="Arial"/>
          <w:b/>
          <w:i/>
          <w:color w:val="auto"/>
          <w:sz w:val="20"/>
          <w:szCs w:val="22"/>
        </w:rPr>
        <w:t>paso</w:t>
      </w:r>
      <w:r w:rsidRPr="00524E46">
        <w:rPr>
          <w:rFonts w:ascii="Arial" w:hAnsi="Arial" w:cs="Arial"/>
          <w:b/>
          <w:i/>
          <w:color w:val="auto"/>
          <w:sz w:val="20"/>
          <w:szCs w:val="22"/>
        </w:rPr>
        <w:t xml:space="preserve"> de elementos</w:t>
      </w:r>
      <w:bookmarkEnd w:id="49"/>
      <w:bookmarkEnd w:id="50"/>
      <w:r w:rsidR="00D15C05" w:rsidRPr="00524E46">
        <w:rPr>
          <w:rFonts w:ascii="Arial" w:hAnsi="Arial" w:cs="Arial"/>
          <w:b/>
          <w:i/>
          <w:color w:val="auto"/>
          <w:sz w:val="20"/>
          <w:szCs w:val="22"/>
        </w:rPr>
        <w:t xml:space="preserve"> </w:t>
      </w:r>
    </w:p>
    <w:p w14:paraId="4AE22B7C" w14:textId="77777777" w:rsidR="00016211" w:rsidRPr="00524E46" w:rsidRDefault="00016211" w:rsidP="007139F9">
      <w:pPr>
        <w:widowControl w:val="0"/>
        <w:autoSpaceDE w:val="0"/>
        <w:autoSpaceDN w:val="0"/>
        <w:adjustRightInd w:val="0"/>
        <w:spacing w:after="0" w:line="288" w:lineRule="auto"/>
        <w:rPr>
          <w:rFonts w:ascii="Arial" w:hAnsi="Arial" w:cs="Arial"/>
          <w:sz w:val="20"/>
        </w:rPr>
      </w:pPr>
    </w:p>
    <w:p w14:paraId="61AB0831" w14:textId="77777777" w:rsidR="002A4E4D" w:rsidRPr="00524E46" w:rsidRDefault="002A4E4D"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El formato de tras</w:t>
      </w:r>
      <w:r w:rsidR="00453920" w:rsidRPr="00524E46">
        <w:rPr>
          <w:rFonts w:ascii="Arial" w:hAnsi="Arial" w:cs="Arial"/>
          <w:sz w:val="20"/>
        </w:rPr>
        <w:t xml:space="preserve">paso </w:t>
      </w:r>
      <w:r w:rsidRPr="00524E46">
        <w:rPr>
          <w:rFonts w:ascii="Arial" w:hAnsi="Arial" w:cs="Arial"/>
          <w:sz w:val="20"/>
        </w:rPr>
        <w:t xml:space="preserve">se utiliza para soportar </w:t>
      </w:r>
      <w:r w:rsidR="00C02795" w:rsidRPr="00524E46">
        <w:rPr>
          <w:rFonts w:ascii="Arial" w:hAnsi="Arial" w:cs="Arial"/>
          <w:sz w:val="20"/>
        </w:rPr>
        <w:t xml:space="preserve">el traslado </w:t>
      </w:r>
      <w:r w:rsidR="000B07AD" w:rsidRPr="00524E46">
        <w:rPr>
          <w:rFonts w:ascii="Arial" w:hAnsi="Arial" w:cs="Arial"/>
          <w:sz w:val="20"/>
        </w:rPr>
        <w:t xml:space="preserve">de responsabilidad y custodia sobre el bien </w:t>
      </w:r>
      <w:r w:rsidR="00C02795" w:rsidRPr="00524E46">
        <w:rPr>
          <w:rFonts w:ascii="Arial" w:hAnsi="Arial" w:cs="Arial"/>
          <w:sz w:val="20"/>
        </w:rPr>
        <w:t xml:space="preserve">en </w:t>
      </w:r>
      <w:r w:rsidRPr="00524E46">
        <w:rPr>
          <w:rFonts w:ascii="Arial" w:hAnsi="Arial" w:cs="Arial"/>
          <w:sz w:val="20"/>
        </w:rPr>
        <w:t xml:space="preserve">el lapso de tiempo en que, </w:t>
      </w:r>
      <w:r w:rsidR="000B07AD" w:rsidRPr="00524E46">
        <w:rPr>
          <w:rFonts w:ascii="Arial" w:hAnsi="Arial" w:cs="Arial"/>
          <w:sz w:val="20"/>
        </w:rPr>
        <w:t xml:space="preserve">una vez </w:t>
      </w:r>
      <w:r w:rsidRPr="00524E46">
        <w:rPr>
          <w:rFonts w:ascii="Arial" w:hAnsi="Arial" w:cs="Arial"/>
          <w:sz w:val="20"/>
        </w:rPr>
        <w:t>recibida la instrucción por parte del Grupo de Administración de Personal</w:t>
      </w:r>
      <w:r w:rsidR="000B07AD" w:rsidRPr="00524E46">
        <w:rPr>
          <w:rFonts w:ascii="Arial" w:hAnsi="Arial" w:cs="Arial"/>
          <w:sz w:val="20"/>
        </w:rPr>
        <w:t xml:space="preserve"> y</w:t>
      </w:r>
      <w:r w:rsidRPr="00524E46">
        <w:rPr>
          <w:rFonts w:ascii="Arial" w:hAnsi="Arial" w:cs="Arial"/>
          <w:sz w:val="20"/>
        </w:rPr>
        <w:t xml:space="preserve"> el personal de mantenimiento del Grupo Administrativo realiza</w:t>
      </w:r>
      <w:r w:rsidR="000B07AD" w:rsidRPr="00524E46">
        <w:rPr>
          <w:rFonts w:ascii="Arial" w:hAnsi="Arial" w:cs="Arial"/>
          <w:sz w:val="20"/>
        </w:rPr>
        <w:t xml:space="preserve"> efectivamente el movimiento para </w:t>
      </w:r>
      <w:r w:rsidRPr="00524E46">
        <w:rPr>
          <w:rFonts w:ascii="Arial" w:hAnsi="Arial" w:cs="Arial"/>
          <w:sz w:val="20"/>
        </w:rPr>
        <w:t>el traspaso y el mismo se legaliza con el registro en el aplicativo de inventario con el respectivo comprobante</w:t>
      </w:r>
      <w:r w:rsidR="00203C58" w:rsidRPr="00524E46">
        <w:rPr>
          <w:rFonts w:ascii="Arial" w:hAnsi="Arial" w:cs="Arial"/>
          <w:sz w:val="20"/>
        </w:rPr>
        <w:t xml:space="preserve"> debidamente firmado</w:t>
      </w:r>
      <w:r w:rsidR="00F23528" w:rsidRPr="00524E46">
        <w:rPr>
          <w:rFonts w:ascii="Arial" w:hAnsi="Arial" w:cs="Arial"/>
          <w:sz w:val="20"/>
        </w:rPr>
        <w:t>; esto permite determinar a quién corresponde la responsabilidad y custodia sobre el bien, incluso en estos momentos de transición del bien.</w:t>
      </w:r>
    </w:p>
    <w:p w14:paraId="796618F6" w14:textId="77777777" w:rsidR="002A4E4D" w:rsidRPr="00524E46" w:rsidRDefault="002A4E4D" w:rsidP="007139F9">
      <w:pPr>
        <w:widowControl w:val="0"/>
        <w:autoSpaceDE w:val="0"/>
        <w:autoSpaceDN w:val="0"/>
        <w:adjustRightInd w:val="0"/>
        <w:spacing w:after="0" w:line="288" w:lineRule="auto"/>
        <w:jc w:val="both"/>
        <w:rPr>
          <w:rFonts w:ascii="Arial" w:hAnsi="Arial" w:cs="Arial"/>
          <w:sz w:val="20"/>
        </w:rPr>
      </w:pPr>
    </w:p>
    <w:p w14:paraId="5CD89B6A" w14:textId="2AF979E3" w:rsidR="00016211" w:rsidRPr="00524E46" w:rsidRDefault="00016211"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Para todos los casos de traslado de equipos de cómputo o medios electrónicos de almacenamiento, se debe </w:t>
      </w:r>
      <w:r w:rsidR="008B40FF" w:rsidRPr="00524E46">
        <w:rPr>
          <w:rFonts w:ascii="Arial" w:hAnsi="Arial" w:cs="Arial"/>
          <w:sz w:val="20"/>
        </w:rPr>
        <w:t xml:space="preserve">aplicar </w:t>
      </w:r>
      <w:r w:rsidRPr="00524E46">
        <w:rPr>
          <w:rFonts w:ascii="Arial" w:hAnsi="Arial" w:cs="Arial"/>
          <w:sz w:val="20"/>
        </w:rPr>
        <w:t>los procedimientos establecidos para la infraestructura de hardware.</w:t>
      </w:r>
    </w:p>
    <w:p w14:paraId="7CCF09B2" w14:textId="77777777" w:rsidR="00BF0852" w:rsidRPr="00524E46" w:rsidRDefault="00BF0852" w:rsidP="007139F9">
      <w:pPr>
        <w:widowControl w:val="0"/>
        <w:autoSpaceDE w:val="0"/>
        <w:autoSpaceDN w:val="0"/>
        <w:adjustRightInd w:val="0"/>
        <w:spacing w:after="0" w:line="288" w:lineRule="auto"/>
        <w:jc w:val="both"/>
        <w:rPr>
          <w:rFonts w:ascii="Arial" w:hAnsi="Arial" w:cs="Arial"/>
          <w:sz w:val="20"/>
        </w:rPr>
      </w:pPr>
    </w:p>
    <w:p w14:paraId="2DB3E9DA" w14:textId="77777777" w:rsidR="00BF0852" w:rsidRPr="00524E46" w:rsidRDefault="00BF0852"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lastRenderedPageBreak/>
        <w:t xml:space="preserve">El </w:t>
      </w:r>
      <w:r w:rsidRPr="00524E46">
        <w:rPr>
          <w:rFonts w:ascii="Arial" w:hAnsi="Arial" w:cs="Arial"/>
          <w:i/>
          <w:sz w:val="20"/>
        </w:rPr>
        <w:t>formato de tras</w:t>
      </w:r>
      <w:r w:rsidR="00453920" w:rsidRPr="00524E46">
        <w:rPr>
          <w:rFonts w:ascii="Arial" w:hAnsi="Arial" w:cs="Arial"/>
          <w:i/>
          <w:sz w:val="20"/>
        </w:rPr>
        <w:t>paso</w:t>
      </w:r>
      <w:r w:rsidR="00453920" w:rsidRPr="00524E46">
        <w:rPr>
          <w:rFonts w:ascii="Arial" w:hAnsi="Arial" w:cs="Arial"/>
          <w:sz w:val="20"/>
        </w:rPr>
        <w:t xml:space="preserve"> (GINF-F-036)</w:t>
      </w:r>
      <w:r w:rsidRPr="00524E46">
        <w:rPr>
          <w:rFonts w:ascii="Arial" w:hAnsi="Arial" w:cs="Arial"/>
          <w:sz w:val="20"/>
        </w:rPr>
        <w:t xml:space="preserve"> </w:t>
      </w:r>
      <w:r w:rsidR="00203C58" w:rsidRPr="00524E46">
        <w:rPr>
          <w:rFonts w:ascii="Arial" w:hAnsi="Arial" w:cs="Arial"/>
          <w:sz w:val="20"/>
        </w:rPr>
        <w:t xml:space="preserve">también podrá ser </w:t>
      </w:r>
      <w:r w:rsidRPr="00524E46">
        <w:rPr>
          <w:rFonts w:ascii="Arial" w:hAnsi="Arial" w:cs="Arial"/>
          <w:sz w:val="20"/>
        </w:rPr>
        <w:t>utilizado</w:t>
      </w:r>
      <w:r w:rsidR="00203C58" w:rsidRPr="00524E46">
        <w:rPr>
          <w:rFonts w:ascii="Arial" w:hAnsi="Arial" w:cs="Arial"/>
          <w:sz w:val="20"/>
        </w:rPr>
        <w:t xml:space="preserve">, excepcionalmente, </w:t>
      </w:r>
      <w:r w:rsidRPr="00524E46">
        <w:rPr>
          <w:rFonts w:ascii="Arial" w:hAnsi="Arial" w:cs="Arial"/>
          <w:sz w:val="20"/>
        </w:rPr>
        <w:t xml:space="preserve">cuando por cualquier situación no se encuentre disponible el aplicativo de inventarios, o cuando por alguna urgencia manifiesta </w:t>
      </w:r>
      <w:r w:rsidR="006C2517" w:rsidRPr="00524E46">
        <w:rPr>
          <w:rFonts w:ascii="Arial" w:hAnsi="Arial" w:cs="Arial"/>
          <w:sz w:val="20"/>
        </w:rPr>
        <w:t>el funcionario</w:t>
      </w:r>
      <w:r w:rsidRPr="00524E46">
        <w:rPr>
          <w:rFonts w:ascii="Arial" w:hAnsi="Arial" w:cs="Arial"/>
          <w:sz w:val="20"/>
        </w:rPr>
        <w:t xml:space="preserve"> requiere </w:t>
      </w:r>
      <w:r w:rsidR="00203C58" w:rsidRPr="00524E46">
        <w:rPr>
          <w:rFonts w:ascii="Arial" w:hAnsi="Arial" w:cs="Arial"/>
          <w:sz w:val="20"/>
        </w:rPr>
        <w:t xml:space="preserve">un </w:t>
      </w:r>
      <w:r w:rsidRPr="00524E46">
        <w:rPr>
          <w:rFonts w:ascii="Arial" w:hAnsi="Arial" w:cs="Arial"/>
          <w:sz w:val="20"/>
        </w:rPr>
        <w:t>bien</w:t>
      </w:r>
      <w:r w:rsidR="00C02795" w:rsidRPr="00524E46">
        <w:rPr>
          <w:rFonts w:ascii="Arial" w:hAnsi="Arial" w:cs="Arial"/>
          <w:sz w:val="20"/>
        </w:rPr>
        <w:t xml:space="preserve">, el cual será </w:t>
      </w:r>
      <w:r w:rsidR="00203C58" w:rsidRPr="00524E46">
        <w:rPr>
          <w:rFonts w:ascii="Arial" w:hAnsi="Arial" w:cs="Arial"/>
          <w:sz w:val="20"/>
        </w:rPr>
        <w:t>legaliza</w:t>
      </w:r>
      <w:r w:rsidR="00C02795" w:rsidRPr="00524E46">
        <w:rPr>
          <w:rFonts w:ascii="Arial" w:hAnsi="Arial" w:cs="Arial"/>
          <w:sz w:val="20"/>
        </w:rPr>
        <w:t>do con el registro en el aplicativo de inventarios</w:t>
      </w:r>
      <w:r w:rsidRPr="00524E46">
        <w:rPr>
          <w:rFonts w:ascii="Arial" w:hAnsi="Arial" w:cs="Arial"/>
          <w:sz w:val="20"/>
        </w:rPr>
        <w:t>.</w:t>
      </w:r>
    </w:p>
    <w:p w14:paraId="6A1F1128" w14:textId="77777777" w:rsidR="006C6ED4" w:rsidRPr="00524E46" w:rsidRDefault="006C6ED4" w:rsidP="007139F9">
      <w:pPr>
        <w:widowControl w:val="0"/>
        <w:autoSpaceDE w:val="0"/>
        <w:autoSpaceDN w:val="0"/>
        <w:adjustRightInd w:val="0"/>
        <w:spacing w:after="0" w:line="288" w:lineRule="auto"/>
        <w:jc w:val="both"/>
        <w:rPr>
          <w:rFonts w:ascii="Arial" w:hAnsi="Arial" w:cs="Arial"/>
          <w:sz w:val="20"/>
        </w:rPr>
      </w:pPr>
    </w:p>
    <w:p w14:paraId="44E217E1" w14:textId="77777777" w:rsidR="00016211" w:rsidRPr="00524E46" w:rsidRDefault="00016211" w:rsidP="004219EF">
      <w:pPr>
        <w:pStyle w:val="Ttulo1"/>
        <w:numPr>
          <w:ilvl w:val="1"/>
          <w:numId w:val="63"/>
        </w:numPr>
        <w:spacing w:before="0" w:line="288" w:lineRule="auto"/>
        <w:ind w:left="567" w:hanging="567"/>
        <w:rPr>
          <w:b/>
          <w:sz w:val="20"/>
          <w:szCs w:val="22"/>
        </w:rPr>
      </w:pPr>
      <w:bookmarkStart w:id="51" w:name="_Toc437525861"/>
      <w:bookmarkStart w:id="52" w:name="_Toc118105549"/>
      <w:r w:rsidRPr="00524E46">
        <w:rPr>
          <w:b/>
          <w:sz w:val="20"/>
          <w:szCs w:val="22"/>
        </w:rPr>
        <w:t>APLICATIVO DE INVENTARIOS</w:t>
      </w:r>
      <w:bookmarkEnd w:id="51"/>
      <w:bookmarkEnd w:id="52"/>
    </w:p>
    <w:p w14:paraId="30BADF3E" w14:textId="77777777" w:rsidR="00016211" w:rsidRPr="00524E46" w:rsidRDefault="00016211" w:rsidP="007139F9">
      <w:pPr>
        <w:widowControl w:val="0"/>
        <w:autoSpaceDE w:val="0"/>
        <w:autoSpaceDN w:val="0"/>
        <w:adjustRightInd w:val="0"/>
        <w:spacing w:after="0" w:line="288" w:lineRule="auto"/>
        <w:rPr>
          <w:rFonts w:ascii="Arial" w:hAnsi="Arial" w:cs="Arial"/>
          <w:sz w:val="20"/>
        </w:rPr>
      </w:pPr>
    </w:p>
    <w:p w14:paraId="0C131276" w14:textId="26817FB1" w:rsidR="00016211" w:rsidRPr="00524E46" w:rsidRDefault="00016211"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La Superintendencia de Sociedades cuenta con un aplicativo de inventarios el cual permite la captura y registro de los diferentes movimientos que se realizan en el almacén, de conformidad con las entradas</w:t>
      </w:r>
      <w:r w:rsidR="0095032D" w:rsidRPr="00524E46">
        <w:rPr>
          <w:rFonts w:ascii="Arial" w:hAnsi="Arial" w:cs="Arial"/>
          <w:sz w:val="20"/>
        </w:rPr>
        <w:t>,</w:t>
      </w:r>
      <w:r w:rsidRPr="00524E46">
        <w:rPr>
          <w:rFonts w:ascii="Arial" w:hAnsi="Arial" w:cs="Arial"/>
          <w:sz w:val="20"/>
        </w:rPr>
        <w:t xml:space="preserve"> salidas </w:t>
      </w:r>
      <w:r w:rsidR="0095032D" w:rsidRPr="00524E46">
        <w:rPr>
          <w:rFonts w:ascii="Arial" w:hAnsi="Arial" w:cs="Arial"/>
          <w:sz w:val="20"/>
        </w:rPr>
        <w:t xml:space="preserve">y traslados </w:t>
      </w:r>
      <w:r w:rsidRPr="00524E46">
        <w:rPr>
          <w:rFonts w:ascii="Arial" w:hAnsi="Arial" w:cs="Arial"/>
          <w:sz w:val="20"/>
        </w:rPr>
        <w:t>de los elementos devolutivos y de consumos y la cuantificación y calificación de los inventarios de cada uno de los centros de costos existentes en la Superintendencia de Sociedades.</w:t>
      </w:r>
    </w:p>
    <w:p w14:paraId="52B7F08A" w14:textId="77777777" w:rsidR="00016211" w:rsidRPr="00524E46" w:rsidRDefault="00016211" w:rsidP="007139F9">
      <w:pPr>
        <w:widowControl w:val="0"/>
        <w:autoSpaceDE w:val="0"/>
        <w:autoSpaceDN w:val="0"/>
        <w:adjustRightInd w:val="0"/>
        <w:spacing w:after="0" w:line="288" w:lineRule="auto"/>
        <w:rPr>
          <w:rFonts w:ascii="Arial" w:hAnsi="Arial" w:cs="Arial"/>
          <w:sz w:val="20"/>
        </w:rPr>
      </w:pPr>
    </w:p>
    <w:p w14:paraId="7593B665" w14:textId="7CC9131B" w:rsidR="00016211" w:rsidRPr="00524E46" w:rsidRDefault="00016211"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El manejo del programa referido a inventarios, estará restringido al personal autorizado, el cual será avalado por el </w:t>
      </w:r>
      <w:r w:rsidR="008C6F7F" w:rsidRPr="00524E46">
        <w:rPr>
          <w:rFonts w:ascii="Arial" w:eastAsia="Times New Roman" w:hAnsi="Arial" w:cs="Arial"/>
          <w:sz w:val="20"/>
          <w:szCs w:val="20"/>
          <w:lang w:val="es-CO" w:eastAsia="es-CO"/>
        </w:rPr>
        <w:t>Coordinador del Grupo Administrativo</w:t>
      </w:r>
      <w:r w:rsidRPr="00524E46">
        <w:rPr>
          <w:rFonts w:ascii="Arial" w:hAnsi="Arial" w:cs="Arial"/>
          <w:sz w:val="20"/>
        </w:rPr>
        <w:t>.</w:t>
      </w:r>
    </w:p>
    <w:p w14:paraId="3EC93FD8" w14:textId="77777777" w:rsidR="00016211" w:rsidRPr="00524E46" w:rsidRDefault="00016211" w:rsidP="007139F9">
      <w:pPr>
        <w:widowControl w:val="0"/>
        <w:autoSpaceDE w:val="0"/>
        <w:autoSpaceDN w:val="0"/>
        <w:adjustRightInd w:val="0"/>
        <w:spacing w:after="0" w:line="288" w:lineRule="auto"/>
        <w:rPr>
          <w:rFonts w:ascii="Arial" w:hAnsi="Arial" w:cs="Arial"/>
          <w:sz w:val="20"/>
        </w:rPr>
      </w:pPr>
    </w:p>
    <w:p w14:paraId="49A324C0" w14:textId="16B315BA" w:rsidR="00016211" w:rsidRPr="00524E46" w:rsidRDefault="00016211"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Este software será actualizado de acuerdo con las necesidades que requiera la Entidad para dar cumplimiento a la gestión de los recursos físicos de la Entidad y a la norma Internacional de Contabilidad para el Sector Público </w:t>
      </w:r>
      <w:r w:rsidR="0092208A" w:rsidRPr="00524E46">
        <w:rPr>
          <w:rFonts w:ascii="Arial" w:hAnsi="Arial" w:cs="Arial"/>
          <w:sz w:val="20"/>
        </w:rPr>
        <w:t xml:space="preserve">– </w:t>
      </w:r>
      <w:r w:rsidRPr="00524E46">
        <w:rPr>
          <w:rFonts w:ascii="Arial" w:hAnsi="Arial" w:cs="Arial"/>
          <w:sz w:val="20"/>
        </w:rPr>
        <w:t>NICSP que determine la Contaduría General de la Nación.</w:t>
      </w:r>
    </w:p>
    <w:p w14:paraId="12C5A714" w14:textId="77777777" w:rsidR="00443D25" w:rsidRPr="00524E46" w:rsidRDefault="00443D25" w:rsidP="007139F9">
      <w:pPr>
        <w:widowControl w:val="0"/>
        <w:autoSpaceDE w:val="0"/>
        <w:autoSpaceDN w:val="0"/>
        <w:adjustRightInd w:val="0"/>
        <w:spacing w:after="0" w:line="288" w:lineRule="auto"/>
        <w:jc w:val="both"/>
        <w:rPr>
          <w:rFonts w:ascii="Arial" w:hAnsi="Arial" w:cs="Arial"/>
          <w:sz w:val="20"/>
        </w:rPr>
      </w:pPr>
    </w:p>
    <w:p w14:paraId="43A76F20" w14:textId="77777777" w:rsidR="002D2C9C" w:rsidRPr="00524E46" w:rsidRDefault="002D2C9C" w:rsidP="004219EF">
      <w:pPr>
        <w:pStyle w:val="Ttulo1"/>
        <w:numPr>
          <w:ilvl w:val="1"/>
          <w:numId w:val="63"/>
        </w:numPr>
        <w:spacing w:before="0" w:line="288" w:lineRule="auto"/>
        <w:ind w:left="567" w:hanging="567"/>
        <w:rPr>
          <w:b/>
          <w:sz w:val="20"/>
          <w:szCs w:val="22"/>
        </w:rPr>
      </w:pPr>
      <w:bookmarkStart w:id="53" w:name="_Toc118105550"/>
      <w:r w:rsidRPr="00524E46">
        <w:rPr>
          <w:b/>
          <w:sz w:val="20"/>
          <w:szCs w:val="22"/>
        </w:rPr>
        <w:t>ENTREGA Y RECIBO DEL ALMACÉN</w:t>
      </w:r>
      <w:bookmarkEnd w:id="53"/>
    </w:p>
    <w:p w14:paraId="095EF5B2" w14:textId="77777777" w:rsidR="002D2C9C" w:rsidRPr="00524E46" w:rsidRDefault="002D2C9C" w:rsidP="007139F9">
      <w:pPr>
        <w:tabs>
          <w:tab w:val="left" w:pos="1134"/>
          <w:tab w:val="left" w:pos="1276"/>
          <w:tab w:val="left" w:pos="2940"/>
          <w:tab w:val="left" w:pos="8647"/>
          <w:tab w:val="left" w:pos="8789"/>
        </w:tabs>
        <w:spacing w:after="0" w:line="288" w:lineRule="auto"/>
        <w:jc w:val="both"/>
        <w:rPr>
          <w:rFonts w:ascii="Arial" w:hAnsi="Arial" w:cs="Arial"/>
          <w:sz w:val="20"/>
        </w:rPr>
      </w:pPr>
    </w:p>
    <w:p w14:paraId="1B0463B1" w14:textId="53EAE9B9" w:rsidR="00A273E1" w:rsidRPr="00524E46" w:rsidRDefault="001B2B3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El servidor público con funciones de </w:t>
      </w:r>
      <w:r w:rsidR="0092208A" w:rsidRPr="00524E46">
        <w:rPr>
          <w:rFonts w:ascii="Arial" w:hAnsi="Arial" w:cs="Arial"/>
          <w:sz w:val="20"/>
        </w:rPr>
        <w:t>Almacenista</w:t>
      </w:r>
      <w:r w:rsidRPr="00524E46">
        <w:rPr>
          <w:rFonts w:ascii="Arial" w:hAnsi="Arial" w:cs="Arial"/>
          <w:sz w:val="20"/>
        </w:rPr>
        <w:t xml:space="preserve"> saliente</w:t>
      </w:r>
      <w:r w:rsidR="0092208A" w:rsidRPr="00524E46">
        <w:rPr>
          <w:rFonts w:ascii="Arial" w:hAnsi="Arial" w:cs="Arial"/>
          <w:sz w:val="20"/>
        </w:rPr>
        <w:t>,</w:t>
      </w:r>
      <w:r w:rsidRPr="00524E46">
        <w:rPr>
          <w:rFonts w:ascii="Arial" w:hAnsi="Arial" w:cs="Arial"/>
          <w:sz w:val="20"/>
        </w:rPr>
        <w:t xml:space="preserve"> </w:t>
      </w:r>
      <w:r w:rsidR="00F11690" w:rsidRPr="00524E46">
        <w:rPr>
          <w:rFonts w:ascii="Arial" w:hAnsi="Arial" w:cs="Arial"/>
          <w:sz w:val="20"/>
        </w:rPr>
        <w:t>deberá hacer entrega del almacén al funcionario designado mediante acto administrativo. Para la entrega del almacén, se deberá elaborar un acta en la cual se deje constancia de la entrega y recibo de los bienes en bodega, inventarios físicos y valorizados de los mismos, cuentas e informes de almacén y demás documentación de la dependencia, debidamente foliados.</w:t>
      </w:r>
      <w:r w:rsidR="0092208A" w:rsidRPr="00524E46">
        <w:rPr>
          <w:rFonts w:ascii="Arial" w:hAnsi="Arial" w:cs="Arial"/>
          <w:sz w:val="20"/>
        </w:rPr>
        <w:t xml:space="preserve"> </w:t>
      </w:r>
      <w:r w:rsidR="00F11690" w:rsidRPr="00524E46">
        <w:rPr>
          <w:rFonts w:ascii="Arial" w:hAnsi="Arial" w:cs="Arial"/>
          <w:sz w:val="20"/>
        </w:rPr>
        <w:t>El acta deberá contener nombres, apellidos, identificación y cargos de los Almacenistas, entrante y saliente, y será firmada una vez se culmine la entrega. Al hacer entrega de un almacén, el Almacenista debe realizar el siguiente procedimiento</w:t>
      </w:r>
      <w:r w:rsidR="00A273E1" w:rsidRPr="00524E46">
        <w:rPr>
          <w:rFonts w:ascii="Arial" w:hAnsi="Arial" w:cs="Arial"/>
          <w:sz w:val="20"/>
        </w:rPr>
        <w:t>:</w:t>
      </w:r>
    </w:p>
    <w:p w14:paraId="12712F5B" w14:textId="77777777" w:rsidR="00A273E1" w:rsidRPr="00524E46" w:rsidRDefault="00A273E1" w:rsidP="007139F9">
      <w:pPr>
        <w:widowControl w:val="0"/>
        <w:autoSpaceDE w:val="0"/>
        <w:autoSpaceDN w:val="0"/>
        <w:adjustRightInd w:val="0"/>
        <w:spacing w:after="0" w:line="288" w:lineRule="auto"/>
        <w:jc w:val="both"/>
        <w:rPr>
          <w:rFonts w:ascii="Arial" w:hAnsi="Arial" w:cs="Arial"/>
          <w:sz w:val="20"/>
        </w:rPr>
      </w:pPr>
    </w:p>
    <w:p w14:paraId="1B32766D" w14:textId="04C3DD25" w:rsidR="00F11690" w:rsidRPr="00524E46" w:rsidRDefault="00F11690" w:rsidP="00684C53">
      <w:pPr>
        <w:pStyle w:val="Prrafodelista"/>
        <w:widowControl w:val="0"/>
        <w:numPr>
          <w:ilvl w:val="0"/>
          <w:numId w:val="81"/>
        </w:numPr>
        <w:autoSpaceDE w:val="0"/>
        <w:autoSpaceDN w:val="0"/>
        <w:adjustRightInd w:val="0"/>
        <w:spacing w:after="0" w:line="288" w:lineRule="auto"/>
        <w:ind w:left="567" w:hanging="567"/>
        <w:jc w:val="both"/>
        <w:rPr>
          <w:rFonts w:ascii="Arial" w:hAnsi="Arial" w:cs="Arial"/>
          <w:sz w:val="20"/>
        </w:rPr>
      </w:pPr>
      <w:r w:rsidRPr="00524E46">
        <w:rPr>
          <w:rFonts w:ascii="Arial" w:hAnsi="Arial" w:cs="Arial"/>
          <w:sz w:val="20"/>
        </w:rPr>
        <w:t>Los Almacenistas, saliente y el entrante, levantarán un inventario físico, realizando el conteo y la entrega de los bienes devolutivos y de consumo que se encuentren en existencias en bodega, registrando con claridad las características de los bienes, marca, modelo, número de serie, etiqueta o placa, cantidad y el estado de conservación, el cual deberá ser firmado</w:t>
      </w:r>
      <w:r w:rsidR="00545909" w:rsidRPr="00524E46">
        <w:rPr>
          <w:rFonts w:ascii="Arial" w:hAnsi="Arial" w:cs="Arial"/>
          <w:sz w:val="20"/>
        </w:rPr>
        <w:t xml:space="preserve"> y registrado en el Gestor Documental de la entidad</w:t>
      </w:r>
    </w:p>
    <w:p w14:paraId="79F5E832" w14:textId="77777777" w:rsidR="00F11690" w:rsidRPr="00524E46" w:rsidRDefault="00F11690" w:rsidP="0074118C">
      <w:pPr>
        <w:pStyle w:val="Prrafodelista"/>
        <w:widowControl w:val="0"/>
        <w:autoSpaceDE w:val="0"/>
        <w:autoSpaceDN w:val="0"/>
        <w:adjustRightInd w:val="0"/>
        <w:spacing w:after="0" w:line="288" w:lineRule="auto"/>
        <w:ind w:left="567" w:hanging="567"/>
        <w:jc w:val="both"/>
        <w:rPr>
          <w:rFonts w:ascii="Arial" w:hAnsi="Arial" w:cs="Arial"/>
          <w:sz w:val="20"/>
        </w:rPr>
      </w:pPr>
    </w:p>
    <w:p w14:paraId="69D9B3A2" w14:textId="6DF3A275" w:rsidR="00F11690" w:rsidRPr="00524E46" w:rsidRDefault="00F11690" w:rsidP="00684C53">
      <w:pPr>
        <w:pStyle w:val="Prrafodelista"/>
        <w:widowControl w:val="0"/>
        <w:numPr>
          <w:ilvl w:val="0"/>
          <w:numId w:val="81"/>
        </w:numPr>
        <w:autoSpaceDE w:val="0"/>
        <w:autoSpaceDN w:val="0"/>
        <w:adjustRightInd w:val="0"/>
        <w:spacing w:after="0" w:line="288" w:lineRule="auto"/>
        <w:ind w:left="567" w:hanging="567"/>
        <w:jc w:val="both"/>
        <w:rPr>
          <w:rFonts w:ascii="Arial" w:hAnsi="Arial" w:cs="Arial"/>
          <w:sz w:val="20"/>
        </w:rPr>
      </w:pPr>
      <w:r w:rsidRPr="00524E46">
        <w:rPr>
          <w:rFonts w:ascii="Arial" w:hAnsi="Arial" w:cs="Arial"/>
          <w:sz w:val="20"/>
        </w:rPr>
        <w:t xml:space="preserve">El Almacenista saliente con base en </w:t>
      </w:r>
      <w:r w:rsidR="00545909" w:rsidRPr="00524E46">
        <w:rPr>
          <w:rFonts w:ascii="Arial" w:hAnsi="Arial" w:cs="Arial"/>
          <w:sz w:val="20"/>
        </w:rPr>
        <w:t>el aplicativo de inventario se</w:t>
      </w:r>
      <w:r w:rsidRPr="00524E46">
        <w:rPr>
          <w:rFonts w:ascii="Arial" w:hAnsi="Arial" w:cs="Arial"/>
          <w:sz w:val="20"/>
        </w:rPr>
        <w:t xml:space="preserve"> elaborará el inventario valorizado de los bienes en bodega con el nombre y la descripción de las características del bien, etiqueta o placa, unidad de medida, cantidad, valor unitario, valor total, </w:t>
      </w:r>
      <w:r w:rsidR="0095032D" w:rsidRPr="00524E46">
        <w:rPr>
          <w:rFonts w:ascii="Arial" w:hAnsi="Arial" w:cs="Arial"/>
          <w:sz w:val="20"/>
        </w:rPr>
        <w:t>sub</w:t>
      </w:r>
      <w:r w:rsidR="008B6496" w:rsidRPr="00524E46">
        <w:rPr>
          <w:rFonts w:ascii="Arial" w:hAnsi="Arial" w:cs="Arial"/>
          <w:sz w:val="20"/>
        </w:rPr>
        <w:t xml:space="preserve"> </w:t>
      </w:r>
      <w:r w:rsidR="0095032D" w:rsidRPr="00524E46">
        <w:rPr>
          <w:rFonts w:ascii="Arial" w:hAnsi="Arial" w:cs="Arial"/>
          <w:sz w:val="20"/>
        </w:rPr>
        <w:t>totalizado</w:t>
      </w:r>
      <w:r w:rsidRPr="00524E46">
        <w:rPr>
          <w:rFonts w:ascii="Arial" w:hAnsi="Arial" w:cs="Arial"/>
          <w:sz w:val="20"/>
        </w:rPr>
        <w:t xml:space="preserve"> por agrupaciones y totalizado.</w:t>
      </w:r>
    </w:p>
    <w:p w14:paraId="5FCD363A" w14:textId="77777777" w:rsidR="00F11690" w:rsidRPr="00524E46" w:rsidRDefault="00F11690" w:rsidP="0074118C">
      <w:pPr>
        <w:pStyle w:val="Prrafodelista"/>
        <w:widowControl w:val="0"/>
        <w:autoSpaceDE w:val="0"/>
        <w:autoSpaceDN w:val="0"/>
        <w:adjustRightInd w:val="0"/>
        <w:spacing w:after="0" w:line="288" w:lineRule="auto"/>
        <w:ind w:left="567" w:hanging="567"/>
        <w:jc w:val="both"/>
        <w:rPr>
          <w:rFonts w:ascii="Arial" w:hAnsi="Arial" w:cs="Arial"/>
          <w:sz w:val="20"/>
        </w:rPr>
      </w:pPr>
    </w:p>
    <w:p w14:paraId="5EA629E2" w14:textId="77777777" w:rsidR="00F11690" w:rsidRPr="00524E46" w:rsidRDefault="00F11690" w:rsidP="00684C53">
      <w:pPr>
        <w:pStyle w:val="Prrafodelista"/>
        <w:widowControl w:val="0"/>
        <w:numPr>
          <w:ilvl w:val="0"/>
          <w:numId w:val="81"/>
        </w:numPr>
        <w:autoSpaceDE w:val="0"/>
        <w:autoSpaceDN w:val="0"/>
        <w:adjustRightInd w:val="0"/>
        <w:spacing w:after="0" w:line="288" w:lineRule="auto"/>
        <w:ind w:left="567" w:hanging="567"/>
        <w:jc w:val="both"/>
        <w:rPr>
          <w:rFonts w:ascii="Arial" w:hAnsi="Arial" w:cs="Arial"/>
          <w:sz w:val="20"/>
        </w:rPr>
      </w:pPr>
      <w:r w:rsidRPr="00524E46">
        <w:rPr>
          <w:rFonts w:ascii="Arial" w:hAnsi="Arial" w:cs="Arial"/>
          <w:sz w:val="20"/>
        </w:rPr>
        <w:t xml:space="preserve">Los Almacenistas, entrante y saliente, compararán el inventario físico con el inventario </w:t>
      </w:r>
      <w:r w:rsidRPr="00524E46">
        <w:rPr>
          <w:rFonts w:ascii="Arial" w:hAnsi="Arial" w:cs="Arial"/>
          <w:sz w:val="20"/>
        </w:rPr>
        <w:lastRenderedPageBreak/>
        <w:t>valorizado. De presentarse diferencias, sobrantes o faltantes, o cambio en las características de los bienes, el Almacenista saliente elaborará los ajustes correspondientes soportados con los documentos que así las justifiquen. De lo contrario se dejará constancia en el acta, de los sobrantes y faltantes.</w:t>
      </w:r>
    </w:p>
    <w:p w14:paraId="27A1A2A3" w14:textId="77777777" w:rsidR="00F11690" w:rsidRPr="00524E46" w:rsidRDefault="00F11690" w:rsidP="0074118C">
      <w:pPr>
        <w:pStyle w:val="Prrafodelista"/>
        <w:widowControl w:val="0"/>
        <w:autoSpaceDE w:val="0"/>
        <w:autoSpaceDN w:val="0"/>
        <w:adjustRightInd w:val="0"/>
        <w:spacing w:after="0" w:line="288" w:lineRule="auto"/>
        <w:ind w:left="567" w:hanging="567"/>
        <w:jc w:val="both"/>
        <w:rPr>
          <w:rFonts w:ascii="Arial" w:hAnsi="Arial" w:cs="Arial"/>
          <w:sz w:val="20"/>
        </w:rPr>
      </w:pPr>
    </w:p>
    <w:p w14:paraId="7EE91164" w14:textId="77777777" w:rsidR="00F11690" w:rsidRPr="00524E46" w:rsidRDefault="00F11690" w:rsidP="00684C53">
      <w:pPr>
        <w:pStyle w:val="Prrafodelista"/>
        <w:widowControl w:val="0"/>
        <w:numPr>
          <w:ilvl w:val="0"/>
          <w:numId w:val="81"/>
        </w:numPr>
        <w:autoSpaceDE w:val="0"/>
        <w:autoSpaceDN w:val="0"/>
        <w:adjustRightInd w:val="0"/>
        <w:spacing w:after="0" w:line="288" w:lineRule="auto"/>
        <w:ind w:left="567" w:hanging="567"/>
        <w:jc w:val="both"/>
        <w:rPr>
          <w:rFonts w:ascii="Arial" w:hAnsi="Arial" w:cs="Arial"/>
          <w:sz w:val="20"/>
        </w:rPr>
      </w:pPr>
      <w:r w:rsidRPr="00524E46">
        <w:rPr>
          <w:rFonts w:ascii="Arial" w:hAnsi="Arial" w:cs="Arial"/>
          <w:sz w:val="20"/>
        </w:rPr>
        <w:t>El nuevo Almacenista deberá enviar copia del acta de entrega debidamente firmada con los respectivos soportes, al Coordinador del Grupo Administrativo.</w:t>
      </w:r>
    </w:p>
    <w:p w14:paraId="4E4D22C9" w14:textId="77777777" w:rsidR="00F11690" w:rsidRPr="00524E46" w:rsidRDefault="00F11690" w:rsidP="0074118C">
      <w:pPr>
        <w:widowControl w:val="0"/>
        <w:autoSpaceDE w:val="0"/>
        <w:autoSpaceDN w:val="0"/>
        <w:adjustRightInd w:val="0"/>
        <w:spacing w:after="0" w:line="288" w:lineRule="auto"/>
        <w:jc w:val="both"/>
        <w:rPr>
          <w:rFonts w:ascii="Arial" w:hAnsi="Arial" w:cs="Arial"/>
          <w:sz w:val="20"/>
        </w:rPr>
      </w:pPr>
    </w:p>
    <w:p w14:paraId="003C63CC" w14:textId="77777777" w:rsidR="00F11690" w:rsidRPr="00524E46" w:rsidRDefault="00F11690" w:rsidP="0074118C">
      <w:pPr>
        <w:widowControl w:val="0"/>
        <w:autoSpaceDE w:val="0"/>
        <w:autoSpaceDN w:val="0"/>
        <w:adjustRightInd w:val="0"/>
        <w:spacing w:after="0" w:line="288" w:lineRule="auto"/>
        <w:ind w:left="567"/>
        <w:jc w:val="both"/>
        <w:rPr>
          <w:rFonts w:ascii="Arial" w:hAnsi="Arial" w:cs="Arial"/>
          <w:sz w:val="20"/>
        </w:rPr>
      </w:pPr>
      <w:r w:rsidRPr="00524E46">
        <w:rPr>
          <w:rFonts w:ascii="Arial" w:hAnsi="Arial" w:cs="Arial"/>
          <w:sz w:val="20"/>
        </w:rPr>
        <w:t>Si se presentan inconsistencias en la entrega del almacén, reflejadas en el acta, el Coordinador del Grupo Administrativo enviará copia de ésta a la Oficina de Control Disciplinario Interno o quien haga sus veces, para los fines pertinentes.</w:t>
      </w:r>
    </w:p>
    <w:p w14:paraId="27CD365E" w14:textId="77777777" w:rsidR="00443D25" w:rsidRPr="00524E46" w:rsidRDefault="00443D25" w:rsidP="00443D25">
      <w:pPr>
        <w:widowControl w:val="0"/>
        <w:autoSpaceDE w:val="0"/>
        <w:autoSpaceDN w:val="0"/>
        <w:adjustRightInd w:val="0"/>
        <w:spacing w:after="0" w:line="288" w:lineRule="auto"/>
        <w:jc w:val="both"/>
        <w:rPr>
          <w:rFonts w:ascii="Arial" w:hAnsi="Arial" w:cs="Arial"/>
          <w:sz w:val="20"/>
        </w:rPr>
      </w:pPr>
    </w:p>
    <w:p w14:paraId="06AB82E7" w14:textId="7803B110" w:rsidR="00F11690" w:rsidRPr="00524E46" w:rsidRDefault="00C60BF8" w:rsidP="00C839FB">
      <w:pPr>
        <w:widowControl w:val="0"/>
        <w:autoSpaceDE w:val="0"/>
        <w:autoSpaceDN w:val="0"/>
        <w:adjustRightInd w:val="0"/>
        <w:spacing w:after="0" w:line="288" w:lineRule="auto"/>
        <w:ind w:left="567"/>
        <w:jc w:val="both"/>
        <w:rPr>
          <w:rFonts w:ascii="Arial" w:hAnsi="Arial" w:cs="Arial"/>
          <w:sz w:val="20"/>
        </w:rPr>
      </w:pPr>
      <w:r w:rsidRPr="00524E46">
        <w:rPr>
          <w:rFonts w:ascii="Arial" w:hAnsi="Arial" w:cs="Arial"/>
          <w:sz w:val="20"/>
        </w:rPr>
        <w:t>En caso de abandono del cargo d</w:t>
      </w:r>
      <w:r w:rsidR="002D2C9C" w:rsidRPr="00524E46">
        <w:rPr>
          <w:rFonts w:ascii="Arial" w:hAnsi="Arial" w:cs="Arial"/>
          <w:sz w:val="20"/>
        </w:rPr>
        <w:t xml:space="preserve">el </w:t>
      </w:r>
      <w:r w:rsidR="004165CD" w:rsidRPr="00524E46">
        <w:rPr>
          <w:rFonts w:ascii="Arial" w:hAnsi="Arial" w:cs="Arial"/>
          <w:sz w:val="20"/>
        </w:rPr>
        <w:t>servidor público</w:t>
      </w:r>
      <w:r w:rsidR="002D2C9C" w:rsidRPr="00524E46">
        <w:rPr>
          <w:rFonts w:ascii="Arial" w:hAnsi="Arial" w:cs="Arial"/>
          <w:sz w:val="20"/>
        </w:rPr>
        <w:t xml:space="preserve"> con funciones de </w:t>
      </w:r>
      <w:r w:rsidR="0092208A" w:rsidRPr="00524E46">
        <w:rPr>
          <w:rFonts w:ascii="Arial" w:hAnsi="Arial" w:cs="Arial"/>
          <w:sz w:val="20"/>
        </w:rPr>
        <w:t>Almacenista</w:t>
      </w:r>
      <w:r w:rsidR="002D2C9C" w:rsidRPr="00524E46">
        <w:rPr>
          <w:rFonts w:ascii="Arial" w:hAnsi="Arial" w:cs="Arial"/>
          <w:sz w:val="20"/>
        </w:rPr>
        <w:t xml:space="preserve">, </w:t>
      </w:r>
      <w:r w:rsidRPr="00524E46">
        <w:rPr>
          <w:rFonts w:ascii="Arial" w:hAnsi="Arial" w:cs="Arial"/>
          <w:sz w:val="20"/>
        </w:rPr>
        <w:t>la administración</w:t>
      </w:r>
      <w:r w:rsidR="002D2C9C" w:rsidRPr="00524E46">
        <w:rPr>
          <w:rFonts w:ascii="Arial" w:hAnsi="Arial" w:cs="Arial"/>
          <w:sz w:val="20"/>
        </w:rPr>
        <w:t xml:space="preserve"> designará </w:t>
      </w:r>
      <w:r w:rsidR="00A2331D" w:rsidRPr="00524E46">
        <w:rPr>
          <w:rFonts w:ascii="Arial" w:hAnsi="Arial" w:cs="Arial"/>
          <w:sz w:val="20"/>
        </w:rPr>
        <w:t>al nuevo</w:t>
      </w:r>
      <w:r w:rsidR="002D2C9C" w:rsidRPr="00524E46">
        <w:rPr>
          <w:rFonts w:ascii="Arial" w:hAnsi="Arial" w:cs="Arial"/>
          <w:sz w:val="20"/>
        </w:rPr>
        <w:t xml:space="preserve"> </w:t>
      </w:r>
      <w:r w:rsidR="004165CD" w:rsidRPr="00524E46">
        <w:rPr>
          <w:rFonts w:ascii="Arial" w:hAnsi="Arial" w:cs="Arial"/>
          <w:sz w:val="20"/>
        </w:rPr>
        <w:t>servidor público</w:t>
      </w:r>
      <w:r w:rsidR="002D2C9C" w:rsidRPr="00524E46">
        <w:rPr>
          <w:rFonts w:ascii="Arial" w:hAnsi="Arial" w:cs="Arial"/>
          <w:sz w:val="20"/>
        </w:rPr>
        <w:t xml:space="preserve"> </w:t>
      </w:r>
      <w:r w:rsidR="00602B51" w:rsidRPr="00524E46">
        <w:rPr>
          <w:rFonts w:ascii="Arial" w:hAnsi="Arial" w:cs="Arial"/>
          <w:sz w:val="20"/>
        </w:rPr>
        <w:t>para</w:t>
      </w:r>
      <w:r w:rsidR="00EB6FB3" w:rsidRPr="00524E46">
        <w:rPr>
          <w:rFonts w:ascii="Arial" w:hAnsi="Arial" w:cs="Arial"/>
          <w:sz w:val="20"/>
        </w:rPr>
        <w:t xml:space="preserve"> que cumpla con estas funciones y junto con el Coordinador del Grupo Administrativo se preparará el informe como recibo del almacén.</w:t>
      </w:r>
    </w:p>
    <w:p w14:paraId="7CC9961B" w14:textId="77777777" w:rsidR="00443D25" w:rsidRPr="00524E46" w:rsidRDefault="00443D25" w:rsidP="008A054D">
      <w:pPr>
        <w:widowControl w:val="0"/>
        <w:autoSpaceDE w:val="0"/>
        <w:autoSpaceDN w:val="0"/>
        <w:adjustRightInd w:val="0"/>
        <w:spacing w:after="0" w:line="288" w:lineRule="auto"/>
        <w:jc w:val="both"/>
        <w:rPr>
          <w:rFonts w:ascii="Arial" w:hAnsi="Arial" w:cs="Arial"/>
          <w:sz w:val="20"/>
        </w:rPr>
      </w:pPr>
    </w:p>
    <w:p w14:paraId="5C9080DE" w14:textId="22122598" w:rsidR="00977CB1" w:rsidRDefault="00F11690" w:rsidP="00C839FB">
      <w:pPr>
        <w:widowControl w:val="0"/>
        <w:autoSpaceDE w:val="0"/>
        <w:autoSpaceDN w:val="0"/>
        <w:adjustRightInd w:val="0"/>
        <w:spacing w:after="0" w:line="288" w:lineRule="auto"/>
        <w:ind w:left="567"/>
        <w:jc w:val="both"/>
        <w:rPr>
          <w:rFonts w:ascii="Arial" w:hAnsi="Arial" w:cs="Arial"/>
          <w:sz w:val="20"/>
        </w:rPr>
      </w:pPr>
      <w:r w:rsidRPr="00524E46">
        <w:rPr>
          <w:rFonts w:ascii="Arial" w:hAnsi="Arial" w:cs="Arial"/>
          <w:sz w:val="20"/>
        </w:rPr>
        <w:t xml:space="preserve">En caso de demora en la entrega del almacén o cuando se presente dilación por alguno de los </w:t>
      </w:r>
      <w:r w:rsidR="0092208A" w:rsidRPr="00524E46">
        <w:rPr>
          <w:rFonts w:ascii="Arial" w:hAnsi="Arial" w:cs="Arial"/>
          <w:sz w:val="20"/>
        </w:rPr>
        <w:t>Almacenista</w:t>
      </w:r>
      <w:r w:rsidRPr="00524E46">
        <w:rPr>
          <w:rFonts w:ascii="Arial" w:hAnsi="Arial" w:cs="Arial"/>
          <w:sz w:val="20"/>
        </w:rPr>
        <w:t xml:space="preserve">s, la </w:t>
      </w:r>
      <w:r w:rsidR="00DD4680" w:rsidRPr="00524E46">
        <w:rPr>
          <w:rFonts w:ascii="Arial" w:hAnsi="Arial" w:cs="Arial"/>
          <w:sz w:val="20"/>
        </w:rPr>
        <w:t>Directora</w:t>
      </w:r>
      <w:r w:rsidRPr="00524E46">
        <w:rPr>
          <w:rFonts w:ascii="Arial" w:hAnsi="Arial" w:cs="Arial"/>
          <w:sz w:val="20"/>
        </w:rPr>
        <w:t xml:space="preserve"> Administrativa designará mediante acto administrativo un nuevo Almacenista y solicitará la presencia de un funcionario de las Oficinas de Control Interno y Control Interno Disciplinario del Ministerio, con el fin de realizar el procedimiento de entrega de Almacén, descrito en el presente artículo.</w:t>
      </w:r>
    </w:p>
    <w:p w14:paraId="2D38F80F" w14:textId="4D71D145" w:rsidR="004219EF" w:rsidRDefault="004219EF" w:rsidP="00C839FB">
      <w:pPr>
        <w:widowControl w:val="0"/>
        <w:autoSpaceDE w:val="0"/>
        <w:autoSpaceDN w:val="0"/>
        <w:adjustRightInd w:val="0"/>
        <w:spacing w:after="0" w:line="288" w:lineRule="auto"/>
        <w:ind w:left="567"/>
        <w:jc w:val="both"/>
        <w:rPr>
          <w:rFonts w:ascii="Arial" w:hAnsi="Arial" w:cs="Arial"/>
          <w:sz w:val="20"/>
        </w:rPr>
      </w:pPr>
    </w:p>
    <w:p w14:paraId="2276203B" w14:textId="6A5FB38D"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74780B80" w14:textId="6C584D41"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1298B971" w14:textId="12CED6C3"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2411ABD1" w14:textId="1D7BC23F"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2FD7BE35" w14:textId="3E1089C6"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1B824D05" w14:textId="411CD587"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0A3863C1" w14:textId="34A388AC"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00BF0B53" w14:textId="06616588"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6180B76C" w14:textId="53B4E945"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5E65CBB7" w14:textId="2E7A6A4F"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294D2A73" w14:textId="36D96C5A"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4E1E9B13" w14:textId="7324CE8E"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661525A7" w14:textId="7E3ED673"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4BB5F94E" w14:textId="1562D5AF"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0BAC5B3E" w14:textId="7B872E40"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0C063D1F" w14:textId="7BA822EE" w:rsidR="00F93B33" w:rsidRDefault="00F93B33" w:rsidP="00C839FB">
      <w:pPr>
        <w:widowControl w:val="0"/>
        <w:autoSpaceDE w:val="0"/>
        <w:autoSpaceDN w:val="0"/>
        <w:adjustRightInd w:val="0"/>
        <w:spacing w:after="0" w:line="288" w:lineRule="auto"/>
        <w:ind w:left="567"/>
        <w:jc w:val="both"/>
        <w:rPr>
          <w:rFonts w:ascii="Arial" w:hAnsi="Arial" w:cs="Arial"/>
          <w:sz w:val="20"/>
        </w:rPr>
      </w:pPr>
    </w:p>
    <w:p w14:paraId="7C50EBA2" w14:textId="77777777" w:rsidR="00F93B33" w:rsidRPr="00524E46" w:rsidRDefault="00F93B33" w:rsidP="00C839FB">
      <w:pPr>
        <w:widowControl w:val="0"/>
        <w:autoSpaceDE w:val="0"/>
        <w:autoSpaceDN w:val="0"/>
        <w:adjustRightInd w:val="0"/>
        <w:spacing w:after="0" w:line="288" w:lineRule="auto"/>
        <w:ind w:left="567"/>
        <w:jc w:val="both"/>
        <w:rPr>
          <w:rFonts w:ascii="Arial" w:hAnsi="Arial" w:cs="Arial"/>
          <w:sz w:val="20"/>
        </w:rPr>
      </w:pPr>
    </w:p>
    <w:p w14:paraId="2EACB69E" w14:textId="77777777" w:rsidR="001E1133" w:rsidRPr="00524E46" w:rsidRDefault="0054330D" w:rsidP="008A336F">
      <w:pPr>
        <w:pStyle w:val="Ttulo1"/>
        <w:shd w:val="clear" w:color="auto" w:fill="002060"/>
        <w:spacing w:before="0" w:line="288" w:lineRule="auto"/>
        <w:jc w:val="center"/>
        <w:rPr>
          <w:b/>
          <w:sz w:val="22"/>
        </w:rPr>
      </w:pPr>
      <w:bookmarkStart w:id="54" w:name="_Toc118105551"/>
      <w:r w:rsidRPr="00524E46">
        <w:rPr>
          <w:b/>
          <w:sz w:val="22"/>
        </w:rPr>
        <w:lastRenderedPageBreak/>
        <w:t xml:space="preserve">CAPÍTULO </w:t>
      </w:r>
      <w:r w:rsidR="00753814" w:rsidRPr="00524E46">
        <w:rPr>
          <w:b/>
          <w:sz w:val="22"/>
        </w:rPr>
        <w:t>4</w:t>
      </w:r>
      <w:r w:rsidRPr="00524E46">
        <w:rPr>
          <w:b/>
          <w:sz w:val="22"/>
        </w:rPr>
        <w:t>:</w:t>
      </w:r>
      <w:bookmarkEnd w:id="54"/>
      <w:r w:rsidRPr="00524E46">
        <w:rPr>
          <w:b/>
          <w:sz w:val="22"/>
        </w:rPr>
        <w:t xml:space="preserve"> </w:t>
      </w:r>
    </w:p>
    <w:p w14:paraId="32E68971" w14:textId="77777777" w:rsidR="0054330D" w:rsidRPr="00524E46" w:rsidRDefault="001E1133" w:rsidP="008A336F">
      <w:pPr>
        <w:pStyle w:val="Ttulo1"/>
        <w:shd w:val="clear" w:color="auto" w:fill="002060"/>
        <w:spacing w:before="0" w:line="288" w:lineRule="auto"/>
        <w:jc w:val="center"/>
        <w:rPr>
          <w:b/>
          <w:sz w:val="22"/>
        </w:rPr>
      </w:pPr>
      <w:bookmarkStart w:id="55" w:name="_Toc118105552"/>
      <w:r w:rsidRPr="00524E46">
        <w:rPr>
          <w:b/>
          <w:sz w:val="22"/>
        </w:rPr>
        <w:t>REVISIÓ</w:t>
      </w:r>
      <w:r w:rsidR="00E53616" w:rsidRPr="00524E46">
        <w:rPr>
          <w:b/>
          <w:sz w:val="22"/>
        </w:rPr>
        <w:t xml:space="preserve">N DE </w:t>
      </w:r>
      <w:r w:rsidR="0054330D" w:rsidRPr="00524E46">
        <w:rPr>
          <w:b/>
          <w:sz w:val="22"/>
        </w:rPr>
        <w:t>INVENTARIO GENERAL DE BIENES</w:t>
      </w:r>
      <w:bookmarkEnd w:id="55"/>
    </w:p>
    <w:p w14:paraId="513376D0" w14:textId="77777777" w:rsidR="001E1133" w:rsidRPr="00524E46" w:rsidRDefault="001E1133" w:rsidP="007139F9">
      <w:pPr>
        <w:tabs>
          <w:tab w:val="left" w:pos="1260"/>
        </w:tabs>
        <w:spacing w:after="0" w:line="288" w:lineRule="auto"/>
        <w:jc w:val="center"/>
        <w:rPr>
          <w:rFonts w:ascii="Arial" w:hAnsi="Arial" w:cs="Arial"/>
          <w:b/>
          <w:sz w:val="20"/>
        </w:rPr>
      </w:pPr>
    </w:p>
    <w:p w14:paraId="3E61DD55" w14:textId="0BF385B9" w:rsidR="00AF0103" w:rsidRPr="00524E46" w:rsidRDefault="0054330D" w:rsidP="007139F9">
      <w:pPr>
        <w:tabs>
          <w:tab w:val="left" w:pos="1260"/>
        </w:tabs>
        <w:spacing w:after="0" w:line="288" w:lineRule="auto"/>
        <w:jc w:val="both"/>
        <w:rPr>
          <w:rFonts w:ascii="Arial" w:hAnsi="Arial" w:cs="Arial"/>
          <w:sz w:val="20"/>
        </w:rPr>
      </w:pPr>
      <w:r w:rsidRPr="00524E46">
        <w:rPr>
          <w:rFonts w:ascii="Arial" w:hAnsi="Arial" w:cs="Arial"/>
          <w:sz w:val="20"/>
        </w:rPr>
        <w:t>El inventario general de bienes es un registro ordenado, detallado y valorizado de los diferentes elementos que integran</w:t>
      </w:r>
      <w:r w:rsidR="00AF0103" w:rsidRPr="00524E46">
        <w:rPr>
          <w:rFonts w:ascii="Arial" w:hAnsi="Arial" w:cs="Arial"/>
          <w:sz w:val="20"/>
        </w:rPr>
        <w:t xml:space="preserve"> la propiedad, planta y equipo </w:t>
      </w:r>
      <w:r w:rsidRPr="00524E46">
        <w:rPr>
          <w:rFonts w:ascii="Arial" w:hAnsi="Arial" w:cs="Arial"/>
          <w:sz w:val="20"/>
        </w:rPr>
        <w:t xml:space="preserve">de la Superintendencia de Sociedades. Asimismo, el Grupo Administrativo de la entidad cuenta con un </w:t>
      </w:r>
      <w:r w:rsidR="00747B4C" w:rsidRPr="00524E46">
        <w:rPr>
          <w:rFonts w:ascii="Arial" w:hAnsi="Arial" w:cs="Arial"/>
          <w:sz w:val="20"/>
        </w:rPr>
        <w:t>aplicativo</w:t>
      </w:r>
      <w:r w:rsidRPr="00524E46">
        <w:rPr>
          <w:rFonts w:ascii="Arial" w:hAnsi="Arial" w:cs="Arial"/>
          <w:sz w:val="20"/>
        </w:rPr>
        <w:t xml:space="preserve"> de </w:t>
      </w:r>
      <w:r w:rsidR="00E0097A" w:rsidRPr="00524E46">
        <w:rPr>
          <w:rFonts w:ascii="Arial" w:hAnsi="Arial" w:cs="Arial"/>
          <w:sz w:val="20"/>
        </w:rPr>
        <w:t xml:space="preserve">inventarios </w:t>
      </w:r>
      <w:r w:rsidRPr="00524E46">
        <w:rPr>
          <w:rFonts w:ascii="Arial" w:hAnsi="Arial" w:cs="Arial"/>
          <w:sz w:val="20"/>
        </w:rPr>
        <w:t xml:space="preserve">como herramienta de apoyo, ya que permite </w:t>
      </w:r>
      <w:r w:rsidR="00AF0103" w:rsidRPr="00524E46">
        <w:rPr>
          <w:rFonts w:ascii="Arial" w:hAnsi="Arial" w:cs="Arial"/>
          <w:sz w:val="20"/>
        </w:rPr>
        <w:t xml:space="preserve">registrar </w:t>
      </w:r>
      <w:r w:rsidRPr="00524E46">
        <w:rPr>
          <w:rFonts w:ascii="Arial" w:hAnsi="Arial" w:cs="Arial"/>
          <w:sz w:val="20"/>
        </w:rPr>
        <w:t xml:space="preserve">los procesos </w:t>
      </w:r>
      <w:r w:rsidR="00AF0103" w:rsidRPr="00524E46">
        <w:rPr>
          <w:rFonts w:ascii="Arial" w:hAnsi="Arial" w:cs="Arial"/>
          <w:sz w:val="20"/>
        </w:rPr>
        <w:t xml:space="preserve">de </w:t>
      </w:r>
      <w:r w:rsidRPr="00524E46">
        <w:rPr>
          <w:rFonts w:ascii="Arial" w:hAnsi="Arial" w:cs="Arial"/>
          <w:sz w:val="20"/>
        </w:rPr>
        <w:t>entradas, salidas, inventarios, entre otros</w:t>
      </w:r>
      <w:r w:rsidR="00AF0103" w:rsidRPr="00524E46">
        <w:rPr>
          <w:rFonts w:ascii="Arial" w:hAnsi="Arial" w:cs="Arial"/>
          <w:sz w:val="20"/>
        </w:rPr>
        <w:t xml:space="preserve">, </w:t>
      </w:r>
      <w:r w:rsidRPr="00524E46">
        <w:rPr>
          <w:rFonts w:ascii="Arial" w:hAnsi="Arial" w:cs="Arial"/>
          <w:sz w:val="20"/>
        </w:rPr>
        <w:t xml:space="preserve">que se llevan a cabo en el </w:t>
      </w:r>
      <w:r w:rsidR="00AF0103" w:rsidRPr="00524E46">
        <w:rPr>
          <w:rFonts w:ascii="Arial" w:hAnsi="Arial" w:cs="Arial"/>
          <w:sz w:val="20"/>
        </w:rPr>
        <w:t>a</w:t>
      </w:r>
      <w:r w:rsidRPr="00524E46">
        <w:rPr>
          <w:rFonts w:ascii="Arial" w:hAnsi="Arial" w:cs="Arial"/>
          <w:sz w:val="20"/>
        </w:rPr>
        <w:t>lmacén</w:t>
      </w:r>
      <w:r w:rsidR="00AF0103" w:rsidRPr="00524E46">
        <w:rPr>
          <w:rFonts w:ascii="Arial" w:hAnsi="Arial" w:cs="Arial"/>
          <w:sz w:val="20"/>
        </w:rPr>
        <w:t>,</w:t>
      </w:r>
      <w:r w:rsidRPr="00524E46">
        <w:rPr>
          <w:rFonts w:ascii="Arial" w:hAnsi="Arial" w:cs="Arial"/>
          <w:sz w:val="20"/>
        </w:rPr>
        <w:t xml:space="preserve"> y </w:t>
      </w:r>
      <w:r w:rsidR="00AF0103" w:rsidRPr="00524E46">
        <w:rPr>
          <w:rFonts w:ascii="Arial" w:hAnsi="Arial" w:cs="Arial"/>
          <w:sz w:val="20"/>
        </w:rPr>
        <w:t xml:space="preserve">contar con una </w:t>
      </w:r>
      <w:r w:rsidRPr="00524E46">
        <w:rPr>
          <w:rFonts w:ascii="Arial" w:hAnsi="Arial" w:cs="Arial"/>
          <w:sz w:val="20"/>
        </w:rPr>
        <w:t xml:space="preserve">visión en tiempo real. </w:t>
      </w:r>
    </w:p>
    <w:p w14:paraId="4B74E291" w14:textId="77777777" w:rsidR="00AF0103" w:rsidRPr="00524E46" w:rsidRDefault="00AF0103" w:rsidP="007139F9">
      <w:pPr>
        <w:tabs>
          <w:tab w:val="left" w:pos="1260"/>
        </w:tabs>
        <w:spacing w:after="0" w:line="288" w:lineRule="auto"/>
        <w:jc w:val="both"/>
        <w:rPr>
          <w:rFonts w:ascii="Arial" w:hAnsi="Arial" w:cs="Arial"/>
          <w:sz w:val="20"/>
        </w:rPr>
      </w:pPr>
    </w:p>
    <w:p w14:paraId="5E24A29A" w14:textId="77777777" w:rsidR="0054330D" w:rsidRPr="00524E46" w:rsidRDefault="0054330D" w:rsidP="007139F9">
      <w:pPr>
        <w:tabs>
          <w:tab w:val="left" w:pos="1260"/>
        </w:tabs>
        <w:spacing w:after="0" w:line="288" w:lineRule="auto"/>
        <w:jc w:val="both"/>
        <w:rPr>
          <w:rFonts w:ascii="Arial" w:hAnsi="Arial" w:cs="Arial"/>
          <w:sz w:val="20"/>
        </w:rPr>
      </w:pPr>
      <w:r w:rsidRPr="00524E46">
        <w:rPr>
          <w:rFonts w:ascii="Arial" w:hAnsi="Arial" w:cs="Arial"/>
          <w:sz w:val="20"/>
        </w:rPr>
        <w:t>Para los inventarios de la Superintendencia de Sociedades, se debe tener en cuenta las siguientes especificaciones:</w:t>
      </w:r>
    </w:p>
    <w:p w14:paraId="3E7EC430" w14:textId="77777777" w:rsidR="0054330D" w:rsidRPr="00524E46" w:rsidRDefault="0054330D" w:rsidP="007139F9">
      <w:pPr>
        <w:tabs>
          <w:tab w:val="left" w:pos="1260"/>
        </w:tabs>
        <w:spacing w:after="0" w:line="288" w:lineRule="auto"/>
        <w:jc w:val="both"/>
        <w:rPr>
          <w:rFonts w:ascii="Arial" w:hAnsi="Arial" w:cs="Arial"/>
          <w:sz w:val="20"/>
        </w:rPr>
      </w:pPr>
    </w:p>
    <w:p w14:paraId="203941E7" w14:textId="662E9852" w:rsidR="0054330D" w:rsidRPr="00524E46" w:rsidRDefault="0054330D" w:rsidP="00684C53">
      <w:pPr>
        <w:pStyle w:val="Prrafodelista"/>
        <w:numPr>
          <w:ilvl w:val="0"/>
          <w:numId w:val="82"/>
        </w:numPr>
        <w:tabs>
          <w:tab w:val="left" w:pos="1260"/>
        </w:tabs>
        <w:spacing w:after="0" w:line="288" w:lineRule="auto"/>
        <w:ind w:left="567" w:hanging="567"/>
        <w:jc w:val="both"/>
        <w:rPr>
          <w:rFonts w:ascii="Arial" w:hAnsi="Arial" w:cs="Arial"/>
          <w:sz w:val="20"/>
        </w:rPr>
      </w:pPr>
      <w:r w:rsidRPr="00524E46">
        <w:rPr>
          <w:rFonts w:ascii="Arial" w:hAnsi="Arial" w:cs="Arial"/>
          <w:sz w:val="20"/>
        </w:rPr>
        <w:t>Los inventarios de los elementos devolutivos en</w:t>
      </w:r>
      <w:r w:rsidR="00D62729" w:rsidRPr="00524E46">
        <w:rPr>
          <w:rFonts w:ascii="Arial" w:hAnsi="Arial" w:cs="Arial"/>
          <w:sz w:val="20"/>
        </w:rPr>
        <w:t xml:space="preserve"> servicio, estarán a cargo del servidor público, </w:t>
      </w:r>
      <w:r w:rsidR="003B6A8F" w:rsidRPr="00524E46">
        <w:rPr>
          <w:rFonts w:ascii="Arial" w:hAnsi="Arial" w:cs="Arial"/>
          <w:sz w:val="20"/>
        </w:rPr>
        <w:t>estudiante</w:t>
      </w:r>
      <w:r w:rsidR="00DA267B" w:rsidRPr="00524E46">
        <w:rPr>
          <w:rFonts w:ascii="Arial" w:hAnsi="Arial" w:cs="Arial"/>
          <w:sz w:val="20"/>
        </w:rPr>
        <w:t xml:space="preserve"> </w:t>
      </w:r>
      <w:r w:rsidR="00D62729" w:rsidRPr="00524E46">
        <w:rPr>
          <w:rFonts w:ascii="Arial" w:hAnsi="Arial" w:cs="Arial"/>
          <w:sz w:val="20"/>
        </w:rPr>
        <w:t>o</w:t>
      </w:r>
      <w:r w:rsidRPr="00524E46">
        <w:rPr>
          <w:rFonts w:ascii="Arial" w:hAnsi="Arial" w:cs="Arial"/>
          <w:sz w:val="20"/>
        </w:rPr>
        <w:t xml:space="preserve"> contratista </w:t>
      </w:r>
      <w:r w:rsidR="000D4C3E" w:rsidRPr="00524E46">
        <w:rPr>
          <w:rFonts w:ascii="Arial" w:hAnsi="Arial" w:cs="Arial"/>
          <w:sz w:val="20"/>
        </w:rPr>
        <w:t xml:space="preserve">con el comprobante del </w:t>
      </w:r>
      <w:r w:rsidR="00753452" w:rsidRPr="00524E46">
        <w:rPr>
          <w:rFonts w:ascii="Arial" w:hAnsi="Arial" w:cs="Arial"/>
          <w:sz w:val="20"/>
        </w:rPr>
        <w:t>almacén</w:t>
      </w:r>
      <w:r w:rsidRPr="00524E46">
        <w:rPr>
          <w:rFonts w:ascii="Arial" w:hAnsi="Arial" w:cs="Arial"/>
          <w:sz w:val="20"/>
        </w:rPr>
        <w:t>. Los elementos de uso común en una dependencia deberán cargarse al inventario individual del coordin</w:t>
      </w:r>
      <w:r w:rsidR="001C051A" w:rsidRPr="00524E46">
        <w:rPr>
          <w:rFonts w:ascii="Arial" w:hAnsi="Arial" w:cs="Arial"/>
          <w:sz w:val="20"/>
        </w:rPr>
        <w:t>ador de la misma o a quien este asigne.</w:t>
      </w:r>
    </w:p>
    <w:p w14:paraId="4FA1F3F0" w14:textId="77777777" w:rsidR="0054330D" w:rsidRPr="00524E46" w:rsidRDefault="0054330D" w:rsidP="00684C53">
      <w:pPr>
        <w:tabs>
          <w:tab w:val="left" w:pos="1260"/>
        </w:tabs>
        <w:spacing w:after="0" w:line="288" w:lineRule="auto"/>
        <w:ind w:left="567" w:hanging="567"/>
        <w:jc w:val="both"/>
        <w:rPr>
          <w:rFonts w:ascii="Arial" w:hAnsi="Arial" w:cs="Arial"/>
          <w:sz w:val="20"/>
        </w:rPr>
      </w:pPr>
    </w:p>
    <w:p w14:paraId="131820CC" w14:textId="6D32A337" w:rsidR="0054330D" w:rsidRPr="00524E46" w:rsidRDefault="0054330D" w:rsidP="00684C53">
      <w:pPr>
        <w:pStyle w:val="Prrafodelista"/>
        <w:numPr>
          <w:ilvl w:val="0"/>
          <w:numId w:val="82"/>
        </w:numPr>
        <w:tabs>
          <w:tab w:val="left" w:pos="1260"/>
        </w:tabs>
        <w:spacing w:after="0" w:line="288" w:lineRule="auto"/>
        <w:ind w:left="567" w:hanging="567"/>
        <w:jc w:val="both"/>
        <w:rPr>
          <w:rFonts w:ascii="Arial" w:hAnsi="Arial" w:cs="Arial"/>
          <w:sz w:val="20"/>
        </w:rPr>
      </w:pPr>
      <w:r w:rsidRPr="00524E46">
        <w:rPr>
          <w:rFonts w:ascii="Arial" w:hAnsi="Arial" w:cs="Arial"/>
          <w:sz w:val="20"/>
        </w:rPr>
        <w:t xml:space="preserve">Cada </w:t>
      </w:r>
      <w:r w:rsidR="00E97B84" w:rsidRPr="00524E46">
        <w:rPr>
          <w:rFonts w:ascii="Arial" w:hAnsi="Arial" w:cs="Arial"/>
          <w:sz w:val="20"/>
        </w:rPr>
        <w:t xml:space="preserve">servidor público, </w:t>
      </w:r>
      <w:r w:rsidR="00F948A0" w:rsidRPr="00524E46">
        <w:rPr>
          <w:rFonts w:ascii="Arial" w:hAnsi="Arial" w:cs="Arial"/>
          <w:sz w:val="20"/>
        </w:rPr>
        <w:t>estudiante</w:t>
      </w:r>
      <w:r w:rsidR="00DA267B" w:rsidRPr="00524E46">
        <w:rPr>
          <w:rFonts w:ascii="Arial" w:hAnsi="Arial" w:cs="Arial"/>
          <w:sz w:val="20"/>
        </w:rPr>
        <w:t xml:space="preserve"> </w:t>
      </w:r>
      <w:r w:rsidRPr="00524E46">
        <w:rPr>
          <w:rFonts w:ascii="Arial" w:hAnsi="Arial" w:cs="Arial"/>
          <w:sz w:val="20"/>
        </w:rPr>
        <w:t>o contratista de la entidad deberá responder personalmente por los bienes que se le entreguen para uso, custodia, administración y transporte.</w:t>
      </w:r>
    </w:p>
    <w:p w14:paraId="1FAEE716" w14:textId="77777777" w:rsidR="0054330D" w:rsidRPr="00524E46" w:rsidRDefault="0054330D" w:rsidP="00684C53">
      <w:pPr>
        <w:tabs>
          <w:tab w:val="left" w:pos="1260"/>
        </w:tabs>
        <w:spacing w:after="0" w:line="288" w:lineRule="auto"/>
        <w:ind w:left="567" w:hanging="567"/>
        <w:jc w:val="both"/>
        <w:rPr>
          <w:rFonts w:ascii="Arial" w:hAnsi="Arial" w:cs="Arial"/>
          <w:sz w:val="20"/>
        </w:rPr>
      </w:pPr>
    </w:p>
    <w:p w14:paraId="13E3FA95" w14:textId="5F1DCD7F" w:rsidR="00AC2DF7" w:rsidRPr="00524E46" w:rsidRDefault="001312F4" w:rsidP="00684C53">
      <w:pPr>
        <w:pStyle w:val="Prrafodelista"/>
        <w:numPr>
          <w:ilvl w:val="0"/>
          <w:numId w:val="82"/>
        </w:numPr>
        <w:spacing w:after="0" w:line="288" w:lineRule="auto"/>
        <w:ind w:left="567" w:hanging="567"/>
        <w:jc w:val="both"/>
        <w:rPr>
          <w:rFonts w:ascii="Arial" w:hAnsi="Arial" w:cs="Arial"/>
          <w:sz w:val="20"/>
        </w:rPr>
      </w:pPr>
      <w:r w:rsidRPr="00524E46">
        <w:rPr>
          <w:rFonts w:ascii="Arial" w:hAnsi="Arial" w:cs="Arial"/>
          <w:sz w:val="20"/>
        </w:rPr>
        <w:t xml:space="preserve">Cada servidor público, </w:t>
      </w:r>
      <w:r w:rsidR="00F948A0" w:rsidRPr="00524E46">
        <w:rPr>
          <w:rFonts w:ascii="Arial" w:hAnsi="Arial" w:cs="Arial"/>
          <w:sz w:val="20"/>
        </w:rPr>
        <w:t>estudiante</w:t>
      </w:r>
      <w:r w:rsidR="00DA267B" w:rsidRPr="00524E46" w:rsidDel="00DA267B">
        <w:rPr>
          <w:rFonts w:ascii="Arial" w:hAnsi="Arial" w:cs="Arial"/>
          <w:sz w:val="20"/>
        </w:rPr>
        <w:t xml:space="preserve"> </w:t>
      </w:r>
      <w:r w:rsidRPr="00524E46">
        <w:rPr>
          <w:rFonts w:ascii="Arial" w:hAnsi="Arial" w:cs="Arial"/>
          <w:sz w:val="20"/>
        </w:rPr>
        <w:t>o contratista debe verificar el inventario a su cargo a través de la INTRANET por la opción “</w:t>
      </w:r>
      <w:r w:rsidRPr="00524E46">
        <w:rPr>
          <w:rFonts w:ascii="Arial" w:hAnsi="Arial" w:cs="Arial"/>
          <w:i/>
          <w:sz w:val="20"/>
        </w:rPr>
        <w:t>Consulte su inventario</w:t>
      </w:r>
      <w:r w:rsidRPr="00524E46">
        <w:rPr>
          <w:rFonts w:ascii="Arial" w:hAnsi="Arial" w:cs="Arial"/>
          <w:sz w:val="20"/>
        </w:rPr>
        <w:t xml:space="preserve">”. Dando respuesta al correo electrónico </w:t>
      </w:r>
      <w:r w:rsidRPr="00524E46">
        <w:rPr>
          <w:rFonts w:ascii="Arial" w:hAnsi="Arial" w:cs="Arial"/>
          <w:sz w:val="20"/>
          <w:u w:val="single"/>
        </w:rPr>
        <w:t>almacen@supersociedades.gov.co</w:t>
      </w:r>
      <w:r w:rsidRPr="00524E46">
        <w:rPr>
          <w:rFonts w:ascii="Arial" w:hAnsi="Arial" w:cs="Arial"/>
          <w:sz w:val="20"/>
        </w:rPr>
        <w:t>, informando su conformidad o solicitando justificadamente los ajustes necesarios</w:t>
      </w:r>
      <w:r w:rsidR="00E65D8B" w:rsidRPr="00524E46">
        <w:rPr>
          <w:rFonts w:ascii="Arial" w:hAnsi="Arial" w:cs="Arial"/>
          <w:sz w:val="20"/>
        </w:rPr>
        <w:t xml:space="preserve"> de </w:t>
      </w:r>
      <w:r w:rsidR="00545909" w:rsidRPr="00524E46">
        <w:rPr>
          <w:rFonts w:ascii="Arial" w:hAnsi="Arial" w:cs="Arial"/>
          <w:sz w:val="20"/>
        </w:rPr>
        <w:t>las novedades</w:t>
      </w:r>
      <w:r w:rsidRPr="00524E46">
        <w:rPr>
          <w:rFonts w:ascii="Arial" w:hAnsi="Arial" w:cs="Arial"/>
          <w:sz w:val="20"/>
        </w:rPr>
        <w:t>, detallando placa, descripción del bien. El funcionario responsable del almacén verificará la información allegada y de ser procedente se realizará, en un plazo máximo de 10 días hábiles</w:t>
      </w:r>
      <w:r w:rsidR="00706B34" w:rsidRPr="00524E46">
        <w:rPr>
          <w:rFonts w:ascii="Arial" w:hAnsi="Arial" w:cs="Arial"/>
          <w:sz w:val="20"/>
        </w:rPr>
        <w:t xml:space="preserve"> posterior al plazo fijado para </w:t>
      </w:r>
      <w:r w:rsidRPr="00524E46">
        <w:rPr>
          <w:rFonts w:ascii="Arial" w:hAnsi="Arial" w:cs="Arial"/>
          <w:sz w:val="20"/>
        </w:rPr>
        <w:t>la actualización del aplicativo de inventario. Esta información no exime a los funcionarios de la responsabilidad del Inventario asignado a su cargo.</w:t>
      </w:r>
      <w:r w:rsidRPr="00524E46" w:rsidDel="001312F4">
        <w:rPr>
          <w:rFonts w:ascii="Arial" w:hAnsi="Arial" w:cs="Arial"/>
          <w:sz w:val="20"/>
        </w:rPr>
        <w:t xml:space="preserve"> </w:t>
      </w:r>
    </w:p>
    <w:p w14:paraId="2C10D376" w14:textId="77777777" w:rsidR="00AC2DF7" w:rsidRPr="00524E46" w:rsidRDefault="00AC2DF7" w:rsidP="00684C53">
      <w:pPr>
        <w:pStyle w:val="Prrafodelista"/>
        <w:spacing w:after="0" w:line="288" w:lineRule="auto"/>
        <w:ind w:left="567" w:hanging="567"/>
        <w:rPr>
          <w:rFonts w:ascii="Arial" w:hAnsi="Arial" w:cs="Arial"/>
          <w:sz w:val="20"/>
        </w:rPr>
      </w:pPr>
    </w:p>
    <w:p w14:paraId="1C8D2B96" w14:textId="186AE607" w:rsidR="0054330D" w:rsidRPr="00524E46" w:rsidRDefault="0054330D" w:rsidP="00684C53">
      <w:pPr>
        <w:pStyle w:val="Prrafodelista"/>
        <w:numPr>
          <w:ilvl w:val="0"/>
          <w:numId w:val="82"/>
        </w:numPr>
        <w:tabs>
          <w:tab w:val="left" w:pos="1260"/>
        </w:tabs>
        <w:spacing w:after="0" w:line="288" w:lineRule="auto"/>
        <w:ind w:left="567" w:hanging="567"/>
        <w:jc w:val="both"/>
        <w:rPr>
          <w:rFonts w:ascii="Arial" w:hAnsi="Arial" w:cs="Arial"/>
          <w:sz w:val="20"/>
        </w:rPr>
      </w:pPr>
      <w:r w:rsidRPr="00524E46">
        <w:rPr>
          <w:rFonts w:ascii="Arial" w:hAnsi="Arial" w:cs="Arial"/>
          <w:sz w:val="20"/>
        </w:rPr>
        <w:t xml:space="preserve">Los </w:t>
      </w:r>
      <w:r w:rsidR="00E97B84" w:rsidRPr="00524E46">
        <w:rPr>
          <w:rFonts w:ascii="Arial" w:hAnsi="Arial" w:cs="Arial"/>
          <w:sz w:val="20"/>
        </w:rPr>
        <w:t xml:space="preserve">servidores públicos, </w:t>
      </w:r>
      <w:r w:rsidR="00F948A0" w:rsidRPr="00524E46">
        <w:rPr>
          <w:rFonts w:ascii="Arial" w:hAnsi="Arial" w:cs="Arial"/>
          <w:sz w:val="20"/>
        </w:rPr>
        <w:t>estudiante</w:t>
      </w:r>
      <w:r w:rsidR="00DA267B" w:rsidRPr="00524E46">
        <w:rPr>
          <w:rFonts w:ascii="Arial" w:hAnsi="Arial" w:cs="Arial"/>
          <w:sz w:val="20"/>
        </w:rPr>
        <w:t>s</w:t>
      </w:r>
      <w:r w:rsidR="00DA267B" w:rsidRPr="00524E46" w:rsidDel="00DA267B">
        <w:rPr>
          <w:rFonts w:ascii="Arial" w:hAnsi="Arial" w:cs="Arial"/>
          <w:sz w:val="20"/>
        </w:rPr>
        <w:t xml:space="preserve"> </w:t>
      </w:r>
      <w:r w:rsidRPr="00524E46">
        <w:rPr>
          <w:rFonts w:ascii="Arial" w:hAnsi="Arial" w:cs="Arial"/>
          <w:sz w:val="20"/>
        </w:rPr>
        <w:t>o contratista que tengan bienes a su cargo, son responsables de la pérdida o daño que sufran, cuando lo anterior no se ocasione por el deterioro natural, por su uso normal o por otra causa justificada.</w:t>
      </w:r>
    </w:p>
    <w:p w14:paraId="6ECDEB89" w14:textId="77777777" w:rsidR="0054330D" w:rsidRPr="00524E46" w:rsidRDefault="0054330D" w:rsidP="00684C53">
      <w:pPr>
        <w:tabs>
          <w:tab w:val="left" w:pos="1260"/>
        </w:tabs>
        <w:spacing w:after="0" w:line="288" w:lineRule="auto"/>
        <w:ind w:left="567" w:hanging="567"/>
        <w:jc w:val="both"/>
        <w:rPr>
          <w:rFonts w:ascii="Arial" w:hAnsi="Arial" w:cs="Arial"/>
          <w:sz w:val="20"/>
        </w:rPr>
      </w:pPr>
    </w:p>
    <w:p w14:paraId="6CD1E300" w14:textId="0880C73E" w:rsidR="0054330D" w:rsidRPr="00524E46" w:rsidRDefault="0054330D" w:rsidP="00684C53">
      <w:pPr>
        <w:pStyle w:val="Prrafodelista"/>
        <w:numPr>
          <w:ilvl w:val="0"/>
          <w:numId w:val="82"/>
        </w:numPr>
        <w:tabs>
          <w:tab w:val="left" w:pos="1260"/>
        </w:tabs>
        <w:spacing w:after="0" w:line="288" w:lineRule="auto"/>
        <w:ind w:left="567" w:hanging="567"/>
        <w:jc w:val="both"/>
        <w:rPr>
          <w:rFonts w:ascii="Arial" w:hAnsi="Arial" w:cs="Arial"/>
          <w:sz w:val="20"/>
        </w:rPr>
      </w:pPr>
      <w:r w:rsidRPr="00524E46">
        <w:rPr>
          <w:rFonts w:ascii="Arial" w:hAnsi="Arial" w:cs="Arial"/>
          <w:sz w:val="20"/>
        </w:rPr>
        <w:t>Para establecer la responsabilidad de</w:t>
      </w:r>
      <w:r w:rsidR="00E97B84" w:rsidRPr="00524E46">
        <w:rPr>
          <w:rFonts w:ascii="Arial" w:hAnsi="Arial" w:cs="Arial"/>
          <w:sz w:val="20"/>
        </w:rPr>
        <w:t xml:space="preserve">l servidor público, estudiante </w:t>
      </w:r>
      <w:r w:rsidRPr="00524E46">
        <w:rPr>
          <w:rFonts w:ascii="Arial" w:hAnsi="Arial" w:cs="Arial"/>
          <w:sz w:val="20"/>
        </w:rPr>
        <w:t>o contratistas por la pérdida o daño de los bienes, que no provenga del deterioro natural</w:t>
      </w:r>
      <w:r w:rsidR="001C051A" w:rsidRPr="00524E46">
        <w:rPr>
          <w:rFonts w:ascii="Arial" w:hAnsi="Arial" w:cs="Arial"/>
          <w:sz w:val="20"/>
        </w:rPr>
        <w:t xml:space="preserve">, se le informará al Grupo de Control Disciplinario </w:t>
      </w:r>
      <w:r w:rsidRPr="00524E46">
        <w:rPr>
          <w:rFonts w:ascii="Arial" w:hAnsi="Arial" w:cs="Arial"/>
          <w:sz w:val="20"/>
        </w:rPr>
        <w:t>con el fin de que adelante el proceso establecido para estos casos.</w:t>
      </w:r>
    </w:p>
    <w:p w14:paraId="7C01C590" w14:textId="77777777" w:rsidR="008A054D" w:rsidRPr="00524E46" w:rsidRDefault="008A054D" w:rsidP="00C839FB">
      <w:pPr>
        <w:pStyle w:val="Prrafodelista"/>
        <w:tabs>
          <w:tab w:val="left" w:pos="1260"/>
        </w:tabs>
        <w:spacing w:after="0" w:line="288" w:lineRule="auto"/>
        <w:ind w:left="567"/>
        <w:jc w:val="both"/>
        <w:rPr>
          <w:rFonts w:ascii="Arial" w:hAnsi="Arial" w:cs="Arial"/>
          <w:sz w:val="20"/>
        </w:rPr>
      </w:pPr>
    </w:p>
    <w:p w14:paraId="4AFE5722" w14:textId="11104285" w:rsidR="0054330D" w:rsidRPr="00524E46" w:rsidRDefault="0054330D" w:rsidP="00684C53">
      <w:pPr>
        <w:pStyle w:val="Prrafodelista"/>
        <w:numPr>
          <w:ilvl w:val="0"/>
          <w:numId w:val="82"/>
        </w:numPr>
        <w:tabs>
          <w:tab w:val="left" w:pos="1260"/>
        </w:tabs>
        <w:spacing w:after="0" w:line="288" w:lineRule="auto"/>
        <w:ind w:left="567" w:hanging="567"/>
        <w:jc w:val="both"/>
        <w:rPr>
          <w:rFonts w:ascii="Arial" w:hAnsi="Arial" w:cs="Arial"/>
          <w:sz w:val="20"/>
        </w:rPr>
      </w:pPr>
      <w:r w:rsidRPr="00524E46">
        <w:rPr>
          <w:rFonts w:ascii="Arial" w:hAnsi="Arial" w:cs="Arial"/>
          <w:sz w:val="20"/>
        </w:rPr>
        <w:t xml:space="preserve">Los </w:t>
      </w:r>
      <w:r w:rsidR="00E96DD5" w:rsidRPr="00524E46">
        <w:rPr>
          <w:rFonts w:ascii="Arial" w:hAnsi="Arial" w:cs="Arial"/>
          <w:sz w:val="20"/>
        </w:rPr>
        <w:t xml:space="preserve">servidores públicos, </w:t>
      </w:r>
      <w:r w:rsidR="00F948A0" w:rsidRPr="00524E46">
        <w:rPr>
          <w:rFonts w:ascii="Arial" w:hAnsi="Arial" w:cs="Arial"/>
          <w:sz w:val="20"/>
        </w:rPr>
        <w:t>estudiante</w:t>
      </w:r>
      <w:r w:rsidR="00DA267B" w:rsidRPr="00524E46">
        <w:rPr>
          <w:rFonts w:ascii="Arial" w:hAnsi="Arial" w:cs="Arial"/>
          <w:sz w:val="20"/>
        </w:rPr>
        <w:t>s</w:t>
      </w:r>
      <w:r w:rsidR="00DA267B" w:rsidRPr="00524E46" w:rsidDel="00DA267B">
        <w:rPr>
          <w:rFonts w:ascii="Arial" w:hAnsi="Arial" w:cs="Arial"/>
          <w:sz w:val="20"/>
        </w:rPr>
        <w:t xml:space="preserve"> </w:t>
      </w:r>
      <w:r w:rsidR="00E96DD5" w:rsidRPr="00524E46">
        <w:rPr>
          <w:rFonts w:ascii="Arial" w:hAnsi="Arial" w:cs="Arial"/>
          <w:sz w:val="20"/>
        </w:rPr>
        <w:t>o contratistas</w:t>
      </w:r>
      <w:r w:rsidRPr="00524E46">
        <w:rPr>
          <w:rFonts w:ascii="Arial" w:hAnsi="Arial" w:cs="Arial"/>
          <w:sz w:val="20"/>
        </w:rPr>
        <w:t xml:space="preserve"> que preste sus servicios a la Superintendencia de Sociedades y que se retiren definitivamente</w:t>
      </w:r>
      <w:r w:rsidR="00452CAA" w:rsidRPr="00524E46">
        <w:rPr>
          <w:rFonts w:ascii="Arial" w:hAnsi="Arial" w:cs="Arial"/>
          <w:sz w:val="20"/>
        </w:rPr>
        <w:t>, deben</w:t>
      </w:r>
      <w:r w:rsidRPr="00524E46">
        <w:rPr>
          <w:rFonts w:ascii="Arial" w:hAnsi="Arial" w:cs="Arial"/>
          <w:sz w:val="20"/>
        </w:rPr>
        <w:t xml:space="preserve"> tener en su paz y salvo la firma del Coordinador del Grupo Administrativo y </w:t>
      </w:r>
      <w:r w:rsidR="001C051A" w:rsidRPr="00524E46">
        <w:rPr>
          <w:rFonts w:ascii="Arial" w:hAnsi="Arial" w:cs="Arial"/>
          <w:sz w:val="20"/>
        </w:rPr>
        <w:t>visto bueno de</w:t>
      </w:r>
      <w:r w:rsidR="00E96DD5" w:rsidRPr="00524E46">
        <w:rPr>
          <w:rFonts w:ascii="Arial" w:hAnsi="Arial" w:cs="Arial"/>
          <w:sz w:val="20"/>
        </w:rPr>
        <w:t xml:space="preserve">l </w:t>
      </w:r>
      <w:r w:rsidR="004165CD" w:rsidRPr="00524E46">
        <w:rPr>
          <w:rFonts w:ascii="Arial" w:hAnsi="Arial" w:cs="Arial"/>
          <w:sz w:val="20"/>
        </w:rPr>
        <w:t>servidor público</w:t>
      </w:r>
      <w:r w:rsidR="00E96DD5" w:rsidRPr="00524E46">
        <w:rPr>
          <w:rFonts w:ascii="Arial" w:hAnsi="Arial" w:cs="Arial"/>
          <w:sz w:val="20"/>
        </w:rPr>
        <w:t xml:space="preserve"> con funciones de </w:t>
      </w:r>
      <w:r w:rsidR="0092208A" w:rsidRPr="00524E46">
        <w:rPr>
          <w:rFonts w:ascii="Arial" w:hAnsi="Arial" w:cs="Arial"/>
          <w:sz w:val="20"/>
        </w:rPr>
        <w:t>Almacenista</w:t>
      </w:r>
      <w:r w:rsidRPr="00524E46">
        <w:rPr>
          <w:rFonts w:ascii="Arial" w:hAnsi="Arial" w:cs="Arial"/>
          <w:sz w:val="20"/>
        </w:rPr>
        <w:t>, como soporte de la devolución en buen estado de los activos fijos que estaban a su cargo.</w:t>
      </w:r>
    </w:p>
    <w:p w14:paraId="6280421E" w14:textId="77777777" w:rsidR="00A541E5" w:rsidRPr="00524E46" w:rsidRDefault="00A541E5" w:rsidP="00A541E5">
      <w:pPr>
        <w:pStyle w:val="Prrafodelista"/>
        <w:rPr>
          <w:rFonts w:ascii="Arial" w:hAnsi="Arial" w:cs="Arial"/>
          <w:sz w:val="20"/>
        </w:rPr>
      </w:pPr>
    </w:p>
    <w:p w14:paraId="76833B24" w14:textId="2037EE90" w:rsidR="00DD4680" w:rsidRDefault="00A541E5" w:rsidP="006D576F">
      <w:pPr>
        <w:pStyle w:val="Prrafodelista"/>
        <w:numPr>
          <w:ilvl w:val="0"/>
          <w:numId w:val="82"/>
        </w:numPr>
        <w:tabs>
          <w:tab w:val="left" w:pos="1260"/>
        </w:tabs>
        <w:spacing w:after="0" w:line="288" w:lineRule="auto"/>
        <w:ind w:left="567" w:hanging="567"/>
        <w:jc w:val="both"/>
        <w:rPr>
          <w:rFonts w:ascii="Arial" w:hAnsi="Arial" w:cs="Arial"/>
          <w:sz w:val="20"/>
        </w:rPr>
      </w:pPr>
      <w:r w:rsidRPr="00524E46">
        <w:rPr>
          <w:rFonts w:ascii="Arial" w:hAnsi="Arial" w:cs="Arial"/>
          <w:sz w:val="20"/>
        </w:rPr>
        <w:t>Una vez terminado el ejercicio de inve</w:t>
      </w:r>
      <w:r w:rsidR="00D85E52" w:rsidRPr="00524E46">
        <w:rPr>
          <w:rFonts w:ascii="Arial" w:hAnsi="Arial" w:cs="Arial"/>
          <w:sz w:val="20"/>
        </w:rPr>
        <w:t>ntarios, el servidor público con funciones de Almacenista, remitirá el informe resultado a la Coordinación del Grupo Administrativo para conocimiento de las inconsistencias encontradas en el desarrollo del proceso y cuando sea el caso, al Grupo de Control Disciplinario para que éste adelante las investigaciones a que haya lugar.</w:t>
      </w:r>
    </w:p>
    <w:p w14:paraId="1CC7D5D8" w14:textId="5368C52B" w:rsidR="00075FCC" w:rsidRPr="00075FCC" w:rsidRDefault="00075FCC" w:rsidP="00075FCC">
      <w:pPr>
        <w:tabs>
          <w:tab w:val="left" w:pos="1260"/>
        </w:tabs>
        <w:spacing w:after="0" w:line="288" w:lineRule="auto"/>
        <w:jc w:val="both"/>
        <w:rPr>
          <w:rFonts w:ascii="Arial" w:hAnsi="Arial" w:cs="Arial"/>
          <w:sz w:val="20"/>
        </w:rPr>
      </w:pPr>
    </w:p>
    <w:p w14:paraId="2BB75F5F" w14:textId="77777777" w:rsidR="00E33FA2" w:rsidRPr="00524E46" w:rsidRDefault="00E33FA2" w:rsidP="002C233C">
      <w:pPr>
        <w:pStyle w:val="Ttulo1"/>
        <w:numPr>
          <w:ilvl w:val="1"/>
          <w:numId w:val="64"/>
        </w:numPr>
        <w:spacing w:before="0" w:line="288" w:lineRule="auto"/>
        <w:ind w:left="567" w:hanging="567"/>
        <w:rPr>
          <w:b/>
          <w:sz w:val="20"/>
          <w:szCs w:val="22"/>
        </w:rPr>
      </w:pPr>
      <w:bookmarkStart w:id="56" w:name="_Toc437525862"/>
      <w:bookmarkStart w:id="57" w:name="_Toc118105553"/>
      <w:bookmarkStart w:id="58" w:name="_Toc437525863"/>
      <w:r w:rsidRPr="00524E46">
        <w:rPr>
          <w:b/>
          <w:sz w:val="20"/>
          <w:szCs w:val="22"/>
        </w:rPr>
        <w:t>REVISIÓN DE INVENTARIOS</w:t>
      </w:r>
      <w:bookmarkEnd w:id="56"/>
      <w:r w:rsidRPr="00524E46">
        <w:rPr>
          <w:b/>
          <w:sz w:val="20"/>
          <w:szCs w:val="22"/>
        </w:rPr>
        <w:t xml:space="preserve"> FÍSICOS</w:t>
      </w:r>
      <w:bookmarkEnd w:id="57"/>
      <w:r w:rsidRPr="00524E46">
        <w:rPr>
          <w:b/>
          <w:sz w:val="20"/>
          <w:szCs w:val="22"/>
        </w:rPr>
        <w:t xml:space="preserve"> </w:t>
      </w:r>
      <w:bookmarkEnd w:id="58"/>
    </w:p>
    <w:p w14:paraId="34D282B9" w14:textId="77777777" w:rsidR="00E33FA2" w:rsidRPr="00524E46" w:rsidRDefault="00E33FA2" w:rsidP="007139F9">
      <w:pPr>
        <w:autoSpaceDE w:val="0"/>
        <w:autoSpaceDN w:val="0"/>
        <w:adjustRightInd w:val="0"/>
        <w:spacing w:after="0" w:line="288" w:lineRule="auto"/>
        <w:rPr>
          <w:rFonts w:ascii="Arial" w:hAnsi="Arial" w:cs="Arial"/>
          <w:sz w:val="20"/>
          <w:lang w:eastAsia="es-CO"/>
        </w:rPr>
      </w:pPr>
    </w:p>
    <w:p w14:paraId="0AEDCA6D" w14:textId="2F66A9A4" w:rsidR="00E33FA2" w:rsidRPr="00524E46" w:rsidRDefault="00E33FA2" w:rsidP="007139F9">
      <w:pPr>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Son las verificaciones que la </w:t>
      </w:r>
      <w:r w:rsidR="008A054D" w:rsidRPr="00524E46">
        <w:rPr>
          <w:rFonts w:ascii="Arial" w:hAnsi="Arial" w:cs="Arial"/>
          <w:sz w:val="20"/>
        </w:rPr>
        <w:t>Coordinación del Grupo Administrativo</w:t>
      </w:r>
      <w:r w:rsidRPr="00524E46">
        <w:rPr>
          <w:rFonts w:ascii="Arial" w:hAnsi="Arial" w:cs="Arial"/>
          <w:sz w:val="20"/>
        </w:rPr>
        <w:t>, a través del</w:t>
      </w:r>
      <w:r w:rsidR="004165CD" w:rsidRPr="00524E46">
        <w:rPr>
          <w:rFonts w:ascii="Arial" w:hAnsi="Arial" w:cs="Arial"/>
          <w:sz w:val="20"/>
        </w:rPr>
        <w:t xml:space="preserve"> servidor público</w:t>
      </w:r>
      <w:r w:rsidR="002D5E5F" w:rsidRPr="00524E46">
        <w:rPr>
          <w:rFonts w:ascii="Arial" w:hAnsi="Arial" w:cs="Arial"/>
          <w:sz w:val="20"/>
        </w:rPr>
        <w:t xml:space="preserve"> con funciones de </w:t>
      </w:r>
      <w:r w:rsidR="0092208A" w:rsidRPr="00524E46">
        <w:rPr>
          <w:rFonts w:ascii="Arial" w:hAnsi="Arial" w:cs="Arial"/>
          <w:sz w:val="20"/>
        </w:rPr>
        <w:t>Almacenista</w:t>
      </w:r>
      <w:r w:rsidRPr="00524E46">
        <w:rPr>
          <w:rFonts w:ascii="Arial" w:hAnsi="Arial" w:cs="Arial"/>
          <w:sz w:val="20"/>
        </w:rPr>
        <w:t xml:space="preserve"> y demás </w:t>
      </w:r>
      <w:r w:rsidR="004165CD" w:rsidRPr="00524E46">
        <w:rPr>
          <w:rFonts w:ascii="Arial" w:hAnsi="Arial" w:cs="Arial"/>
          <w:sz w:val="20"/>
        </w:rPr>
        <w:t>servidores público</w:t>
      </w:r>
      <w:r w:rsidRPr="00524E46">
        <w:rPr>
          <w:rFonts w:ascii="Arial" w:hAnsi="Arial" w:cs="Arial"/>
          <w:sz w:val="20"/>
        </w:rPr>
        <w:t>s asignados, efectúa a todos los bienes de la entidad que se encuentran en almacén o en servicio, en un período de tiempo determinado.</w:t>
      </w:r>
    </w:p>
    <w:p w14:paraId="5F7B7B8E" w14:textId="77777777" w:rsidR="00E33FA2" w:rsidRPr="00524E46" w:rsidRDefault="00E33FA2" w:rsidP="007139F9">
      <w:pPr>
        <w:autoSpaceDE w:val="0"/>
        <w:autoSpaceDN w:val="0"/>
        <w:adjustRightInd w:val="0"/>
        <w:spacing w:after="0" w:line="288" w:lineRule="auto"/>
        <w:rPr>
          <w:rFonts w:ascii="Arial" w:hAnsi="Arial" w:cs="Arial"/>
          <w:sz w:val="20"/>
        </w:rPr>
      </w:pPr>
    </w:p>
    <w:p w14:paraId="1F3FED20" w14:textId="7F946E99" w:rsidR="00DA267B" w:rsidRPr="00524E46" w:rsidRDefault="00DA267B" w:rsidP="000C1181">
      <w:pPr>
        <w:autoSpaceDE w:val="0"/>
        <w:autoSpaceDN w:val="0"/>
        <w:adjustRightInd w:val="0"/>
        <w:spacing w:after="0" w:line="24" w:lineRule="atLeast"/>
        <w:jc w:val="both"/>
        <w:rPr>
          <w:rFonts w:ascii="Arial" w:hAnsi="Arial" w:cs="Arial"/>
          <w:sz w:val="20"/>
        </w:rPr>
      </w:pPr>
      <w:r w:rsidRPr="00524E46">
        <w:rPr>
          <w:rFonts w:ascii="Arial" w:hAnsi="Arial" w:cs="Arial"/>
          <w:sz w:val="20"/>
        </w:rPr>
        <w:t xml:space="preserve">La </w:t>
      </w:r>
      <w:r w:rsidR="008A054D" w:rsidRPr="00524E46">
        <w:rPr>
          <w:rFonts w:ascii="Arial" w:hAnsi="Arial" w:cs="Arial"/>
          <w:sz w:val="20"/>
        </w:rPr>
        <w:t>Coordinación del Grupo Administrativo</w:t>
      </w:r>
      <w:r w:rsidR="008A054D" w:rsidRPr="00524E46" w:rsidDel="008A054D">
        <w:rPr>
          <w:rFonts w:ascii="Arial" w:hAnsi="Arial" w:cs="Arial"/>
          <w:sz w:val="20"/>
        </w:rPr>
        <w:t xml:space="preserve"> </w:t>
      </w:r>
      <w:r w:rsidRPr="00524E46">
        <w:rPr>
          <w:rFonts w:ascii="Arial" w:hAnsi="Arial" w:cs="Arial"/>
          <w:sz w:val="20"/>
        </w:rPr>
        <w:t xml:space="preserve">durante el año fiscal, realizará el inventario físico o revisión periódica a los bienes inmuebles de propiedad o a disposición de Superintendencia de Sociedades, enviando una relación detallada de los mismos, a 31 de diciembre de cada año, </w:t>
      </w:r>
      <w:r w:rsidR="008C6F7F" w:rsidRPr="00524E46">
        <w:rPr>
          <w:rFonts w:ascii="Arial" w:hAnsi="Arial" w:cs="Arial"/>
          <w:sz w:val="20"/>
        </w:rPr>
        <w:t>al Coordinador del Administrativo</w:t>
      </w:r>
      <w:r w:rsidRPr="00524E46">
        <w:rPr>
          <w:rFonts w:ascii="Arial" w:hAnsi="Arial" w:cs="Arial"/>
          <w:sz w:val="20"/>
        </w:rPr>
        <w:t xml:space="preserve">. </w:t>
      </w:r>
      <w:r w:rsidR="008C6F7F" w:rsidRPr="004219EF">
        <w:rPr>
          <w:rFonts w:ascii="Arial" w:hAnsi="Arial" w:cs="Arial"/>
          <w:sz w:val="20"/>
        </w:rPr>
        <w:t>Este inventario consolidado con la información financiera a 31 de diciembre de cada vigencia debe ser remitido a más tardar el 20 de enero de cada año al Grupo de Contabilidad.</w:t>
      </w:r>
    </w:p>
    <w:p w14:paraId="7278A5BC" w14:textId="77777777" w:rsidR="00DA267B" w:rsidRPr="00524E46" w:rsidRDefault="00DA267B" w:rsidP="000C1181">
      <w:pPr>
        <w:autoSpaceDE w:val="0"/>
        <w:autoSpaceDN w:val="0"/>
        <w:adjustRightInd w:val="0"/>
        <w:spacing w:after="0" w:line="24" w:lineRule="atLeast"/>
        <w:jc w:val="both"/>
        <w:rPr>
          <w:rFonts w:ascii="Arial" w:hAnsi="Arial" w:cs="Arial"/>
          <w:sz w:val="20"/>
        </w:rPr>
      </w:pPr>
    </w:p>
    <w:p w14:paraId="197B1795" w14:textId="4F174D9F" w:rsidR="006852BA" w:rsidRPr="004219EF" w:rsidRDefault="006852BA" w:rsidP="000C1181">
      <w:pPr>
        <w:autoSpaceDE w:val="0"/>
        <w:autoSpaceDN w:val="0"/>
        <w:adjustRightInd w:val="0"/>
        <w:spacing w:after="0" w:line="24" w:lineRule="atLeast"/>
        <w:jc w:val="both"/>
        <w:rPr>
          <w:rFonts w:ascii="Arial" w:hAnsi="Arial" w:cs="Arial"/>
          <w:sz w:val="20"/>
        </w:rPr>
      </w:pPr>
      <w:r w:rsidRPr="00524E46">
        <w:rPr>
          <w:rFonts w:ascii="Arial" w:hAnsi="Arial" w:cs="Arial"/>
          <w:sz w:val="20"/>
        </w:rPr>
        <w:t xml:space="preserve">Se elaborará un </w:t>
      </w:r>
      <w:r w:rsidR="000E3863" w:rsidRPr="00524E46">
        <w:rPr>
          <w:rFonts w:ascii="Arial" w:hAnsi="Arial" w:cs="Arial"/>
          <w:sz w:val="20"/>
        </w:rPr>
        <w:t>cronograma</w:t>
      </w:r>
      <w:r w:rsidRPr="00524E46">
        <w:rPr>
          <w:rFonts w:ascii="Arial" w:hAnsi="Arial" w:cs="Arial"/>
          <w:sz w:val="20"/>
        </w:rPr>
        <w:t xml:space="preserve"> para la toma física de los inventarios por parte del </w:t>
      </w:r>
      <w:r w:rsidR="004165CD" w:rsidRPr="00524E46">
        <w:rPr>
          <w:rFonts w:ascii="Arial" w:hAnsi="Arial" w:cs="Arial"/>
          <w:sz w:val="20"/>
        </w:rPr>
        <w:t>servidor público</w:t>
      </w:r>
      <w:r w:rsidRPr="00524E46">
        <w:rPr>
          <w:rFonts w:ascii="Arial" w:hAnsi="Arial" w:cs="Arial"/>
          <w:sz w:val="20"/>
        </w:rPr>
        <w:t xml:space="preserve"> con funciones de </w:t>
      </w:r>
      <w:r w:rsidR="0092208A" w:rsidRPr="00524E46">
        <w:rPr>
          <w:rFonts w:ascii="Arial" w:hAnsi="Arial" w:cs="Arial"/>
          <w:sz w:val="20"/>
        </w:rPr>
        <w:t>Almacenista</w:t>
      </w:r>
      <w:r w:rsidRPr="00524E46">
        <w:rPr>
          <w:rFonts w:ascii="Arial" w:hAnsi="Arial" w:cs="Arial"/>
          <w:sz w:val="20"/>
        </w:rPr>
        <w:t xml:space="preserve">, </w:t>
      </w:r>
      <w:r w:rsidR="000E3863" w:rsidRPr="00524E46">
        <w:rPr>
          <w:rFonts w:ascii="Arial" w:hAnsi="Arial" w:cs="Arial"/>
          <w:sz w:val="20"/>
        </w:rPr>
        <w:t>aprobado</w:t>
      </w:r>
      <w:r w:rsidRPr="00524E46">
        <w:rPr>
          <w:rFonts w:ascii="Arial" w:hAnsi="Arial" w:cs="Arial"/>
          <w:sz w:val="20"/>
        </w:rPr>
        <w:t xml:space="preserve"> por </w:t>
      </w:r>
      <w:r w:rsidR="00F1271B" w:rsidRPr="00524E46">
        <w:rPr>
          <w:rFonts w:ascii="Arial" w:hAnsi="Arial" w:cs="Arial"/>
          <w:sz w:val="20"/>
        </w:rPr>
        <w:t>el</w:t>
      </w:r>
      <w:r w:rsidRPr="00524E46">
        <w:rPr>
          <w:rFonts w:ascii="Arial" w:hAnsi="Arial" w:cs="Arial"/>
          <w:sz w:val="20"/>
        </w:rPr>
        <w:t xml:space="preserve"> </w:t>
      </w:r>
      <w:r w:rsidR="00F1271B" w:rsidRPr="00524E46">
        <w:rPr>
          <w:rFonts w:ascii="Arial" w:hAnsi="Arial" w:cs="Arial"/>
          <w:sz w:val="20"/>
        </w:rPr>
        <w:t>Director Administrativo</w:t>
      </w:r>
      <w:r w:rsidRPr="00524E46">
        <w:rPr>
          <w:rFonts w:ascii="Arial" w:hAnsi="Arial" w:cs="Arial"/>
          <w:sz w:val="20"/>
        </w:rPr>
        <w:t xml:space="preserve"> y el Coordinador </w:t>
      </w:r>
      <w:r w:rsidR="000E3863" w:rsidRPr="00524E46">
        <w:rPr>
          <w:rFonts w:ascii="Arial" w:hAnsi="Arial" w:cs="Arial"/>
          <w:sz w:val="20"/>
        </w:rPr>
        <w:t xml:space="preserve">del Grupo </w:t>
      </w:r>
      <w:r w:rsidRPr="004219EF">
        <w:rPr>
          <w:rFonts w:ascii="Arial" w:hAnsi="Arial" w:cs="Arial"/>
          <w:sz w:val="20"/>
        </w:rPr>
        <w:t>Administrativo</w:t>
      </w:r>
      <w:r w:rsidR="000E3863" w:rsidRPr="004219EF">
        <w:rPr>
          <w:rFonts w:ascii="Arial" w:hAnsi="Arial" w:cs="Arial"/>
          <w:sz w:val="20"/>
        </w:rPr>
        <w:t xml:space="preserve">, </w:t>
      </w:r>
      <w:r w:rsidR="00B25EF9" w:rsidRPr="004219EF">
        <w:rPr>
          <w:rFonts w:ascii="Arial" w:hAnsi="Arial" w:cs="Arial"/>
          <w:sz w:val="20"/>
        </w:rPr>
        <w:t>dejando constancia en acta de reunión</w:t>
      </w:r>
      <w:r w:rsidR="00327D79" w:rsidRPr="004219EF">
        <w:rPr>
          <w:rFonts w:ascii="Arial" w:hAnsi="Arial" w:cs="Arial"/>
          <w:sz w:val="20"/>
        </w:rPr>
        <w:t xml:space="preserve"> o aprobación por correo electrónico</w:t>
      </w:r>
      <w:r w:rsidR="00B25EF9" w:rsidRPr="004219EF">
        <w:rPr>
          <w:rFonts w:ascii="Arial" w:hAnsi="Arial" w:cs="Arial"/>
          <w:sz w:val="20"/>
        </w:rPr>
        <w:t xml:space="preserve">, </w:t>
      </w:r>
      <w:r w:rsidR="000E3863" w:rsidRPr="004219EF">
        <w:rPr>
          <w:rFonts w:ascii="Arial" w:hAnsi="Arial" w:cs="Arial"/>
          <w:sz w:val="20"/>
        </w:rPr>
        <w:t>que debe contener los siguientes aspectos</w:t>
      </w:r>
      <w:r w:rsidR="00B25EF9" w:rsidRPr="004219EF">
        <w:rPr>
          <w:rFonts w:ascii="Arial" w:hAnsi="Arial" w:cs="Arial"/>
          <w:sz w:val="20"/>
        </w:rPr>
        <w:t>:</w:t>
      </w:r>
    </w:p>
    <w:p w14:paraId="498C049B" w14:textId="77777777" w:rsidR="00327D79" w:rsidRPr="004219EF" w:rsidRDefault="00327D79" w:rsidP="000C1181">
      <w:pPr>
        <w:autoSpaceDE w:val="0"/>
        <w:autoSpaceDN w:val="0"/>
        <w:adjustRightInd w:val="0"/>
        <w:spacing w:after="0" w:line="24" w:lineRule="atLeast"/>
        <w:jc w:val="both"/>
        <w:rPr>
          <w:rFonts w:ascii="Arial" w:hAnsi="Arial" w:cs="Arial"/>
          <w:sz w:val="20"/>
        </w:rPr>
      </w:pPr>
    </w:p>
    <w:p w14:paraId="5D816C2A" w14:textId="77777777" w:rsidR="00327D79" w:rsidRPr="004219EF" w:rsidRDefault="00327D79" w:rsidP="000C1181">
      <w:pPr>
        <w:pStyle w:val="Prrafodelista"/>
        <w:numPr>
          <w:ilvl w:val="1"/>
          <w:numId w:val="100"/>
        </w:numPr>
        <w:tabs>
          <w:tab w:val="left" w:pos="284"/>
        </w:tabs>
        <w:autoSpaceDE w:val="0"/>
        <w:autoSpaceDN w:val="0"/>
        <w:adjustRightInd w:val="0"/>
        <w:spacing w:after="0" w:line="24" w:lineRule="atLeast"/>
        <w:ind w:left="284" w:hanging="284"/>
        <w:jc w:val="both"/>
        <w:rPr>
          <w:rFonts w:ascii="Arial" w:hAnsi="Arial" w:cs="Arial"/>
          <w:sz w:val="20"/>
        </w:rPr>
      </w:pPr>
      <w:r w:rsidRPr="004219EF">
        <w:rPr>
          <w:rFonts w:ascii="Arial" w:hAnsi="Arial" w:cs="Arial"/>
          <w:sz w:val="20"/>
        </w:rPr>
        <w:t xml:space="preserve">Comunicar a todos los servidores públicos que deben realizar la “Consulta de inventario”, individual a través de la opción habilitada en intranet con su número de cédula o identificación. </w:t>
      </w:r>
    </w:p>
    <w:p w14:paraId="73F72C77" w14:textId="77777777" w:rsidR="00327D79" w:rsidRPr="004219EF" w:rsidRDefault="00327D79" w:rsidP="000C1181">
      <w:pPr>
        <w:pStyle w:val="Prrafodelista"/>
        <w:numPr>
          <w:ilvl w:val="1"/>
          <w:numId w:val="100"/>
        </w:numPr>
        <w:tabs>
          <w:tab w:val="left" w:pos="284"/>
        </w:tabs>
        <w:autoSpaceDE w:val="0"/>
        <w:autoSpaceDN w:val="0"/>
        <w:adjustRightInd w:val="0"/>
        <w:spacing w:after="0" w:line="24" w:lineRule="atLeast"/>
        <w:ind w:left="284" w:hanging="284"/>
        <w:jc w:val="both"/>
        <w:rPr>
          <w:rFonts w:ascii="Arial" w:hAnsi="Arial" w:cs="Arial"/>
          <w:sz w:val="20"/>
        </w:rPr>
      </w:pPr>
      <w:r w:rsidRPr="004219EF">
        <w:rPr>
          <w:rFonts w:ascii="Arial" w:hAnsi="Arial" w:cs="Arial"/>
          <w:sz w:val="20"/>
        </w:rPr>
        <w:t xml:space="preserve">Establecer las fechas de revisión de los inventarios por los servidores públicos, donde se podrán presentar las diferencias o novedades de inventario individual por escrito con la respectiva justificación. </w:t>
      </w:r>
    </w:p>
    <w:p w14:paraId="4E6034E6" w14:textId="77777777" w:rsidR="00327D79" w:rsidRPr="004219EF" w:rsidRDefault="00327D79" w:rsidP="000C1181">
      <w:pPr>
        <w:pStyle w:val="Prrafodelista"/>
        <w:numPr>
          <w:ilvl w:val="1"/>
          <w:numId w:val="100"/>
        </w:numPr>
        <w:tabs>
          <w:tab w:val="left" w:pos="284"/>
        </w:tabs>
        <w:autoSpaceDE w:val="0"/>
        <w:autoSpaceDN w:val="0"/>
        <w:adjustRightInd w:val="0"/>
        <w:spacing w:after="0" w:line="24" w:lineRule="atLeast"/>
        <w:ind w:left="284" w:hanging="284"/>
        <w:jc w:val="both"/>
        <w:rPr>
          <w:rFonts w:ascii="Arial" w:hAnsi="Arial" w:cs="Arial"/>
          <w:sz w:val="20"/>
        </w:rPr>
      </w:pPr>
      <w:r w:rsidRPr="004219EF">
        <w:rPr>
          <w:rFonts w:ascii="Arial" w:hAnsi="Arial" w:cs="Arial"/>
          <w:sz w:val="20"/>
        </w:rPr>
        <w:t xml:space="preserve">Realizar el seguimiento al cumplimiento de las fechas establecidas en el cronograma para la revisión de los inventarios físicos de los elementos a cargo de los servidores públicos (funcionarios, estudiantes y contratistas), utilizando las herramientas tecnológicas disponibles de manera virtual o de manera presencial. </w:t>
      </w:r>
    </w:p>
    <w:p w14:paraId="1B72F147" w14:textId="43C7D576" w:rsidR="00327D79" w:rsidRPr="004219EF" w:rsidRDefault="00327D79" w:rsidP="000C1181">
      <w:pPr>
        <w:pStyle w:val="Prrafodelista"/>
        <w:numPr>
          <w:ilvl w:val="1"/>
          <w:numId w:val="100"/>
        </w:numPr>
        <w:tabs>
          <w:tab w:val="left" w:pos="284"/>
        </w:tabs>
        <w:autoSpaceDE w:val="0"/>
        <w:autoSpaceDN w:val="0"/>
        <w:adjustRightInd w:val="0"/>
        <w:spacing w:after="0" w:line="24" w:lineRule="atLeast"/>
        <w:ind w:left="284" w:hanging="284"/>
        <w:jc w:val="both"/>
        <w:rPr>
          <w:rFonts w:ascii="Arial" w:hAnsi="Arial" w:cs="Arial"/>
          <w:sz w:val="20"/>
        </w:rPr>
      </w:pPr>
      <w:r w:rsidRPr="004219EF">
        <w:rPr>
          <w:rFonts w:ascii="Arial" w:hAnsi="Arial" w:cs="Arial"/>
          <w:sz w:val="20"/>
        </w:rPr>
        <w:t xml:space="preserve">Realizar el inventario físico, teniendo en cuenta lo siguiente: </w:t>
      </w:r>
    </w:p>
    <w:p w14:paraId="239EF2BB" w14:textId="61D4BDC6" w:rsidR="00327D79" w:rsidRPr="004219EF" w:rsidRDefault="00327D79" w:rsidP="000C1181">
      <w:pPr>
        <w:tabs>
          <w:tab w:val="left" w:pos="567"/>
        </w:tabs>
        <w:autoSpaceDE w:val="0"/>
        <w:autoSpaceDN w:val="0"/>
        <w:adjustRightInd w:val="0"/>
        <w:spacing w:after="0" w:line="24" w:lineRule="atLeast"/>
        <w:ind w:left="568" w:hanging="284"/>
        <w:jc w:val="both"/>
        <w:rPr>
          <w:rFonts w:ascii="Arial" w:hAnsi="Arial" w:cs="Arial"/>
          <w:sz w:val="20"/>
        </w:rPr>
      </w:pPr>
      <w:r w:rsidRPr="004219EF">
        <w:rPr>
          <w:rFonts w:ascii="Arial" w:hAnsi="Arial" w:cs="Arial"/>
          <w:sz w:val="20"/>
        </w:rPr>
        <w:t xml:space="preserve">i. </w:t>
      </w:r>
      <w:r w:rsidR="00A541E5" w:rsidRPr="004219EF">
        <w:rPr>
          <w:rFonts w:ascii="Arial" w:hAnsi="Arial" w:cs="Arial"/>
          <w:sz w:val="20"/>
        </w:rPr>
        <w:tab/>
      </w:r>
      <w:r w:rsidRPr="004219EF">
        <w:rPr>
          <w:rFonts w:ascii="Arial" w:hAnsi="Arial" w:cs="Arial"/>
          <w:sz w:val="20"/>
        </w:rPr>
        <w:t xml:space="preserve">Generar el PDF de los inventarios individuales </w:t>
      </w:r>
    </w:p>
    <w:p w14:paraId="23D2C3C8" w14:textId="7232687F" w:rsidR="00327D79" w:rsidRPr="004219EF" w:rsidRDefault="00327D79" w:rsidP="000C1181">
      <w:pPr>
        <w:tabs>
          <w:tab w:val="left" w:pos="567"/>
        </w:tabs>
        <w:autoSpaceDE w:val="0"/>
        <w:autoSpaceDN w:val="0"/>
        <w:adjustRightInd w:val="0"/>
        <w:spacing w:after="0" w:line="24" w:lineRule="atLeast"/>
        <w:ind w:left="568" w:hanging="284"/>
        <w:jc w:val="both"/>
        <w:rPr>
          <w:rFonts w:ascii="Arial" w:hAnsi="Arial" w:cs="Arial"/>
          <w:sz w:val="20"/>
        </w:rPr>
      </w:pPr>
      <w:r w:rsidRPr="004219EF">
        <w:rPr>
          <w:rFonts w:ascii="Arial" w:hAnsi="Arial" w:cs="Arial"/>
          <w:sz w:val="20"/>
        </w:rPr>
        <w:t xml:space="preserve">ii. </w:t>
      </w:r>
      <w:r w:rsidR="00A541E5" w:rsidRPr="004219EF">
        <w:rPr>
          <w:rFonts w:ascii="Arial" w:hAnsi="Arial" w:cs="Arial"/>
          <w:sz w:val="20"/>
        </w:rPr>
        <w:tab/>
      </w:r>
      <w:r w:rsidRPr="004219EF">
        <w:rPr>
          <w:rFonts w:ascii="Arial" w:hAnsi="Arial" w:cs="Arial"/>
          <w:sz w:val="20"/>
        </w:rPr>
        <w:t xml:space="preserve">Enviar por correo electrónico al servidor público, solicitando la verificación en un plazo, con las herramientas tecnológicas disponibles. </w:t>
      </w:r>
    </w:p>
    <w:p w14:paraId="67AD8CF2" w14:textId="0E12CD7B" w:rsidR="00327D79" w:rsidRPr="004219EF" w:rsidRDefault="00327D79" w:rsidP="000C1181">
      <w:pPr>
        <w:tabs>
          <w:tab w:val="left" w:pos="567"/>
        </w:tabs>
        <w:autoSpaceDE w:val="0"/>
        <w:autoSpaceDN w:val="0"/>
        <w:adjustRightInd w:val="0"/>
        <w:spacing w:after="0" w:line="24" w:lineRule="atLeast"/>
        <w:ind w:left="568" w:hanging="284"/>
        <w:jc w:val="both"/>
        <w:rPr>
          <w:rFonts w:ascii="Arial" w:hAnsi="Arial" w:cs="Arial"/>
          <w:sz w:val="20"/>
        </w:rPr>
      </w:pPr>
      <w:r w:rsidRPr="004219EF">
        <w:rPr>
          <w:rFonts w:ascii="Arial" w:hAnsi="Arial" w:cs="Arial"/>
          <w:sz w:val="20"/>
        </w:rPr>
        <w:t xml:space="preserve">iii. </w:t>
      </w:r>
      <w:r w:rsidR="00A541E5" w:rsidRPr="004219EF">
        <w:rPr>
          <w:rFonts w:ascii="Arial" w:hAnsi="Arial" w:cs="Arial"/>
          <w:sz w:val="20"/>
        </w:rPr>
        <w:tab/>
      </w:r>
      <w:r w:rsidRPr="004219EF">
        <w:rPr>
          <w:rFonts w:ascii="Arial" w:hAnsi="Arial" w:cs="Arial"/>
          <w:sz w:val="20"/>
        </w:rPr>
        <w:t xml:space="preserve">Ajustar en el aplicativo de inventarios las novedades reportadas por los servidores públicos en el plazo fijado. </w:t>
      </w:r>
    </w:p>
    <w:p w14:paraId="08051016" w14:textId="54E2D56C" w:rsidR="00327D79" w:rsidRPr="004219EF" w:rsidRDefault="00327D79" w:rsidP="000C1181">
      <w:pPr>
        <w:tabs>
          <w:tab w:val="left" w:pos="567"/>
        </w:tabs>
        <w:autoSpaceDE w:val="0"/>
        <w:autoSpaceDN w:val="0"/>
        <w:adjustRightInd w:val="0"/>
        <w:spacing w:after="0" w:line="24" w:lineRule="atLeast"/>
        <w:ind w:left="568" w:hanging="284"/>
        <w:jc w:val="both"/>
        <w:rPr>
          <w:rFonts w:ascii="Arial" w:hAnsi="Arial" w:cs="Arial"/>
          <w:sz w:val="20"/>
        </w:rPr>
      </w:pPr>
      <w:r w:rsidRPr="004219EF">
        <w:rPr>
          <w:rFonts w:ascii="Arial" w:hAnsi="Arial" w:cs="Arial"/>
          <w:sz w:val="20"/>
        </w:rPr>
        <w:t xml:space="preserve">iv. </w:t>
      </w:r>
      <w:r w:rsidR="00A541E5" w:rsidRPr="004219EF">
        <w:rPr>
          <w:rFonts w:ascii="Arial" w:hAnsi="Arial" w:cs="Arial"/>
          <w:sz w:val="20"/>
        </w:rPr>
        <w:tab/>
      </w:r>
      <w:r w:rsidRPr="004219EF">
        <w:rPr>
          <w:rFonts w:ascii="Arial" w:hAnsi="Arial" w:cs="Arial"/>
          <w:sz w:val="20"/>
        </w:rPr>
        <w:t xml:space="preserve">En caso de que no se pronuncien novedades del inventario se entenderá aceptado, es decir, que el inventario del aplicativo se encuentra correcto y no requiere modificaciones. </w:t>
      </w:r>
    </w:p>
    <w:p w14:paraId="4546CC3F" w14:textId="476FE42F" w:rsidR="00327D79" w:rsidRPr="004219EF" w:rsidRDefault="00327D79" w:rsidP="000C1181">
      <w:pPr>
        <w:tabs>
          <w:tab w:val="left" w:pos="567"/>
        </w:tabs>
        <w:autoSpaceDE w:val="0"/>
        <w:autoSpaceDN w:val="0"/>
        <w:adjustRightInd w:val="0"/>
        <w:spacing w:after="0" w:line="24" w:lineRule="atLeast"/>
        <w:ind w:left="568" w:hanging="284"/>
        <w:jc w:val="both"/>
        <w:rPr>
          <w:rFonts w:ascii="Arial" w:hAnsi="Arial" w:cs="Arial"/>
          <w:sz w:val="20"/>
        </w:rPr>
      </w:pPr>
      <w:r w:rsidRPr="004219EF">
        <w:rPr>
          <w:rFonts w:ascii="Arial" w:hAnsi="Arial" w:cs="Arial"/>
          <w:sz w:val="20"/>
        </w:rPr>
        <w:t xml:space="preserve">v. </w:t>
      </w:r>
      <w:r w:rsidR="00A541E5" w:rsidRPr="004219EF">
        <w:rPr>
          <w:rFonts w:ascii="Arial" w:hAnsi="Arial" w:cs="Arial"/>
          <w:sz w:val="20"/>
        </w:rPr>
        <w:tab/>
      </w:r>
      <w:r w:rsidRPr="004219EF">
        <w:rPr>
          <w:rFonts w:ascii="Arial" w:hAnsi="Arial" w:cs="Arial"/>
          <w:sz w:val="20"/>
        </w:rPr>
        <w:t xml:space="preserve">Terminado el plazo fijado, se guardarán el inventario digital o físico de cada servidor público en la vigencia respectiva, aplicando las tablas de retención documental. </w:t>
      </w:r>
    </w:p>
    <w:p w14:paraId="481665D4" w14:textId="353C09B9" w:rsidR="00327D79" w:rsidRPr="004219EF" w:rsidRDefault="00327D79" w:rsidP="000C1181">
      <w:pPr>
        <w:tabs>
          <w:tab w:val="left" w:pos="567"/>
        </w:tabs>
        <w:autoSpaceDE w:val="0"/>
        <w:autoSpaceDN w:val="0"/>
        <w:adjustRightInd w:val="0"/>
        <w:spacing w:after="0" w:line="24" w:lineRule="atLeast"/>
        <w:ind w:left="568" w:hanging="284"/>
        <w:jc w:val="both"/>
        <w:rPr>
          <w:rFonts w:ascii="Arial" w:hAnsi="Arial" w:cs="Arial"/>
          <w:sz w:val="20"/>
        </w:rPr>
      </w:pPr>
      <w:r w:rsidRPr="004219EF">
        <w:rPr>
          <w:rFonts w:ascii="Arial" w:hAnsi="Arial" w:cs="Arial"/>
          <w:sz w:val="20"/>
        </w:rPr>
        <w:t>vi.</w:t>
      </w:r>
      <w:r w:rsidR="00A541E5" w:rsidRPr="004219EF">
        <w:rPr>
          <w:rFonts w:ascii="Arial" w:hAnsi="Arial" w:cs="Arial"/>
          <w:sz w:val="20"/>
        </w:rPr>
        <w:tab/>
      </w:r>
      <w:r w:rsidRPr="004219EF">
        <w:rPr>
          <w:rFonts w:ascii="Arial" w:hAnsi="Arial" w:cs="Arial"/>
          <w:sz w:val="20"/>
        </w:rPr>
        <w:t>En caso de ser viable, los funcionarios con funciones del almacén podrán realizar la verificación física tanto en Bogotá como en las Intendencias Regionales</w:t>
      </w:r>
      <w:r w:rsidR="00F02FE1" w:rsidRPr="004219EF">
        <w:rPr>
          <w:rFonts w:ascii="Arial" w:hAnsi="Arial" w:cs="Arial"/>
          <w:sz w:val="20"/>
        </w:rPr>
        <w:t xml:space="preserve"> de acuerdo a las decisiones tomadas por la Secretaría General</w:t>
      </w:r>
      <w:r w:rsidRPr="004219EF">
        <w:rPr>
          <w:rFonts w:ascii="Arial" w:hAnsi="Arial" w:cs="Arial"/>
          <w:sz w:val="20"/>
        </w:rPr>
        <w:t xml:space="preserve">, adelantando las gestiones de traslado que correspondan dentro de las fechas del cronograma. </w:t>
      </w:r>
    </w:p>
    <w:p w14:paraId="5E7A7FA9" w14:textId="77777777" w:rsidR="00327D79" w:rsidRPr="004219EF" w:rsidRDefault="00327D79" w:rsidP="000C1181">
      <w:pPr>
        <w:pStyle w:val="Prrafodelista"/>
        <w:numPr>
          <w:ilvl w:val="1"/>
          <w:numId w:val="100"/>
        </w:numPr>
        <w:tabs>
          <w:tab w:val="left" w:pos="284"/>
        </w:tabs>
        <w:autoSpaceDE w:val="0"/>
        <w:autoSpaceDN w:val="0"/>
        <w:adjustRightInd w:val="0"/>
        <w:spacing w:after="0" w:line="24" w:lineRule="atLeast"/>
        <w:ind w:left="284" w:hanging="284"/>
        <w:jc w:val="both"/>
        <w:rPr>
          <w:rFonts w:ascii="Arial" w:hAnsi="Arial" w:cs="Arial"/>
          <w:sz w:val="20"/>
        </w:rPr>
      </w:pPr>
      <w:r w:rsidRPr="004219EF">
        <w:rPr>
          <w:rFonts w:ascii="Arial" w:hAnsi="Arial" w:cs="Arial"/>
          <w:sz w:val="20"/>
        </w:rPr>
        <w:lastRenderedPageBreak/>
        <w:t xml:space="preserve">Cierre del almacén para la realización del inventario físico de las bodegas sede de Bogotá, cuando aplique. </w:t>
      </w:r>
    </w:p>
    <w:p w14:paraId="6AEE34F4" w14:textId="77777777" w:rsidR="00327D79" w:rsidRPr="004219EF" w:rsidRDefault="00327D79" w:rsidP="000C1181">
      <w:pPr>
        <w:pStyle w:val="Prrafodelista"/>
        <w:numPr>
          <w:ilvl w:val="1"/>
          <w:numId w:val="100"/>
        </w:numPr>
        <w:tabs>
          <w:tab w:val="left" w:pos="284"/>
        </w:tabs>
        <w:autoSpaceDE w:val="0"/>
        <w:autoSpaceDN w:val="0"/>
        <w:adjustRightInd w:val="0"/>
        <w:spacing w:after="0" w:line="24" w:lineRule="atLeast"/>
        <w:ind w:left="284" w:hanging="284"/>
        <w:jc w:val="both"/>
        <w:rPr>
          <w:rFonts w:ascii="Arial" w:hAnsi="Arial" w:cs="Arial"/>
          <w:sz w:val="20"/>
        </w:rPr>
      </w:pPr>
      <w:r w:rsidRPr="004219EF">
        <w:rPr>
          <w:rFonts w:ascii="Arial" w:hAnsi="Arial" w:cs="Arial"/>
          <w:sz w:val="20"/>
        </w:rPr>
        <w:t xml:space="preserve">Presentación de informe de inventario físico realizado. </w:t>
      </w:r>
    </w:p>
    <w:p w14:paraId="7A98CACC" w14:textId="7191589E" w:rsidR="00327D79" w:rsidRPr="004219EF" w:rsidRDefault="00327D79" w:rsidP="000C1181">
      <w:pPr>
        <w:pStyle w:val="Prrafodelista"/>
        <w:numPr>
          <w:ilvl w:val="1"/>
          <w:numId w:val="100"/>
        </w:numPr>
        <w:tabs>
          <w:tab w:val="left" w:pos="284"/>
        </w:tabs>
        <w:autoSpaceDE w:val="0"/>
        <w:autoSpaceDN w:val="0"/>
        <w:adjustRightInd w:val="0"/>
        <w:spacing w:after="0" w:line="24" w:lineRule="atLeast"/>
        <w:ind w:left="284" w:hanging="284"/>
        <w:jc w:val="both"/>
        <w:rPr>
          <w:rFonts w:ascii="Arial" w:hAnsi="Arial" w:cs="Arial"/>
          <w:sz w:val="20"/>
        </w:rPr>
      </w:pPr>
      <w:r w:rsidRPr="004219EF">
        <w:rPr>
          <w:rFonts w:ascii="Arial" w:hAnsi="Arial" w:cs="Arial"/>
          <w:sz w:val="20"/>
        </w:rPr>
        <w:t>Presentar reporte generado po</w:t>
      </w:r>
      <w:r w:rsidR="00921123" w:rsidRPr="004219EF">
        <w:rPr>
          <w:rFonts w:ascii="Arial" w:hAnsi="Arial" w:cs="Arial"/>
          <w:sz w:val="20"/>
        </w:rPr>
        <w:t>r el sistema de inventarios al</w:t>
      </w:r>
      <w:r w:rsidRPr="004219EF">
        <w:rPr>
          <w:rFonts w:ascii="Arial" w:hAnsi="Arial" w:cs="Arial"/>
          <w:sz w:val="20"/>
        </w:rPr>
        <w:t xml:space="preserve"> </w:t>
      </w:r>
      <w:r w:rsidR="00921123" w:rsidRPr="004219EF">
        <w:rPr>
          <w:rFonts w:ascii="Arial" w:hAnsi="Arial" w:cs="Arial"/>
          <w:sz w:val="20"/>
        </w:rPr>
        <w:t>Director Administrativo</w:t>
      </w:r>
      <w:r w:rsidRPr="004219EF">
        <w:rPr>
          <w:rFonts w:ascii="Arial" w:hAnsi="Arial" w:cs="Arial"/>
          <w:sz w:val="20"/>
        </w:rPr>
        <w:t xml:space="preserve"> y al Coordinador del Grupo Administrativo de los bienes que se han adquirido y que aún se encuentren en las bodegas del almacén</w:t>
      </w:r>
      <w:r w:rsidR="000C1181" w:rsidRPr="004219EF">
        <w:rPr>
          <w:rFonts w:ascii="Arial" w:hAnsi="Arial" w:cs="Arial"/>
          <w:sz w:val="20"/>
        </w:rPr>
        <w:t xml:space="preserve"> sin ser entregado para el uso.</w:t>
      </w:r>
    </w:p>
    <w:p w14:paraId="23F76B14" w14:textId="77777777" w:rsidR="000C1181" w:rsidRPr="00524E46" w:rsidRDefault="000C1181" w:rsidP="000C1181">
      <w:pPr>
        <w:pStyle w:val="Prrafodelista"/>
        <w:tabs>
          <w:tab w:val="left" w:pos="284"/>
        </w:tabs>
        <w:autoSpaceDE w:val="0"/>
        <w:autoSpaceDN w:val="0"/>
        <w:adjustRightInd w:val="0"/>
        <w:spacing w:after="0" w:line="24" w:lineRule="atLeast"/>
        <w:ind w:left="284"/>
        <w:jc w:val="both"/>
        <w:rPr>
          <w:rFonts w:ascii="Arial" w:hAnsi="Arial" w:cs="Arial"/>
          <w:sz w:val="20"/>
          <w:szCs w:val="20"/>
          <w:lang w:val="es-CO"/>
        </w:rPr>
      </w:pPr>
    </w:p>
    <w:p w14:paraId="0C6BA29F" w14:textId="2839CE21" w:rsidR="00E33FA2" w:rsidRPr="00524E46" w:rsidRDefault="00227E62" w:rsidP="000C1181">
      <w:pPr>
        <w:widowControl w:val="0"/>
        <w:autoSpaceDE w:val="0"/>
        <w:autoSpaceDN w:val="0"/>
        <w:adjustRightInd w:val="0"/>
        <w:spacing w:after="0" w:line="24" w:lineRule="atLeast"/>
        <w:jc w:val="both"/>
        <w:rPr>
          <w:rFonts w:ascii="Arial" w:hAnsi="Arial" w:cs="Arial"/>
          <w:sz w:val="20"/>
        </w:rPr>
      </w:pPr>
      <w:r w:rsidRPr="00524E46">
        <w:rPr>
          <w:rFonts w:ascii="Arial" w:hAnsi="Arial" w:cs="Arial"/>
          <w:sz w:val="20"/>
          <w:szCs w:val="20"/>
        </w:rPr>
        <w:t>En la realización del inventario físico</w:t>
      </w:r>
      <w:r w:rsidR="008A054D" w:rsidRPr="00524E46">
        <w:rPr>
          <w:rFonts w:ascii="Arial" w:hAnsi="Arial" w:cs="Arial"/>
          <w:sz w:val="20"/>
        </w:rPr>
        <w:t>,</w:t>
      </w:r>
      <w:r w:rsidRPr="00524E46">
        <w:rPr>
          <w:rFonts w:ascii="Arial" w:hAnsi="Arial" w:cs="Arial"/>
          <w:sz w:val="20"/>
        </w:rPr>
        <w:t xml:space="preserve"> pueden presentarse faltantes o sobrantes</w:t>
      </w:r>
      <w:r w:rsidR="005B2F8C" w:rsidRPr="00524E46">
        <w:rPr>
          <w:rFonts w:ascii="Arial" w:hAnsi="Arial" w:cs="Arial"/>
          <w:sz w:val="20"/>
        </w:rPr>
        <w:t>, de la siguiente manera:</w:t>
      </w:r>
    </w:p>
    <w:p w14:paraId="184A6CDB" w14:textId="77777777" w:rsidR="00235E73" w:rsidRPr="00524E46" w:rsidRDefault="00235E73" w:rsidP="007139F9">
      <w:pPr>
        <w:widowControl w:val="0"/>
        <w:autoSpaceDE w:val="0"/>
        <w:autoSpaceDN w:val="0"/>
        <w:adjustRightInd w:val="0"/>
        <w:spacing w:after="0" w:line="288" w:lineRule="auto"/>
        <w:jc w:val="both"/>
        <w:rPr>
          <w:rFonts w:ascii="Arial" w:hAnsi="Arial" w:cs="Arial"/>
          <w:sz w:val="20"/>
        </w:rPr>
      </w:pPr>
    </w:p>
    <w:p w14:paraId="7A3EBEC9" w14:textId="77777777" w:rsidR="00E33FA2" w:rsidRPr="00524E46" w:rsidRDefault="00E33FA2" w:rsidP="00075FCC">
      <w:pPr>
        <w:pStyle w:val="Ttulo2"/>
        <w:numPr>
          <w:ilvl w:val="2"/>
          <w:numId w:val="64"/>
        </w:numPr>
        <w:spacing w:before="0" w:line="288" w:lineRule="auto"/>
        <w:ind w:left="567" w:hanging="567"/>
        <w:jc w:val="both"/>
        <w:rPr>
          <w:rFonts w:ascii="Arial" w:hAnsi="Arial" w:cs="Arial"/>
          <w:b/>
          <w:i/>
          <w:color w:val="auto"/>
          <w:sz w:val="20"/>
          <w:szCs w:val="22"/>
        </w:rPr>
      </w:pPr>
      <w:bookmarkStart w:id="59" w:name="_Toc118105554"/>
      <w:r w:rsidRPr="00524E46">
        <w:rPr>
          <w:rFonts w:ascii="Arial" w:hAnsi="Arial" w:cs="Arial"/>
          <w:b/>
          <w:i/>
          <w:color w:val="auto"/>
          <w:sz w:val="20"/>
          <w:szCs w:val="22"/>
        </w:rPr>
        <w:t>Faltantes</w:t>
      </w:r>
      <w:bookmarkEnd w:id="59"/>
    </w:p>
    <w:p w14:paraId="542A0BD2" w14:textId="77777777" w:rsidR="00227E62" w:rsidRPr="00524E46" w:rsidRDefault="00227E62" w:rsidP="007139F9">
      <w:pPr>
        <w:autoSpaceDE w:val="0"/>
        <w:autoSpaceDN w:val="0"/>
        <w:adjustRightInd w:val="0"/>
        <w:spacing w:after="0" w:line="288" w:lineRule="auto"/>
        <w:jc w:val="both"/>
        <w:rPr>
          <w:rFonts w:ascii="Arial" w:hAnsi="Arial" w:cs="Arial"/>
          <w:sz w:val="20"/>
          <w:lang w:eastAsia="es-CO"/>
        </w:rPr>
      </w:pPr>
    </w:p>
    <w:p w14:paraId="6C145938" w14:textId="77777777" w:rsidR="00E33FA2" w:rsidRPr="00524E46" w:rsidRDefault="00E33FA2" w:rsidP="000C1181">
      <w:pPr>
        <w:autoSpaceDE w:val="0"/>
        <w:autoSpaceDN w:val="0"/>
        <w:adjustRightInd w:val="0"/>
        <w:spacing w:after="0" w:line="288" w:lineRule="auto"/>
        <w:jc w:val="both"/>
        <w:rPr>
          <w:rFonts w:ascii="Arial" w:hAnsi="Arial" w:cs="Arial"/>
          <w:sz w:val="20"/>
          <w:lang w:eastAsia="es-CO"/>
        </w:rPr>
      </w:pPr>
      <w:r w:rsidRPr="00524E46">
        <w:rPr>
          <w:rFonts w:ascii="Arial" w:hAnsi="Arial" w:cs="Arial"/>
          <w:sz w:val="20"/>
          <w:lang w:eastAsia="es-CO"/>
        </w:rPr>
        <w:t>Existen faltantes cuando, al realizar una toma física de inventarios, se presentan alguna de las siguientes circunstancias:</w:t>
      </w:r>
    </w:p>
    <w:p w14:paraId="63AFA2B1" w14:textId="77777777" w:rsidR="00E33FA2" w:rsidRPr="00524E46" w:rsidRDefault="00E33FA2" w:rsidP="007139F9">
      <w:pPr>
        <w:autoSpaceDE w:val="0"/>
        <w:autoSpaceDN w:val="0"/>
        <w:adjustRightInd w:val="0"/>
        <w:spacing w:after="0" w:line="288" w:lineRule="auto"/>
        <w:rPr>
          <w:rFonts w:ascii="Arial" w:hAnsi="Arial" w:cs="Arial"/>
          <w:sz w:val="20"/>
          <w:lang w:eastAsia="es-CO"/>
        </w:rPr>
      </w:pPr>
    </w:p>
    <w:p w14:paraId="64014920" w14:textId="02028F62" w:rsidR="00E33FA2" w:rsidRPr="00524E46" w:rsidRDefault="00E33FA2" w:rsidP="00235E73">
      <w:pPr>
        <w:pStyle w:val="Prrafodelista"/>
        <w:numPr>
          <w:ilvl w:val="0"/>
          <w:numId w:val="84"/>
        </w:numPr>
        <w:autoSpaceDE w:val="0"/>
        <w:autoSpaceDN w:val="0"/>
        <w:adjustRightInd w:val="0"/>
        <w:spacing w:after="0" w:line="288" w:lineRule="auto"/>
        <w:ind w:left="567" w:hanging="567"/>
        <w:jc w:val="both"/>
        <w:rPr>
          <w:rFonts w:ascii="Arial" w:hAnsi="Arial" w:cs="Arial"/>
          <w:sz w:val="20"/>
          <w:lang w:eastAsia="es-CO"/>
        </w:rPr>
      </w:pPr>
      <w:r w:rsidRPr="00524E46">
        <w:rPr>
          <w:rFonts w:ascii="Arial" w:hAnsi="Arial" w:cs="Arial"/>
          <w:sz w:val="20"/>
          <w:lang w:eastAsia="es-CO"/>
        </w:rPr>
        <w:t>Las cantidades y características físico</w:t>
      </w:r>
      <w:r w:rsidR="008A054D" w:rsidRPr="00524E46">
        <w:rPr>
          <w:rFonts w:ascii="Arial" w:hAnsi="Arial" w:cs="Arial"/>
          <w:sz w:val="20"/>
          <w:lang w:eastAsia="es-CO"/>
        </w:rPr>
        <w:t xml:space="preserve"> – </w:t>
      </w:r>
      <w:r w:rsidRPr="00524E46">
        <w:rPr>
          <w:rFonts w:ascii="Arial" w:hAnsi="Arial" w:cs="Arial"/>
          <w:sz w:val="20"/>
          <w:lang w:eastAsia="es-CO"/>
        </w:rPr>
        <w:t>técnicas de los bienes encontrados no coinciden con los registrados en los inventarios.</w:t>
      </w:r>
    </w:p>
    <w:p w14:paraId="205F2EE3" w14:textId="77777777" w:rsidR="00E33FA2" w:rsidRPr="00524E46" w:rsidRDefault="00E33FA2" w:rsidP="00235E73">
      <w:pPr>
        <w:pStyle w:val="Prrafodelista"/>
        <w:numPr>
          <w:ilvl w:val="0"/>
          <w:numId w:val="84"/>
        </w:numPr>
        <w:autoSpaceDE w:val="0"/>
        <w:autoSpaceDN w:val="0"/>
        <w:adjustRightInd w:val="0"/>
        <w:spacing w:after="0" w:line="288" w:lineRule="auto"/>
        <w:ind w:left="567" w:hanging="567"/>
        <w:jc w:val="both"/>
        <w:rPr>
          <w:rFonts w:ascii="Arial" w:hAnsi="Arial" w:cs="Arial"/>
          <w:sz w:val="20"/>
          <w:lang w:eastAsia="es-CO"/>
        </w:rPr>
      </w:pPr>
      <w:r w:rsidRPr="00524E46">
        <w:rPr>
          <w:rFonts w:ascii="Arial" w:hAnsi="Arial" w:cs="Arial"/>
          <w:sz w:val="20"/>
          <w:lang w:eastAsia="es-CO"/>
        </w:rPr>
        <w:t>Cuando el activo es prestado o trasladado a otra dependencia sin previo aviso a la Coordinación del Grupo Administrativo.</w:t>
      </w:r>
    </w:p>
    <w:p w14:paraId="7E968145" w14:textId="77777777" w:rsidR="00E33FA2" w:rsidRPr="00524E46" w:rsidRDefault="00E33FA2" w:rsidP="00235E73">
      <w:pPr>
        <w:pStyle w:val="Prrafodelista"/>
        <w:numPr>
          <w:ilvl w:val="0"/>
          <w:numId w:val="84"/>
        </w:numPr>
        <w:autoSpaceDE w:val="0"/>
        <w:autoSpaceDN w:val="0"/>
        <w:adjustRightInd w:val="0"/>
        <w:spacing w:after="0" w:line="288" w:lineRule="auto"/>
        <w:ind w:left="567" w:hanging="567"/>
        <w:jc w:val="both"/>
        <w:rPr>
          <w:rFonts w:ascii="Arial" w:hAnsi="Arial" w:cs="Arial"/>
          <w:sz w:val="20"/>
          <w:lang w:eastAsia="es-CO"/>
        </w:rPr>
      </w:pPr>
      <w:r w:rsidRPr="00524E46">
        <w:rPr>
          <w:rFonts w:ascii="Arial" w:hAnsi="Arial" w:cs="Arial"/>
          <w:sz w:val="20"/>
          <w:lang w:eastAsia="es-CO"/>
        </w:rPr>
        <w:t>Por la pérdida o robo de un bien, sin la debida notificación por parte del servidor público o contratista responsable del mismo al Subdirector Administrativo.</w:t>
      </w:r>
    </w:p>
    <w:p w14:paraId="6EEA26DB" w14:textId="01D01615" w:rsidR="00E33FA2" w:rsidRPr="00524E46" w:rsidRDefault="00E33FA2" w:rsidP="00235E73">
      <w:pPr>
        <w:pStyle w:val="Prrafodelista"/>
        <w:numPr>
          <w:ilvl w:val="0"/>
          <w:numId w:val="84"/>
        </w:numPr>
        <w:autoSpaceDE w:val="0"/>
        <w:autoSpaceDN w:val="0"/>
        <w:adjustRightInd w:val="0"/>
        <w:spacing w:after="0" w:line="288" w:lineRule="auto"/>
        <w:ind w:left="567" w:hanging="567"/>
        <w:jc w:val="both"/>
        <w:rPr>
          <w:rFonts w:ascii="Arial" w:hAnsi="Arial" w:cs="Arial"/>
          <w:sz w:val="20"/>
          <w:lang w:eastAsia="es-CO"/>
        </w:rPr>
      </w:pPr>
      <w:r w:rsidRPr="00524E46">
        <w:rPr>
          <w:rFonts w:ascii="Arial" w:hAnsi="Arial" w:cs="Arial"/>
          <w:sz w:val="20"/>
          <w:lang w:eastAsia="es-CO"/>
        </w:rPr>
        <w:t xml:space="preserve">Cuando el bien es cambiado por otros de similares características </w:t>
      </w:r>
      <w:r w:rsidR="008A054D" w:rsidRPr="00524E46">
        <w:rPr>
          <w:rFonts w:ascii="Arial" w:hAnsi="Arial" w:cs="Arial"/>
          <w:sz w:val="20"/>
          <w:lang w:eastAsia="es-CO"/>
        </w:rPr>
        <w:t xml:space="preserve">físico – técnicas </w:t>
      </w:r>
      <w:r w:rsidRPr="00524E46">
        <w:rPr>
          <w:rFonts w:ascii="Arial" w:hAnsi="Arial" w:cs="Arial"/>
          <w:sz w:val="20"/>
          <w:lang w:eastAsia="es-CO"/>
        </w:rPr>
        <w:t>y la novedad no es registrada en el almacén.</w:t>
      </w:r>
    </w:p>
    <w:p w14:paraId="27E183E4" w14:textId="77777777" w:rsidR="00E33FA2" w:rsidRPr="00524E46" w:rsidRDefault="00E33FA2" w:rsidP="007139F9">
      <w:pPr>
        <w:autoSpaceDE w:val="0"/>
        <w:autoSpaceDN w:val="0"/>
        <w:adjustRightInd w:val="0"/>
        <w:spacing w:after="0" w:line="288" w:lineRule="auto"/>
        <w:rPr>
          <w:rFonts w:ascii="Arial" w:hAnsi="Arial" w:cs="Arial"/>
          <w:sz w:val="20"/>
          <w:lang w:eastAsia="es-CO"/>
        </w:rPr>
      </w:pPr>
    </w:p>
    <w:p w14:paraId="118D7DB3" w14:textId="77777777" w:rsidR="00E33FA2" w:rsidRPr="00524E46" w:rsidRDefault="00E33FA2" w:rsidP="007139F9">
      <w:pPr>
        <w:autoSpaceDE w:val="0"/>
        <w:autoSpaceDN w:val="0"/>
        <w:adjustRightInd w:val="0"/>
        <w:spacing w:after="0" w:line="288" w:lineRule="auto"/>
        <w:jc w:val="both"/>
        <w:rPr>
          <w:rFonts w:ascii="Arial" w:hAnsi="Arial" w:cs="Arial"/>
          <w:sz w:val="20"/>
          <w:lang w:eastAsia="es-CO"/>
        </w:rPr>
      </w:pPr>
      <w:r w:rsidRPr="00524E46">
        <w:rPr>
          <w:rFonts w:ascii="Arial" w:hAnsi="Arial" w:cs="Arial"/>
          <w:sz w:val="20"/>
          <w:lang w:eastAsia="es-CO"/>
        </w:rPr>
        <w:t xml:space="preserve">En estos casos, se deberá dar cumplimiento a lo establecido en el presente </w:t>
      </w:r>
      <w:r w:rsidR="005D5EB7" w:rsidRPr="00524E46">
        <w:rPr>
          <w:rFonts w:ascii="Arial" w:hAnsi="Arial" w:cs="Arial"/>
          <w:sz w:val="20"/>
          <w:lang w:eastAsia="es-CO"/>
        </w:rPr>
        <w:t>m</w:t>
      </w:r>
      <w:r w:rsidRPr="00524E46">
        <w:rPr>
          <w:rFonts w:ascii="Arial" w:hAnsi="Arial" w:cs="Arial"/>
          <w:sz w:val="20"/>
          <w:lang w:eastAsia="es-CO"/>
        </w:rPr>
        <w:t>anual, en cuanto a la reposición de bienes, sin perjuicio de las sanciones disciplinarias que se deban adelantar contra el responsable.</w:t>
      </w:r>
    </w:p>
    <w:p w14:paraId="7C1BF485" w14:textId="77777777" w:rsidR="00443D25" w:rsidRPr="00524E46" w:rsidRDefault="00443D25" w:rsidP="007139F9">
      <w:pPr>
        <w:autoSpaceDE w:val="0"/>
        <w:autoSpaceDN w:val="0"/>
        <w:adjustRightInd w:val="0"/>
        <w:spacing w:after="0" w:line="288" w:lineRule="auto"/>
        <w:jc w:val="both"/>
        <w:rPr>
          <w:rFonts w:ascii="Arial" w:hAnsi="Arial" w:cs="Arial"/>
          <w:sz w:val="20"/>
          <w:lang w:eastAsia="es-CO"/>
        </w:rPr>
      </w:pPr>
    </w:p>
    <w:p w14:paraId="578090DF" w14:textId="77777777" w:rsidR="00E33FA2" w:rsidRPr="00524E46" w:rsidRDefault="00E33FA2" w:rsidP="004219EF">
      <w:pPr>
        <w:pStyle w:val="Ttulo2"/>
        <w:numPr>
          <w:ilvl w:val="2"/>
          <w:numId w:val="64"/>
        </w:numPr>
        <w:spacing w:before="0" w:line="288" w:lineRule="auto"/>
        <w:ind w:left="567" w:hanging="567"/>
        <w:jc w:val="both"/>
        <w:rPr>
          <w:rFonts w:ascii="Arial" w:hAnsi="Arial" w:cs="Arial"/>
          <w:b/>
          <w:i/>
          <w:color w:val="auto"/>
          <w:sz w:val="20"/>
          <w:szCs w:val="22"/>
        </w:rPr>
      </w:pPr>
      <w:bookmarkStart w:id="60" w:name="_Toc118105555"/>
      <w:r w:rsidRPr="00524E46">
        <w:rPr>
          <w:rFonts w:ascii="Arial" w:hAnsi="Arial" w:cs="Arial"/>
          <w:b/>
          <w:i/>
          <w:color w:val="auto"/>
          <w:sz w:val="20"/>
          <w:szCs w:val="22"/>
        </w:rPr>
        <w:t>Sobrantes</w:t>
      </w:r>
      <w:bookmarkEnd w:id="60"/>
    </w:p>
    <w:p w14:paraId="7A428CE8" w14:textId="77777777" w:rsidR="00E33FA2" w:rsidRPr="00524E46" w:rsidRDefault="00E33FA2" w:rsidP="007139F9">
      <w:pPr>
        <w:autoSpaceDE w:val="0"/>
        <w:autoSpaceDN w:val="0"/>
        <w:adjustRightInd w:val="0"/>
        <w:spacing w:after="0" w:line="288" w:lineRule="auto"/>
        <w:jc w:val="both"/>
        <w:rPr>
          <w:rFonts w:ascii="Arial" w:hAnsi="Arial" w:cs="Arial"/>
          <w:sz w:val="20"/>
          <w:lang w:eastAsia="es-CO"/>
        </w:rPr>
      </w:pPr>
    </w:p>
    <w:p w14:paraId="66248E93" w14:textId="77777777" w:rsidR="00E33FA2" w:rsidRPr="00524E46" w:rsidRDefault="00E33FA2" w:rsidP="007139F9">
      <w:pPr>
        <w:autoSpaceDE w:val="0"/>
        <w:autoSpaceDN w:val="0"/>
        <w:adjustRightInd w:val="0"/>
        <w:spacing w:after="0" w:line="288" w:lineRule="auto"/>
        <w:jc w:val="both"/>
        <w:rPr>
          <w:rFonts w:ascii="Arial" w:hAnsi="Arial" w:cs="Arial"/>
          <w:sz w:val="20"/>
          <w:lang w:eastAsia="es-CO"/>
        </w:rPr>
      </w:pPr>
      <w:r w:rsidRPr="00524E46">
        <w:rPr>
          <w:rFonts w:ascii="Arial" w:hAnsi="Arial" w:cs="Arial"/>
          <w:sz w:val="20"/>
          <w:lang w:eastAsia="es-CO"/>
        </w:rPr>
        <w:t>Existen sobrantes cuando al realizar una toma física de inventarios se encuentra una mayor cantidad de bienes respecto de la reflejada en el Inventario.</w:t>
      </w:r>
    </w:p>
    <w:p w14:paraId="743A5D8F" w14:textId="77777777" w:rsidR="00443D25" w:rsidRPr="00524E46" w:rsidRDefault="00443D25" w:rsidP="007139F9">
      <w:pPr>
        <w:autoSpaceDE w:val="0"/>
        <w:autoSpaceDN w:val="0"/>
        <w:adjustRightInd w:val="0"/>
        <w:spacing w:after="0" w:line="288" w:lineRule="auto"/>
        <w:jc w:val="both"/>
        <w:rPr>
          <w:rFonts w:ascii="Arial" w:hAnsi="Arial" w:cs="Arial"/>
          <w:sz w:val="20"/>
          <w:lang w:eastAsia="es-CO"/>
        </w:rPr>
      </w:pPr>
    </w:p>
    <w:p w14:paraId="7E2426BD" w14:textId="77777777" w:rsidR="00E33FA2" w:rsidRPr="00524E46" w:rsidRDefault="00ED7365" w:rsidP="004219EF">
      <w:pPr>
        <w:pStyle w:val="Ttulo1"/>
        <w:numPr>
          <w:ilvl w:val="1"/>
          <w:numId w:val="64"/>
        </w:numPr>
        <w:spacing w:before="0" w:line="288" w:lineRule="auto"/>
        <w:ind w:left="567" w:hanging="567"/>
        <w:rPr>
          <w:b/>
          <w:sz w:val="20"/>
          <w:szCs w:val="22"/>
        </w:rPr>
      </w:pPr>
      <w:bookmarkStart w:id="61" w:name="_Toc437525864"/>
      <w:bookmarkStart w:id="62" w:name="_Toc118105556"/>
      <w:r w:rsidRPr="00524E46">
        <w:rPr>
          <w:b/>
          <w:sz w:val="20"/>
          <w:szCs w:val="22"/>
        </w:rPr>
        <w:t>INVENTARIOS PARCIALES</w:t>
      </w:r>
      <w:bookmarkEnd w:id="61"/>
      <w:bookmarkEnd w:id="62"/>
    </w:p>
    <w:p w14:paraId="4BEF2129" w14:textId="77777777" w:rsidR="00E33FA2" w:rsidRPr="00524E46" w:rsidRDefault="00E33FA2" w:rsidP="007139F9">
      <w:pPr>
        <w:widowControl w:val="0"/>
        <w:autoSpaceDE w:val="0"/>
        <w:autoSpaceDN w:val="0"/>
        <w:adjustRightInd w:val="0"/>
        <w:spacing w:after="0" w:line="288" w:lineRule="auto"/>
        <w:jc w:val="both"/>
        <w:rPr>
          <w:rFonts w:ascii="Arial" w:hAnsi="Arial" w:cs="Arial"/>
          <w:sz w:val="20"/>
        </w:rPr>
      </w:pPr>
    </w:p>
    <w:p w14:paraId="2FD80F84" w14:textId="77777777" w:rsidR="00E33FA2" w:rsidRPr="00524E46" w:rsidRDefault="00E33FA2"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Son los que se realizan en cualquier época del año que obedecen a cambios de responsable, verificación de existencias, control de niveles de stock, etc.</w:t>
      </w:r>
    </w:p>
    <w:p w14:paraId="0ED80AD4" w14:textId="77777777" w:rsidR="00E33FA2" w:rsidRPr="00524E46" w:rsidRDefault="00E33FA2" w:rsidP="007139F9">
      <w:pPr>
        <w:widowControl w:val="0"/>
        <w:autoSpaceDE w:val="0"/>
        <w:autoSpaceDN w:val="0"/>
        <w:adjustRightInd w:val="0"/>
        <w:spacing w:after="0" w:line="288" w:lineRule="auto"/>
        <w:jc w:val="both"/>
        <w:rPr>
          <w:rFonts w:ascii="Arial" w:hAnsi="Arial" w:cs="Arial"/>
          <w:sz w:val="20"/>
        </w:rPr>
      </w:pPr>
    </w:p>
    <w:p w14:paraId="1124329F" w14:textId="77B2B447" w:rsidR="00E33FA2" w:rsidRPr="00524E46" w:rsidRDefault="00E33FA2" w:rsidP="007139F9">
      <w:pPr>
        <w:widowControl w:val="0"/>
        <w:autoSpaceDE w:val="0"/>
        <w:autoSpaceDN w:val="0"/>
        <w:adjustRightInd w:val="0"/>
        <w:spacing w:after="0" w:line="288" w:lineRule="auto"/>
        <w:jc w:val="both"/>
        <w:rPr>
          <w:rFonts w:ascii="Arial" w:hAnsi="Arial" w:cs="Arial"/>
          <w:sz w:val="20"/>
          <w:lang w:eastAsia="es-CO"/>
        </w:rPr>
      </w:pPr>
      <w:r w:rsidRPr="00524E46">
        <w:rPr>
          <w:rFonts w:ascii="Arial" w:hAnsi="Arial" w:cs="Arial"/>
          <w:sz w:val="20"/>
          <w:lang w:eastAsia="es-CO"/>
        </w:rPr>
        <w:t xml:space="preserve">Cada vez que haya cambio de servidores públicos de las dependencias, el servidor público saliente o que sea reubicado en otra dependencia </w:t>
      </w:r>
      <w:r w:rsidR="00921123" w:rsidRPr="00524E46">
        <w:rPr>
          <w:rFonts w:ascii="Arial" w:hAnsi="Arial" w:cs="Arial"/>
          <w:sz w:val="20"/>
          <w:lang w:eastAsia="es-CO"/>
        </w:rPr>
        <w:t>con los funcionarios de almacén verificaran su respectivo inventario y se procederá a efectuar los traslados respectivos, obteniendo un nuevo inventario el cual deberán firmar.</w:t>
      </w:r>
    </w:p>
    <w:p w14:paraId="34B6BBCE" w14:textId="77777777" w:rsidR="002E7884" w:rsidRPr="00524E46" w:rsidRDefault="002E7884" w:rsidP="007139F9">
      <w:pPr>
        <w:widowControl w:val="0"/>
        <w:autoSpaceDE w:val="0"/>
        <w:autoSpaceDN w:val="0"/>
        <w:adjustRightInd w:val="0"/>
        <w:spacing w:after="0" w:line="288" w:lineRule="auto"/>
        <w:jc w:val="both"/>
        <w:rPr>
          <w:rFonts w:ascii="Arial" w:hAnsi="Arial" w:cs="Arial"/>
          <w:sz w:val="20"/>
          <w:lang w:eastAsia="es-CO"/>
        </w:rPr>
      </w:pPr>
    </w:p>
    <w:p w14:paraId="614F9098" w14:textId="4CA5FC4C" w:rsidR="002E7884" w:rsidRPr="00524E46" w:rsidRDefault="002E7884" w:rsidP="007139F9">
      <w:pPr>
        <w:widowControl w:val="0"/>
        <w:autoSpaceDE w:val="0"/>
        <w:autoSpaceDN w:val="0"/>
        <w:adjustRightInd w:val="0"/>
        <w:spacing w:after="0" w:line="288" w:lineRule="auto"/>
        <w:jc w:val="both"/>
        <w:rPr>
          <w:rFonts w:ascii="Arial" w:hAnsi="Arial" w:cs="Arial"/>
          <w:sz w:val="20"/>
          <w:lang w:eastAsia="es-CO"/>
        </w:rPr>
      </w:pPr>
      <w:r w:rsidRPr="00524E46">
        <w:rPr>
          <w:rFonts w:ascii="Arial" w:hAnsi="Arial" w:cs="Arial"/>
          <w:sz w:val="20"/>
          <w:lang w:eastAsia="es-CO"/>
        </w:rPr>
        <w:lastRenderedPageBreak/>
        <w:t>Se debe</w:t>
      </w:r>
      <w:r w:rsidR="00A541E5" w:rsidRPr="00524E46">
        <w:rPr>
          <w:rFonts w:ascii="Arial" w:hAnsi="Arial" w:cs="Arial"/>
          <w:sz w:val="20"/>
          <w:lang w:eastAsia="es-CO"/>
        </w:rPr>
        <w:t xml:space="preserve"> realizar por lo menos una (1) vez al año un informe o cuando sea requerido </w:t>
      </w:r>
      <w:r w:rsidRPr="00524E46">
        <w:rPr>
          <w:rFonts w:ascii="Arial" w:hAnsi="Arial" w:cs="Arial"/>
          <w:sz w:val="20"/>
          <w:lang w:eastAsia="es-CO"/>
        </w:rPr>
        <w:t>al Coordinador del Grupo Administrativo, que contenga:</w:t>
      </w:r>
    </w:p>
    <w:p w14:paraId="446B115A" w14:textId="77777777" w:rsidR="00443D25" w:rsidRPr="00524E46" w:rsidRDefault="00443D25" w:rsidP="007139F9">
      <w:pPr>
        <w:widowControl w:val="0"/>
        <w:autoSpaceDE w:val="0"/>
        <w:autoSpaceDN w:val="0"/>
        <w:adjustRightInd w:val="0"/>
        <w:spacing w:after="0" w:line="288" w:lineRule="auto"/>
        <w:jc w:val="both"/>
        <w:rPr>
          <w:rFonts w:ascii="Arial" w:hAnsi="Arial" w:cs="Arial"/>
          <w:sz w:val="20"/>
          <w:lang w:eastAsia="es-CO"/>
        </w:rPr>
      </w:pPr>
    </w:p>
    <w:p w14:paraId="5A858661" w14:textId="77777777" w:rsidR="002E7884" w:rsidRPr="00524E46" w:rsidRDefault="002E7884" w:rsidP="00235E73">
      <w:pPr>
        <w:pStyle w:val="Prrafodelista"/>
        <w:widowControl w:val="0"/>
        <w:numPr>
          <w:ilvl w:val="0"/>
          <w:numId w:val="51"/>
        </w:numPr>
        <w:autoSpaceDE w:val="0"/>
        <w:autoSpaceDN w:val="0"/>
        <w:adjustRightInd w:val="0"/>
        <w:spacing w:after="0" w:line="288" w:lineRule="auto"/>
        <w:ind w:left="567" w:hanging="567"/>
        <w:jc w:val="both"/>
        <w:rPr>
          <w:rFonts w:ascii="Arial" w:hAnsi="Arial" w:cs="Arial"/>
          <w:sz w:val="20"/>
          <w:lang w:eastAsia="es-CO"/>
        </w:rPr>
      </w:pPr>
      <w:r w:rsidRPr="00524E46">
        <w:rPr>
          <w:rFonts w:ascii="Arial" w:hAnsi="Arial" w:cs="Arial"/>
          <w:sz w:val="20"/>
          <w:lang w:eastAsia="es-CO"/>
        </w:rPr>
        <w:t>La relación de los bienes nuevos se encuentra en las bodegas a cargo del funcionario responsable del almacén que contenga la fecha de adquisición, la cantidad, fecha de ingreso.</w:t>
      </w:r>
    </w:p>
    <w:p w14:paraId="70EF19BA" w14:textId="77777777" w:rsidR="008A054D" w:rsidRPr="00524E46" w:rsidRDefault="008A054D" w:rsidP="00C839FB">
      <w:pPr>
        <w:pStyle w:val="Prrafodelista"/>
        <w:widowControl w:val="0"/>
        <w:autoSpaceDE w:val="0"/>
        <w:autoSpaceDN w:val="0"/>
        <w:adjustRightInd w:val="0"/>
        <w:spacing w:after="0" w:line="288" w:lineRule="auto"/>
        <w:ind w:left="567"/>
        <w:jc w:val="both"/>
        <w:rPr>
          <w:rFonts w:ascii="Arial" w:hAnsi="Arial" w:cs="Arial"/>
          <w:sz w:val="20"/>
          <w:lang w:eastAsia="es-CO"/>
        </w:rPr>
      </w:pPr>
    </w:p>
    <w:p w14:paraId="6012EE52" w14:textId="77777777" w:rsidR="00666073" w:rsidRPr="00524E46" w:rsidRDefault="002E7884" w:rsidP="00235E73">
      <w:pPr>
        <w:pStyle w:val="Prrafodelista"/>
        <w:widowControl w:val="0"/>
        <w:numPr>
          <w:ilvl w:val="0"/>
          <w:numId w:val="51"/>
        </w:numPr>
        <w:autoSpaceDE w:val="0"/>
        <w:autoSpaceDN w:val="0"/>
        <w:adjustRightInd w:val="0"/>
        <w:spacing w:after="0" w:line="288" w:lineRule="auto"/>
        <w:ind w:left="567" w:hanging="567"/>
        <w:jc w:val="both"/>
        <w:rPr>
          <w:rFonts w:ascii="Arial" w:hAnsi="Arial" w:cs="Arial"/>
          <w:sz w:val="20"/>
          <w:lang w:eastAsia="es-CO"/>
        </w:rPr>
      </w:pPr>
      <w:r w:rsidRPr="00524E46">
        <w:rPr>
          <w:rFonts w:ascii="Arial" w:hAnsi="Arial" w:cs="Arial"/>
          <w:sz w:val="20"/>
          <w:lang w:eastAsia="es-CO"/>
        </w:rPr>
        <w:t>La relación de los bienes, que están en alguna bodega diferente a la</w:t>
      </w:r>
      <w:r w:rsidR="004F3820" w:rsidRPr="00524E46">
        <w:rPr>
          <w:rFonts w:ascii="Arial" w:hAnsi="Arial" w:cs="Arial"/>
          <w:sz w:val="20"/>
          <w:lang w:eastAsia="es-CO"/>
        </w:rPr>
        <w:t xml:space="preserve"> bodega </w:t>
      </w:r>
      <w:r w:rsidRPr="00524E46">
        <w:rPr>
          <w:rFonts w:ascii="Arial" w:hAnsi="Arial" w:cs="Arial"/>
          <w:sz w:val="20"/>
          <w:lang w:eastAsia="es-CO"/>
        </w:rPr>
        <w:t>de bajas y que no han tenido movimiento por más de 1 año.</w:t>
      </w:r>
      <w:r w:rsidR="003D6825" w:rsidRPr="00524E46">
        <w:rPr>
          <w:rFonts w:ascii="Arial" w:hAnsi="Arial" w:cs="Arial"/>
          <w:sz w:val="20"/>
          <w:lang w:eastAsia="es-CO"/>
        </w:rPr>
        <w:t xml:space="preserve"> </w:t>
      </w:r>
    </w:p>
    <w:p w14:paraId="48C0C891" w14:textId="77777777" w:rsidR="00443D25" w:rsidRPr="00524E46" w:rsidRDefault="00443D25" w:rsidP="007139F9">
      <w:pPr>
        <w:widowControl w:val="0"/>
        <w:autoSpaceDE w:val="0"/>
        <w:autoSpaceDN w:val="0"/>
        <w:adjustRightInd w:val="0"/>
        <w:spacing w:after="0" w:line="288" w:lineRule="auto"/>
        <w:jc w:val="both"/>
        <w:rPr>
          <w:rFonts w:ascii="Arial" w:hAnsi="Arial" w:cs="Arial"/>
          <w:sz w:val="20"/>
          <w:lang w:eastAsia="es-CO"/>
        </w:rPr>
      </w:pPr>
    </w:p>
    <w:p w14:paraId="26DB4549" w14:textId="5049F186" w:rsidR="00E33FA2" w:rsidRPr="00524E46" w:rsidRDefault="00ED7365" w:rsidP="004219EF">
      <w:pPr>
        <w:pStyle w:val="Ttulo1"/>
        <w:numPr>
          <w:ilvl w:val="1"/>
          <w:numId w:val="64"/>
        </w:numPr>
        <w:spacing w:before="0" w:line="288" w:lineRule="auto"/>
        <w:ind w:left="567" w:hanging="567"/>
        <w:rPr>
          <w:b/>
          <w:sz w:val="20"/>
          <w:szCs w:val="22"/>
        </w:rPr>
      </w:pPr>
      <w:bookmarkStart w:id="63" w:name="_Toc437525865"/>
      <w:bookmarkStart w:id="64" w:name="_Toc118105557"/>
      <w:r w:rsidRPr="00524E46">
        <w:rPr>
          <w:b/>
          <w:sz w:val="20"/>
          <w:szCs w:val="22"/>
        </w:rPr>
        <w:t>INVENTARIO POR TERMINACIÓN DE CONTRATO</w:t>
      </w:r>
      <w:bookmarkEnd w:id="63"/>
      <w:r w:rsidRPr="00524E46">
        <w:rPr>
          <w:b/>
          <w:sz w:val="20"/>
          <w:szCs w:val="22"/>
        </w:rPr>
        <w:t xml:space="preserve"> O VÍNCULO DE </w:t>
      </w:r>
      <w:r w:rsidR="00F948A0" w:rsidRPr="00524E46">
        <w:rPr>
          <w:b/>
          <w:sz w:val="20"/>
          <w:szCs w:val="22"/>
        </w:rPr>
        <w:t>ESTUDIANTE</w:t>
      </w:r>
      <w:r w:rsidR="007968CF" w:rsidRPr="00524E46">
        <w:rPr>
          <w:b/>
          <w:sz w:val="20"/>
          <w:szCs w:val="22"/>
        </w:rPr>
        <w:t>S</w:t>
      </w:r>
      <w:bookmarkEnd w:id="64"/>
    </w:p>
    <w:p w14:paraId="44FDB67E" w14:textId="77777777" w:rsidR="00E33FA2" w:rsidRPr="00524E46" w:rsidRDefault="00E33FA2" w:rsidP="007139F9">
      <w:pPr>
        <w:autoSpaceDE w:val="0"/>
        <w:autoSpaceDN w:val="0"/>
        <w:adjustRightInd w:val="0"/>
        <w:spacing w:after="0" w:line="288" w:lineRule="auto"/>
        <w:rPr>
          <w:rFonts w:ascii="Arial" w:hAnsi="Arial" w:cs="Arial"/>
          <w:sz w:val="20"/>
          <w:lang w:eastAsia="es-CO"/>
        </w:rPr>
      </w:pPr>
    </w:p>
    <w:p w14:paraId="544EE9B9" w14:textId="35D5287E" w:rsidR="00EE4FE1" w:rsidRPr="00524E46" w:rsidRDefault="00E33FA2" w:rsidP="007139F9">
      <w:pPr>
        <w:autoSpaceDE w:val="0"/>
        <w:autoSpaceDN w:val="0"/>
        <w:adjustRightInd w:val="0"/>
        <w:spacing w:after="0" w:line="288" w:lineRule="auto"/>
        <w:jc w:val="both"/>
        <w:rPr>
          <w:rFonts w:ascii="Arial" w:hAnsi="Arial" w:cs="Arial"/>
          <w:sz w:val="20"/>
          <w:lang w:eastAsia="es-CO"/>
        </w:rPr>
      </w:pPr>
      <w:r w:rsidRPr="00524E46">
        <w:rPr>
          <w:rFonts w:ascii="Arial" w:hAnsi="Arial" w:cs="Arial"/>
          <w:sz w:val="20"/>
          <w:lang w:eastAsia="es-CO"/>
        </w:rPr>
        <w:t xml:space="preserve">Será responsabilidad del contratista </w:t>
      </w:r>
      <w:r w:rsidR="00854103" w:rsidRPr="00524E46">
        <w:rPr>
          <w:rFonts w:ascii="Arial" w:hAnsi="Arial" w:cs="Arial"/>
          <w:sz w:val="20"/>
          <w:lang w:eastAsia="es-CO"/>
        </w:rPr>
        <w:t xml:space="preserve">o </w:t>
      </w:r>
      <w:r w:rsidR="00F948A0" w:rsidRPr="00524E46">
        <w:rPr>
          <w:rFonts w:ascii="Arial" w:hAnsi="Arial" w:cs="Arial"/>
          <w:sz w:val="20"/>
          <w:lang w:eastAsia="es-CO"/>
        </w:rPr>
        <w:t>estudiante</w:t>
      </w:r>
      <w:r w:rsidR="007968CF" w:rsidRPr="00524E46">
        <w:rPr>
          <w:rFonts w:ascii="Arial" w:hAnsi="Arial" w:cs="Arial"/>
          <w:sz w:val="20"/>
          <w:lang w:eastAsia="es-CO"/>
        </w:rPr>
        <w:t xml:space="preserve"> </w:t>
      </w:r>
      <w:r w:rsidRPr="00524E46">
        <w:rPr>
          <w:rFonts w:ascii="Arial" w:hAnsi="Arial" w:cs="Arial"/>
          <w:sz w:val="20"/>
          <w:lang w:eastAsia="es-CO"/>
        </w:rPr>
        <w:t xml:space="preserve">entregar </w:t>
      </w:r>
      <w:r w:rsidR="00EE4FE1" w:rsidRPr="00524E46">
        <w:rPr>
          <w:rFonts w:ascii="Arial" w:hAnsi="Arial" w:cs="Arial"/>
          <w:sz w:val="20"/>
          <w:lang w:eastAsia="es-CO"/>
        </w:rPr>
        <w:t xml:space="preserve">los bienes entregados para el desarrollo de sus actividades, el cual será verificado mediante la realización de un inventario físico y se procederá a dar el </w:t>
      </w:r>
      <w:r w:rsidR="007E5B29" w:rsidRPr="00524E46">
        <w:rPr>
          <w:rFonts w:ascii="Arial" w:hAnsi="Arial" w:cs="Arial"/>
          <w:sz w:val="20"/>
          <w:lang w:eastAsia="es-CO"/>
        </w:rPr>
        <w:t xml:space="preserve">visto bueno </w:t>
      </w:r>
      <w:r w:rsidR="003132AC" w:rsidRPr="00524E46">
        <w:rPr>
          <w:rFonts w:ascii="Arial" w:hAnsi="Arial" w:cs="Arial"/>
          <w:sz w:val="20"/>
          <w:lang w:eastAsia="es-CO"/>
        </w:rPr>
        <w:t xml:space="preserve">del formato de paz y saldo según el procedimiento </w:t>
      </w:r>
      <w:r w:rsidR="009A4486" w:rsidRPr="00524E46">
        <w:rPr>
          <w:rFonts w:ascii="Arial" w:hAnsi="Arial" w:cs="Arial"/>
          <w:i/>
          <w:sz w:val="20"/>
          <w:lang w:eastAsia="es-CO"/>
        </w:rPr>
        <w:t>GTH-</w:t>
      </w:r>
      <w:r w:rsidR="003132AC" w:rsidRPr="00524E46">
        <w:rPr>
          <w:rFonts w:ascii="Arial" w:hAnsi="Arial" w:cs="Arial"/>
          <w:i/>
          <w:sz w:val="20"/>
          <w:lang w:eastAsia="es-CO"/>
        </w:rPr>
        <w:t>PR</w:t>
      </w:r>
      <w:r w:rsidR="009A4486" w:rsidRPr="00524E46">
        <w:rPr>
          <w:rFonts w:ascii="Arial" w:hAnsi="Arial" w:cs="Arial"/>
          <w:i/>
          <w:sz w:val="20"/>
          <w:lang w:eastAsia="es-CO"/>
        </w:rPr>
        <w:t>-03</w:t>
      </w:r>
      <w:r w:rsidR="003132AC" w:rsidRPr="00524E46">
        <w:rPr>
          <w:rFonts w:ascii="Arial" w:hAnsi="Arial" w:cs="Arial"/>
          <w:i/>
          <w:sz w:val="20"/>
          <w:lang w:eastAsia="es-CO"/>
        </w:rPr>
        <w:t>1</w:t>
      </w:r>
      <w:r w:rsidR="009A4486" w:rsidRPr="00524E46">
        <w:rPr>
          <w:rFonts w:ascii="Arial" w:hAnsi="Arial" w:cs="Arial"/>
          <w:i/>
          <w:sz w:val="20"/>
          <w:lang w:eastAsia="es-CO"/>
        </w:rPr>
        <w:t xml:space="preserve"> E</w:t>
      </w:r>
      <w:r w:rsidR="007E5B29" w:rsidRPr="00524E46">
        <w:rPr>
          <w:rFonts w:ascii="Arial" w:hAnsi="Arial" w:cs="Arial"/>
          <w:i/>
          <w:sz w:val="20"/>
          <w:lang w:eastAsia="es-CO"/>
        </w:rPr>
        <w:t xml:space="preserve">ntrega de puesto de trabajo </w:t>
      </w:r>
      <w:r w:rsidR="007E5B29" w:rsidRPr="00524E46">
        <w:rPr>
          <w:rFonts w:ascii="Arial" w:hAnsi="Arial" w:cs="Arial"/>
          <w:sz w:val="20"/>
          <w:lang w:eastAsia="es-CO"/>
        </w:rPr>
        <w:t xml:space="preserve">en lo relacionado con el Grupo </w:t>
      </w:r>
      <w:r w:rsidR="00766C7D" w:rsidRPr="00524E46">
        <w:rPr>
          <w:rFonts w:ascii="Arial" w:hAnsi="Arial" w:cs="Arial"/>
          <w:sz w:val="20"/>
          <w:lang w:eastAsia="es-CO"/>
        </w:rPr>
        <w:t>Administrativo</w:t>
      </w:r>
      <w:r w:rsidR="007E5B29" w:rsidRPr="00524E46">
        <w:rPr>
          <w:rFonts w:ascii="Arial" w:hAnsi="Arial" w:cs="Arial"/>
          <w:sz w:val="20"/>
          <w:lang w:eastAsia="es-CO"/>
        </w:rPr>
        <w:t xml:space="preserve"> y almacén.</w:t>
      </w:r>
    </w:p>
    <w:p w14:paraId="726931E6" w14:textId="77777777" w:rsidR="00E33FA2" w:rsidRPr="00524E46" w:rsidRDefault="00E33FA2" w:rsidP="007139F9">
      <w:pPr>
        <w:autoSpaceDE w:val="0"/>
        <w:autoSpaceDN w:val="0"/>
        <w:adjustRightInd w:val="0"/>
        <w:spacing w:after="0" w:line="288" w:lineRule="auto"/>
        <w:rPr>
          <w:rFonts w:ascii="Arial" w:hAnsi="Arial" w:cs="Arial"/>
          <w:sz w:val="20"/>
          <w:lang w:eastAsia="es-CO"/>
        </w:rPr>
      </w:pPr>
    </w:p>
    <w:p w14:paraId="48AC40A3" w14:textId="20EA83C7" w:rsidR="00E33FA2" w:rsidRPr="00524E46" w:rsidRDefault="00E33FA2" w:rsidP="007139F9">
      <w:pPr>
        <w:autoSpaceDE w:val="0"/>
        <w:autoSpaceDN w:val="0"/>
        <w:adjustRightInd w:val="0"/>
        <w:spacing w:after="0" w:line="288" w:lineRule="auto"/>
        <w:jc w:val="both"/>
        <w:rPr>
          <w:rFonts w:ascii="Arial" w:hAnsi="Arial" w:cs="Arial"/>
          <w:sz w:val="20"/>
          <w:lang w:eastAsia="es-CO"/>
        </w:rPr>
      </w:pPr>
      <w:r w:rsidRPr="00524E46">
        <w:rPr>
          <w:rFonts w:ascii="Arial" w:hAnsi="Arial" w:cs="Arial"/>
          <w:sz w:val="20"/>
          <w:lang w:eastAsia="es-CO"/>
        </w:rPr>
        <w:t>Cada uno de los contratos efectuados con personas naturales y cuyo objeto deba desarrollarse en las áreas de la Superintendencia, deberá contener una cláusula que indique obligatoriedad de los contratistas de dar buen uso y custodia a los bienes que la entidad le presta para su uso. En este caso, el último p</w:t>
      </w:r>
      <w:r w:rsidR="0085382F" w:rsidRPr="00524E46">
        <w:rPr>
          <w:rFonts w:ascii="Arial" w:hAnsi="Arial" w:cs="Arial"/>
          <w:sz w:val="20"/>
          <w:lang w:eastAsia="es-CO"/>
        </w:rPr>
        <w:t xml:space="preserve">ago estipulado en el contrato estará condicionado al perfeccionamiento del formato </w:t>
      </w:r>
      <w:r w:rsidR="003132AC" w:rsidRPr="00524E46">
        <w:rPr>
          <w:rFonts w:ascii="Arial" w:hAnsi="Arial" w:cs="Arial"/>
          <w:i/>
          <w:sz w:val="20"/>
          <w:lang w:eastAsia="es-CO"/>
        </w:rPr>
        <w:t>de paz y salvo</w:t>
      </w:r>
      <w:r w:rsidRPr="00524E46">
        <w:rPr>
          <w:rFonts w:ascii="Arial" w:hAnsi="Arial" w:cs="Arial"/>
          <w:sz w:val="20"/>
          <w:lang w:eastAsia="es-CO"/>
        </w:rPr>
        <w:t>.</w:t>
      </w:r>
    </w:p>
    <w:p w14:paraId="13387F44" w14:textId="77777777" w:rsidR="007968CF" w:rsidRPr="00524E46" w:rsidRDefault="007968CF" w:rsidP="007139F9">
      <w:pPr>
        <w:autoSpaceDE w:val="0"/>
        <w:autoSpaceDN w:val="0"/>
        <w:adjustRightInd w:val="0"/>
        <w:spacing w:after="0" w:line="288" w:lineRule="auto"/>
        <w:jc w:val="both"/>
        <w:rPr>
          <w:rFonts w:ascii="Arial" w:hAnsi="Arial" w:cs="Arial"/>
          <w:sz w:val="20"/>
          <w:lang w:eastAsia="es-CO"/>
        </w:rPr>
      </w:pPr>
    </w:p>
    <w:p w14:paraId="79770334" w14:textId="77777777" w:rsidR="007968CF" w:rsidRPr="00524E46" w:rsidRDefault="007968CF" w:rsidP="004219EF">
      <w:pPr>
        <w:pStyle w:val="Ttulo1"/>
        <w:numPr>
          <w:ilvl w:val="1"/>
          <w:numId w:val="64"/>
        </w:numPr>
        <w:spacing w:before="0" w:line="288" w:lineRule="auto"/>
        <w:ind w:left="567" w:hanging="567"/>
        <w:rPr>
          <w:b/>
          <w:sz w:val="20"/>
          <w:szCs w:val="22"/>
        </w:rPr>
      </w:pPr>
      <w:bookmarkStart w:id="65" w:name="_Toc118105558"/>
      <w:r w:rsidRPr="00524E46">
        <w:rPr>
          <w:b/>
          <w:sz w:val="20"/>
          <w:szCs w:val="22"/>
        </w:rPr>
        <w:t>INVENTARIO CONSOLIDADO</w:t>
      </w:r>
      <w:bookmarkEnd w:id="65"/>
    </w:p>
    <w:p w14:paraId="65C2E83C" w14:textId="77777777" w:rsidR="000A1305" w:rsidRPr="00524E46" w:rsidRDefault="000A1305" w:rsidP="007139F9">
      <w:pPr>
        <w:tabs>
          <w:tab w:val="left" w:pos="1260"/>
        </w:tabs>
        <w:spacing w:after="0" w:line="288" w:lineRule="auto"/>
        <w:jc w:val="both"/>
        <w:rPr>
          <w:rFonts w:ascii="Arial" w:hAnsi="Arial" w:cs="Arial"/>
          <w:sz w:val="20"/>
        </w:rPr>
      </w:pPr>
    </w:p>
    <w:p w14:paraId="015439DD" w14:textId="27B48DF7" w:rsidR="00BF5B5B" w:rsidRDefault="007968CF" w:rsidP="0074118C">
      <w:pPr>
        <w:spacing w:after="0" w:line="288" w:lineRule="auto"/>
        <w:jc w:val="both"/>
        <w:rPr>
          <w:rFonts w:ascii="Arial" w:hAnsi="Arial" w:cs="Arial"/>
          <w:bCs/>
          <w:sz w:val="20"/>
        </w:rPr>
      </w:pPr>
      <w:r w:rsidRPr="00524E46">
        <w:rPr>
          <w:rFonts w:ascii="Arial" w:hAnsi="Arial" w:cs="Arial"/>
          <w:sz w:val="20"/>
          <w:lang w:eastAsia="es-CO"/>
        </w:rPr>
        <w:t xml:space="preserve">La </w:t>
      </w:r>
      <w:r w:rsidR="008A054D" w:rsidRPr="00524E46">
        <w:rPr>
          <w:rFonts w:ascii="Arial" w:hAnsi="Arial" w:cs="Arial"/>
          <w:sz w:val="20"/>
          <w:lang w:eastAsia="es-CO"/>
        </w:rPr>
        <w:t xml:space="preserve">Coordinación del Grupo Administrativo </w:t>
      </w:r>
      <w:r w:rsidRPr="00524E46">
        <w:rPr>
          <w:rFonts w:ascii="Arial" w:hAnsi="Arial" w:cs="Arial"/>
          <w:bCs/>
          <w:sz w:val="20"/>
        </w:rPr>
        <w:t>realizará el inventario consolidado a nivel nacional de bienes en servicio de propiedad o a disposición de</w:t>
      </w:r>
      <w:r w:rsidR="008A054D" w:rsidRPr="00524E46">
        <w:rPr>
          <w:rFonts w:ascii="Arial" w:hAnsi="Arial" w:cs="Arial"/>
          <w:bCs/>
          <w:sz w:val="20"/>
        </w:rPr>
        <w:t xml:space="preserve"> la Superintendencia de Sociedades </w:t>
      </w:r>
      <w:r w:rsidRPr="00524E46">
        <w:rPr>
          <w:rFonts w:ascii="Arial" w:hAnsi="Arial" w:cs="Arial"/>
          <w:bCs/>
          <w:sz w:val="20"/>
        </w:rPr>
        <w:t xml:space="preserve">a 31 de diciembre de cada año, con base en los saldos de los inventarios físicos enviados por el Almacenista con el fin de realizar las confrontaciones con las cifras del balance, labor que debe ser realizada en coordinación con el Grupo de Contabilidad y presentar la evaluación correspondiente al </w:t>
      </w:r>
      <w:r w:rsidR="003241FB" w:rsidRPr="00524E46">
        <w:rPr>
          <w:rFonts w:ascii="Arial" w:hAnsi="Arial" w:cs="Arial"/>
          <w:bCs/>
          <w:sz w:val="20"/>
        </w:rPr>
        <w:t>Director  Administrativo</w:t>
      </w:r>
      <w:r w:rsidRPr="00524E46">
        <w:rPr>
          <w:rFonts w:ascii="Arial" w:hAnsi="Arial" w:cs="Arial"/>
          <w:bCs/>
          <w:sz w:val="20"/>
        </w:rPr>
        <w:t xml:space="preserve">, el último día hábil del mes de marzo del año siguiente. </w:t>
      </w:r>
    </w:p>
    <w:p w14:paraId="54B6FD9E" w14:textId="20F53898" w:rsidR="002C233C" w:rsidRDefault="002C233C" w:rsidP="0074118C">
      <w:pPr>
        <w:spacing w:after="0" w:line="288" w:lineRule="auto"/>
        <w:jc w:val="both"/>
        <w:rPr>
          <w:rFonts w:ascii="Arial" w:hAnsi="Arial" w:cs="Arial"/>
          <w:bCs/>
          <w:sz w:val="20"/>
        </w:rPr>
      </w:pPr>
    </w:p>
    <w:p w14:paraId="7A88E952" w14:textId="5BDA21DF" w:rsidR="00F93B33" w:rsidRDefault="00F93B33" w:rsidP="0074118C">
      <w:pPr>
        <w:spacing w:after="0" w:line="288" w:lineRule="auto"/>
        <w:jc w:val="both"/>
        <w:rPr>
          <w:rFonts w:ascii="Arial" w:hAnsi="Arial" w:cs="Arial"/>
          <w:bCs/>
          <w:sz w:val="20"/>
        </w:rPr>
      </w:pPr>
    </w:p>
    <w:p w14:paraId="5A5245BF" w14:textId="7E874726" w:rsidR="00F93B33" w:rsidRDefault="00F93B33" w:rsidP="0074118C">
      <w:pPr>
        <w:spacing w:after="0" w:line="288" w:lineRule="auto"/>
        <w:jc w:val="both"/>
        <w:rPr>
          <w:rFonts w:ascii="Arial" w:hAnsi="Arial" w:cs="Arial"/>
          <w:bCs/>
          <w:sz w:val="20"/>
        </w:rPr>
      </w:pPr>
    </w:p>
    <w:p w14:paraId="26C185DA" w14:textId="3713A2F0" w:rsidR="00F93B33" w:rsidRDefault="00F93B33" w:rsidP="0074118C">
      <w:pPr>
        <w:spacing w:after="0" w:line="288" w:lineRule="auto"/>
        <w:jc w:val="both"/>
        <w:rPr>
          <w:rFonts w:ascii="Arial" w:hAnsi="Arial" w:cs="Arial"/>
          <w:bCs/>
          <w:sz w:val="20"/>
        </w:rPr>
      </w:pPr>
    </w:p>
    <w:p w14:paraId="075E92AE" w14:textId="5DC195BF" w:rsidR="00F93B33" w:rsidRDefault="00F93B33" w:rsidP="0074118C">
      <w:pPr>
        <w:spacing w:after="0" w:line="288" w:lineRule="auto"/>
        <w:jc w:val="both"/>
        <w:rPr>
          <w:rFonts w:ascii="Arial" w:hAnsi="Arial" w:cs="Arial"/>
          <w:bCs/>
          <w:sz w:val="20"/>
        </w:rPr>
      </w:pPr>
    </w:p>
    <w:p w14:paraId="669ABB31" w14:textId="46960887" w:rsidR="00F93B33" w:rsidRDefault="00F93B33" w:rsidP="0074118C">
      <w:pPr>
        <w:spacing w:after="0" w:line="288" w:lineRule="auto"/>
        <w:jc w:val="both"/>
        <w:rPr>
          <w:rFonts w:ascii="Arial" w:hAnsi="Arial" w:cs="Arial"/>
          <w:bCs/>
          <w:sz w:val="20"/>
        </w:rPr>
      </w:pPr>
    </w:p>
    <w:p w14:paraId="04D1F0E6" w14:textId="795A3BD5" w:rsidR="00F93B33" w:rsidRDefault="00F93B33" w:rsidP="0074118C">
      <w:pPr>
        <w:spacing w:after="0" w:line="288" w:lineRule="auto"/>
        <w:jc w:val="both"/>
        <w:rPr>
          <w:rFonts w:ascii="Arial" w:hAnsi="Arial" w:cs="Arial"/>
          <w:bCs/>
          <w:sz w:val="20"/>
        </w:rPr>
      </w:pPr>
    </w:p>
    <w:p w14:paraId="15B6471A" w14:textId="08375580" w:rsidR="00F93B33" w:rsidRDefault="00F93B33" w:rsidP="0074118C">
      <w:pPr>
        <w:spacing w:after="0" w:line="288" w:lineRule="auto"/>
        <w:jc w:val="both"/>
        <w:rPr>
          <w:rFonts w:ascii="Arial" w:hAnsi="Arial" w:cs="Arial"/>
          <w:bCs/>
          <w:sz w:val="20"/>
        </w:rPr>
      </w:pPr>
    </w:p>
    <w:p w14:paraId="4DD7C36D" w14:textId="2B58E687" w:rsidR="00F93B33" w:rsidRDefault="00F93B33" w:rsidP="0074118C">
      <w:pPr>
        <w:spacing w:after="0" w:line="288" w:lineRule="auto"/>
        <w:jc w:val="both"/>
        <w:rPr>
          <w:rFonts w:ascii="Arial" w:hAnsi="Arial" w:cs="Arial"/>
          <w:bCs/>
          <w:sz w:val="20"/>
        </w:rPr>
      </w:pPr>
    </w:p>
    <w:p w14:paraId="0C909ACB" w14:textId="77777777" w:rsidR="00F93B33" w:rsidRDefault="00F93B33" w:rsidP="0074118C">
      <w:pPr>
        <w:spacing w:after="0" w:line="288" w:lineRule="auto"/>
        <w:jc w:val="both"/>
        <w:rPr>
          <w:rFonts w:ascii="Arial" w:hAnsi="Arial" w:cs="Arial"/>
          <w:bCs/>
          <w:sz w:val="20"/>
        </w:rPr>
      </w:pPr>
    </w:p>
    <w:p w14:paraId="173C94A0" w14:textId="26FED364" w:rsidR="00400C06" w:rsidRPr="00524E46" w:rsidRDefault="00362B92" w:rsidP="008A336F">
      <w:pPr>
        <w:pStyle w:val="Ttulo1"/>
        <w:shd w:val="clear" w:color="auto" w:fill="002060"/>
        <w:spacing w:before="0" w:line="288" w:lineRule="auto"/>
        <w:jc w:val="center"/>
        <w:rPr>
          <w:b/>
          <w:sz w:val="22"/>
        </w:rPr>
      </w:pPr>
      <w:bookmarkStart w:id="66" w:name="_Toc118105559"/>
      <w:r w:rsidRPr="00524E46">
        <w:rPr>
          <w:b/>
          <w:sz w:val="22"/>
        </w:rPr>
        <w:lastRenderedPageBreak/>
        <w:t>CAPÍTULO 5:</w:t>
      </w:r>
      <w:bookmarkEnd w:id="66"/>
    </w:p>
    <w:p w14:paraId="0A1E8097" w14:textId="77777777" w:rsidR="004274E9" w:rsidRPr="00524E46" w:rsidRDefault="004274E9" w:rsidP="008A336F">
      <w:pPr>
        <w:pStyle w:val="Ttulo1"/>
        <w:shd w:val="clear" w:color="auto" w:fill="002060"/>
        <w:spacing w:before="0" w:line="288" w:lineRule="auto"/>
        <w:jc w:val="center"/>
        <w:rPr>
          <w:b/>
          <w:sz w:val="22"/>
        </w:rPr>
      </w:pPr>
      <w:bookmarkStart w:id="67" w:name="_Toc118105560"/>
      <w:r w:rsidRPr="00524E46">
        <w:rPr>
          <w:b/>
          <w:sz w:val="22"/>
        </w:rPr>
        <w:t>MOVIMIENTOS DEL ALMACÉN</w:t>
      </w:r>
      <w:bookmarkEnd w:id="67"/>
    </w:p>
    <w:p w14:paraId="4F37E441" w14:textId="77777777" w:rsidR="004274E9" w:rsidRPr="00524E46" w:rsidRDefault="004274E9" w:rsidP="007139F9">
      <w:pPr>
        <w:tabs>
          <w:tab w:val="left" w:pos="2940"/>
        </w:tabs>
        <w:spacing w:after="0" w:line="288" w:lineRule="auto"/>
        <w:jc w:val="center"/>
        <w:rPr>
          <w:rFonts w:ascii="Arial" w:hAnsi="Arial" w:cs="Arial"/>
          <w:b/>
          <w:sz w:val="20"/>
        </w:rPr>
      </w:pPr>
    </w:p>
    <w:p w14:paraId="2E3C6712" w14:textId="77777777" w:rsidR="004274E9" w:rsidRPr="00524E46" w:rsidRDefault="004274E9" w:rsidP="007139F9">
      <w:pPr>
        <w:tabs>
          <w:tab w:val="left" w:pos="2940"/>
        </w:tabs>
        <w:spacing w:after="0" w:line="288" w:lineRule="auto"/>
        <w:jc w:val="both"/>
        <w:rPr>
          <w:rFonts w:ascii="Arial" w:hAnsi="Arial" w:cs="Arial"/>
          <w:b/>
          <w:sz w:val="20"/>
        </w:rPr>
      </w:pPr>
      <w:r w:rsidRPr="00524E46">
        <w:rPr>
          <w:rFonts w:ascii="Arial" w:hAnsi="Arial" w:cs="Arial"/>
          <w:sz w:val="20"/>
        </w:rPr>
        <w:t>En este capítulo, se presentarán los movimientos del almacén, entendiendo esto como los diferentes procedimientos que se pueden realizar con los distintos tipos de bienes, ya sea como entrada o salida, los instrumentos utilizados como los formatos y el aplicativo de inventarios.</w:t>
      </w:r>
    </w:p>
    <w:p w14:paraId="5E4AEA6A" w14:textId="77777777" w:rsidR="00400C06" w:rsidRPr="00524E46" w:rsidRDefault="00400C06" w:rsidP="007139F9">
      <w:pPr>
        <w:tabs>
          <w:tab w:val="left" w:pos="2940"/>
        </w:tabs>
        <w:spacing w:after="0" w:line="288" w:lineRule="auto"/>
        <w:rPr>
          <w:rFonts w:ascii="Arial" w:hAnsi="Arial" w:cs="Arial"/>
          <w:sz w:val="20"/>
        </w:rPr>
      </w:pPr>
    </w:p>
    <w:p w14:paraId="7B0FCC48" w14:textId="77777777" w:rsidR="004274E9" w:rsidRPr="00524E46" w:rsidRDefault="004274E9" w:rsidP="004219EF">
      <w:pPr>
        <w:pStyle w:val="Ttulo1"/>
        <w:numPr>
          <w:ilvl w:val="1"/>
          <w:numId w:val="65"/>
        </w:numPr>
        <w:spacing w:before="0" w:line="288" w:lineRule="auto"/>
        <w:ind w:left="567" w:hanging="567"/>
        <w:jc w:val="both"/>
        <w:rPr>
          <w:b/>
          <w:sz w:val="20"/>
          <w:szCs w:val="22"/>
        </w:rPr>
      </w:pPr>
      <w:bookmarkStart w:id="68" w:name="_Toc118105561"/>
      <w:r w:rsidRPr="00524E46">
        <w:rPr>
          <w:b/>
          <w:sz w:val="20"/>
          <w:szCs w:val="22"/>
        </w:rPr>
        <w:t>ENTRADA AL ALMACÉN – RECONOCIMIENTO</w:t>
      </w:r>
      <w:bookmarkEnd w:id="68"/>
      <w:r w:rsidRPr="00524E46">
        <w:rPr>
          <w:b/>
          <w:sz w:val="20"/>
          <w:szCs w:val="22"/>
        </w:rPr>
        <w:t xml:space="preserve"> </w:t>
      </w:r>
    </w:p>
    <w:p w14:paraId="281CD5F3" w14:textId="77777777" w:rsidR="004274E9" w:rsidRPr="00524E46" w:rsidRDefault="004274E9" w:rsidP="007139F9">
      <w:pPr>
        <w:tabs>
          <w:tab w:val="left" w:pos="2940"/>
        </w:tabs>
        <w:spacing w:after="0" w:line="288" w:lineRule="auto"/>
        <w:rPr>
          <w:rFonts w:ascii="Arial" w:hAnsi="Arial" w:cs="Arial"/>
          <w:b/>
          <w:sz w:val="20"/>
        </w:rPr>
      </w:pPr>
    </w:p>
    <w:p w14:paraId="7548A56A" w14:textId="7FDA5D65"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Los bienes</w:t>
      </w:r>
      <w:r w:rsidR="003241FB" w:rsidRPr="00524E46">
        <w:rPr>
          <w:rFonts w:ascii="Arial" w:hAnsi="Arial" w:cs="Arial"/>
          <w:sz w:val="20"/>
        </w:rPr>
        <w:t xml:space="preserve"> que</w:t>
      </w:r>
      <w:r w:rsidRPr="00524E46">
        <w:rPr>
          <w:rFonts w:ascii="Arial" w:hAnsi="Arial" w:cs="Arial"/>
          <w:sz w:val="20"/>
        </w:rPr>
        <w:t xml:space="preserve"> ingresan a los inventarios de la Superintendencia de Sociedades de acuerdo con su origen, esto puede ser por adquisiciones,</w:t>
      </w:r>
      <w:r w:rsidR="00CE6384" w:rsidRPr="00524E46">
        <w:rPr>
          <w:rFonts w:ascii="Arial" w:hAnsi="Arial" w:cs="Arial"/>
          <w:sz w:val="20"/>
        </w:rPr>
        <w:t xml:space="preserve"> </w:t>
      </w:r>
      <w:r w:rsidR="00DB72E6" w:rsidRPr="00524E46">
        <w:rPr>
          <w:rFonts w:ascii="Arial" w:hAnsi="Arial" w:cs="Arial"/>
          <w:sz w:val="20"/>
        </w:rPr>
        <w:t xml:space="preserve">adjudicación, </w:t>
      </w:r>
      <w:r w:rsidR="00CE6384" w:rsidRPr="00524E46">
        <w:rPr>
          <w:rFonts w:ascii="Arial" w:hAnsi="Arial" w:cs="Arial"/>
          <w:sz w:val="20"/>
        </w:rPr>
        <w:t xml:space="preserve">donación, </w:t>
      </w:r>
      <w:r w:rsidRPr="00524E46">
        <w:rPr>
          <w:rFonts w:ascii="Arial" w:hAnsi="Arial" w:cs="Arial"/>
          <w:sz w:val="20"/>
        </w:rPr>
        <w:t xml:space="preserve">traspaso, </w:t>
      </w:r>
      <w:r w:rsidR="00CE6384" w:rsidRPr="00524E46">
        <w:rPr>
          <w:rFonts w:ascii="Arial" w:hAnsi="Arial" w:cs="Arial"/>
          <w:sz w:val="20"/>
        </w:rPr>
        <w:t>reintegro, sobrante, bienes recibidos de terceros</w:t>
      </w:r>
      <w:r w:rsidRPr="00524E46">
        <w:rPr>
          <w:rFonts w:ascii="Arial" w:hAnsi="Arial" w:cs="Arial"/>
          <w:sz w:val="20"/>
        </w:rPr>
        <w:t xml:space="preserve"> (</w:t>
      </w:r>
      <w:r w:rsidR="00CE6384" w:rsidRPr="00524E46">
        <w:rPr>
          <w:rFonts w:ascii="Arial" w:hAnsi="Arial" w:cs="Arial"/>
          <w:sz w:val="20"/>
        </w:rPr>
        <w:t>arrendamientos, préstamo, comodato o custodia</w:t>
      </w:r>
      <w:r w:rsidRPr="00524E46">
        <w:rPr>
          <w:rFonts w:ascii="Arial" w:hAnsi="Arial" w:cs="Arial"/>
          <w:sz w:val="20"/>
        </w:rPr>
        <w:t>), en reposición,</w:t>
      </w:r>
      <w:r w:rsidR="00CE6384" w:rsidRPr="00524E46">
        <w:rPr>
          <w:rFonts w:ascii="Arial" w:hAnsi="Arial" w:cs="Arial"/>
          <w:sz w:val="20"/>
        </w:rPr>
        <w:t xml:space="preserve"> recuperación, </w:t>
      </w:r>
      <w:r w:rsidR="008A054D" w:rsidRPr="00524E46">
        <w:rPr>
          <w:rFonts w:ascii="Arial" w:hAnsi="Arial" w:cs="Arial"/>
          <w:sz w:val="20"/>
        </w:rPr>
        <w:t xml:space="preserve">terminación de contratos celebrados con terceros,  recuperación, permuta, indemnización, aprovechamiento </w:t>
      </w:r>
      <w:r w:rsidR="00CE6384" w:rsidRPr="00524E46">
        <w:rPr>
          <w:rFonts w:ascii="Arial" w:hAnsi="Arial" w:cs="Arial"/>
          <w:sz w:val="20"/>
        </w:rPr>
        <w:t xml:space="preserve">del desmantelamiento de bienes inservibles o servibles no utilizables y </w:t>
      </w:r>
      <w:r w:rsidRPr="00524E46">
        <w:rPr>
          <w:rFonts w:ascii="Arial" w:hAnsi="Arial" w:cs="Arial"/>
          <w:sz w:val="20"/>
        </w:rPr>
        <w:t>transferencias de otras entidades públicas.</w:t>
      </w:r>
      <w:r w:rsidR="00270AD0" w:rsidRPr="00524E46">
        <w:rPr>
          <w:rFonts w:ascii="Arial" w:hAnsi="Arial" w:cs="Arial"/>
          <w:sz w:val="20"/>
        </w:rPr>
        <w:t xml:space="preserve"> </w:t>
      </w:r>
    </w:p>
    <w:p w14:paraId="7EFEC10D" w14:textId="77777777" w:rsidR="004274E9" w:rsidRPr="00524E46" w:rsidRDefault="004274E9" w:rsidP="007139F9">
      <w:pPr>
        <w:tabs>
          <w:tab w:val="left" w:pos="2940"/>
        </w:tabs>
        <w:spacing w:after="0" w:line="288" w:lineRule="auto"/>
        <w:jc w:val="both"/>
        <w:rPr>
          <w:rFonts w:ascii="Arial" w:hAnsi="Arial" w:cs="Arial"/>
          <w:sz w:val="20"/>
        </w:rPr>
      </w:pPr>
    </w:p>
    <w:p w14:paraId="0E40FF25"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Asimismo, </w:t>
      </w:r>
      <w:r w:rsidR="00A26466" w:rsidRPr="00524E46">
        <w:rPr>
          <w:rFonts w:ascii="Arial" w:hAnsi="Arial" w:cs="Arial"/>
          <w:sz w:val="20"/>
        </w:rPr>
        <w:t>de acuerdo con el</w:t>
      </w:r>
      <w:r w:rsidRPr="00524E46">
        <w:rPr>
          <w:rFonts w:ascii="Arial" w:hAnsi="Arial" w:cs="Arial"/>
          <w:sz w:val="20"/>
        </w:rPr>
        <w:t xml:space="preserve"> tipo de origen que tengan los bienes, se deben tener unos documentos de soporte, los cuales se mencionan a </w:t>
      </w:r>
      <w:r w:rsidR="00400C06" w:rsidRPr="00524E46">
        <w:rPr>
          <w:rFonts w:ascii="Arial" w:hAnsi="Arial" w:cs="Arial"/>
          <w:sz w:val="20"/>
        </w:rPr>
        <w:t>continuación,</w:t>
      </w:r>
      <w:r w:rsidRPr="00524E46">
        <w:rPr>
          <w:rFonts w:ascii="Arial" w:hAnsi="Arial" w:cs="Arial"/>
          <w:sz w:val="20"/>
        </w:rPr>
        <w:t xml:space="preserve"> pero se especificarán en los numerales respectivos:</w:t>
      </w:r>
    </w:p>
    <w:p w14:paraId="6E88E5D0" w14:textId="77777777" w:rsidR="004274E9" w:rsidRPr="00524E46" w:rsidRDefault="004274E9" w:rsidP="007139F9">
      <w:pPr>
        <w:tabs>
          <w:tab w:val="left" w:pos="2940"/>
        </w:tabs>
        <w:spacing w:after="0" w:line="288" w:lineRule="auto"/>
        <w:jc w:val="both"/>
        <w:rPr>
          <w:rFonts w:ascii="Arial" w:hAnsi="Arial" w:cs="Arial"/>
          <w:sz w:val="20"/>
        </w:rPr>
      </w:pPr>
    </w:p>
    <w:p w14:paraId="16AE7089" w14:textId="6F702719" w:rsidR="008506CD" w:rsidRPr="00524E46" w:rsidRDefault="008506CD" w:rsidP="008506CD">
      <w:pPr>
        <w:pStyle w:val="Prrafodelista"/>
        <w:numPr>
          <w:ilvl w:val="0"/>
          <w:numId w:val="85"/>
        </w:numPr>
        <w:tabs>
          <w:tab w:val="left" w:pos="2940"/>
        </w:tabs>
        <w:spacing w:after="0" w:line="288" w:lineRule="auto"/>
        <w:ind w:left="567" w:hanging="567"/>
        <w:jc w:val="both"/>
        <w:rPr>
          <w:rFonts w:ascii="Arial" w:hAnsi="Arial" w:cs="Arial"/>
          <w:sz w:val="20"/>
        </w:rPr>
      </w:pPr>
      <w:r w:rsidRPr="00524E46">
        <w:rPr>
          <w:rFonts w:ascii="Arial" w:hAnsi="Arial" w:cs="Arial"/>
          <w:sz w:val="20"/>
        </w:rPr>
        <w:t xml:space="preserve">Adquisiciones: Memorando de solicitud de ingreso </w:t>
      </w:r>
      <w:r w:rsidR="003241FB" w:rsidRPr="00524E46">
        <w:rPr>
          <w:rFonts w:ascii="Arial" w:hAnsi="Arial" w:cs="Arial"/>
          <w:sz w:val="20"/>
        </w:rPr>
        <w:t xml:space="preserve">por parte del supervisor del contrato </w:t>
      </w:r>
      <w:r w:rsidRPr="00524E46">
        <w:rPr>
          <w:rFonts w:ascii="Arial" w:hAnsi="Arial" w:cs="Arial"/>
          <w:sz w:val="20"/>
        </w:rPr>
        <w:t>con el recibo a satisfacción, factura y el contrato o demás soportes cuando el servidor público con funciones de almacenista pueda establecer la propiedad de los bienes o elementos los requiera.</w:t>
      </w:r>
    </w:p>
    <w:p w14:paraId="3D1FFB35" w14:textId="77777777" w:rsidR="008506CD" w:rsidRPr="00524E46" w:rsidRDefault="008506CD" w:rsidP="008506CD">
      <w:pPr>
        <w:pStyle w:val="Prrafodelista"/>
        <w:tabs>
          <w:tab w:val="left" w:pos="2940"/>
        </w:tabs>
        <w:spacing w:after="0" w:line="288" w:lineRule="auto"/>
        <w:ind w:left="567"/>
        <w:jc w:val="both"/>
        <w:rPr>
          <w:rFonts w:ascii="Arial" w:hAnsi="Arial" w:cs="Arial"/>
          <w:sz w:val="20"/>
        </w:rPr>
      </w:pPr>
    </w:p>
    <w:p w14:paraId="0EF4E604" w14:textId="7D47F6AC" w:rsidR="008506CD" w:rsidRPr="00524E46" w:rsidRDefault="008506CD" w:rsidP="008506CD">
      <w:pPr>
        <w:pStyle w:val="Prrafodelista"/>
        <w:numPr>
          <w:ilvl w:val="0"/>
          <w:numId w:val="85"/>
        </w:numPr>
        <w:tabs>
          <w:tab w:val="left" w:pos="2940"/>
        </w:tabs>
        <w:spacing w:after="0" w:line="288" w:lineRule="auto"/>
        <w:ind w:left="567" w:hanging="567"/>
        <w:jc w:val="both"/>
        <w:rPr>
          <w:rFonts w:ascii="Arial" w:hAnsi="Arial" w:cs="Arial"/>
          <w:sz w:val="20"/>
        </w:rPr>
      </w:pPr>
      <w:r w:rsidRPr="00524E46">
        <w:rPr>
          <w:rFonts w:ascii="Arial" w:hAnsi="Arial" w:cs="Arial"/>
          <w:sz w:val="20"/>
        </w:rPr>
        <w:t>Transferencias, donación o comodato: Acta y documento que soporta el traspaso de propiedad.</w:t>
      </w:r>
    </w:p>
    <w:p w14:paraId="6428DF0C" w14:textId="77777777" w:rsidR="008506CD" w:rsidRPr="00524E46" w:rsidRDefault="008506CD" w:rsidP="008506CD">
      <w:pPr>
        <w:pStyle w:val="Prrafodelista"/>
        <w:tabs>
          <w:tab w:val="left" w:pos="2940"/>
        </w:tabs>
        <w:spacing w:after="0" w:line="288" w:lineRule="auto"/>
        <w:ind w:left="567"/>
        <w:jc w:val="both"/>
        <w:rPr>
          <w:rFonts w:ascii="Arial" w:hAnsi="Arial" w:cs="Arial"/>
          <w:sz w:val="20"/>
        </w:rPr>
      </w:pPr>
    </w:p>
    <w:p w14:paraId="0F01C706" w14:textId="77777777" w:rsidR="008506CD" w:rsidRPr="00524E46" w:rsidRDefault="008506CD" w:rsidP="008506CD">
      <w:pPr>
        <w:pStyle w:val="Prrafodelista"/>
        <w:numPr>
          <w:ilvl w:val="0"/>
          <w:numId w:val="85"/>
        </w:numPr>
        <w:tabs>
          <w:tab w:val="left" w:pos="2940"/>
        </w:tabs>
        <w:spacing w:after="0" w:line="288" w:lineRule="auto"/>
        <w:ind w:left="567" w:hanging="567"/>
        <w:jc w:val="both"/>
        <w:rPr>
          <w:rFonts w:ascii="Arial" w:hAnsi="Arial" w:cs="Arial"/>
          <w:sz w:val="20"/>
        </w:rPr>
      </w:pPr>
      <w:r w:rsidRPr="00524E46">
        <w:rPr>
          <w:rFonts w:ascii="Arial" w:hAnsi="Arial" w:cs="Arial"/>
          <w:sz w:val="20"/>
        </w:rPr>
        <w:t>Reposiciones, reintegros: Documento de la indemnización, memorando del servidor público responsable o documento de quien reponga el bien.</w:t>
      </w:r>
    </w:p>
    <w:p w14:paraId="523CE7BA" w14:textId="77777777" w:rsidR="008506CD" w:rsidRPr="00524E46" w:rsidRDefault="008506CD" w:rsidP="008506CD">
      <w:pPr>
        <w:pStyle w:val="Prrafodelista"/>
        <w:tabs>
          <w:tab w:val="left" w:pos="2940"/>
        </w:tabs>
        <w:spacing w:after="0" w:line="288" w:lineRule="auto"/>
        <w:ind w:left="567"/>
        <w:jc w:val="both"/>
        <w:rPr>
          <w:rFonts w:ascii="Arial" w:hAnsi="Arial" w:cs="Arial"/>
          <w:sz w:val="20"/>
        </w:rPr>
      </w:pPr>
    </w:p>
    <w:p w14:paraId="0592AD68" w14:textId="77777777" w:rsidR="008506CD" w:rsidRPr="00524E46" w:rsidRDefault="008506CD" w:rsidP="008506CD">
      <w:pPr>
        <w:pStyle w:val="Prrafodelista"/>
        <w:numPr>
          <w:ilvl w:val="0"/>
          <w:numId w:val="85"/>
        </w:numPr>
        <w:tabs>
          <w:tab w:val="left" w:pos="2940"/>
        </w:tabs>
        <w:spacing w:after="0" w:line="288" w:lineRule="auto"/>
        <w:ind w:left="567" w:hanging="567"/>
        <w:jc w:val="both"/>
        <w:rPr>
          <w:rFonts w:ascii="Arial" w:hAnsi="Arial" w:cs="Arial"/>
          <w:sz w:val="20"/>
        </w:rPr>
      </w:pPr>
      <w:r w:rsidRPr="00524E46">
        <w:rPr>
          <w:rFonts w:ascii="Arial" w:hAnsi="Arial" w:cs="Arial"/>
          <w:sz w:val="20"/>
        </w:rPr>
        <w:t>Caja menor: Memorando de solicitud de ingreso, factura o demás soportes cuando el servidor público con funciones de almacenista los requiera</w:t>
      </w:r>
    </w:p>
    <w:p w14:paraId="6713124C" w14:textId="77777777" w:rsidR="008506CD" w:rsidRPr="00524E46" w:rsidRDefault="008506CD" w:rsidP="008506CD">
      <w:pPr>
        <w:pStyle w:val="Prrafodelista"/>
        <w:tabs>
          <w:tab w:val="left" w:pos="2940"/>
        </w:tabs>
        <w:spacing w:after="0" w:line="288" w:lineRule="auto"/>
        <w:ind w:left="567"/>
        <w:jc w:val="both"/>
        <w:rPr>
          <w:rFonts w:ascii="Arial" w:hAnsi="Arial" w:cs="Arial"/>
          <w:sz w:val="20"/>
        </w:rPr>
      </w:pPr>
    </w:p>
    <w:p w14:paraId="61B1CB31" w14:textId="208C821E" w:rsidR="008506CD" w:rsidRPr="00524E46" w:rsidRDefault="003C454B" w:rsidP="008506CD">
      <w:pPr>
        <w:pStyle w:val="Prrafodelista"/>
        <w:numPr>
          <w:ilvl w:val="0"/>
          <w:numId w:val="85"/>
        </w:numPr>
        <w:tabs>
          <w:tab w:val="left" w:pos="2940"/>
        </w:tabs>
        <w:spacing w:after="0" w:line="288" w:lineRule="auto"/>
        <w:ind w:left="567" w:hanging="567"/>
        <w:jc w:val="both"/>
        <w:rPr>
          <w:rFonts w:ascii="Arial" w:hAnsi="Arial" w:cs="Arial"/>
          <w:sz w:val="20"/>
        </w:rPr>
      </w:pPr>
      <w:r w:rsidRPr="00524E46">
        <w:rPr>
          <w:rFonts w:ascii="Arial" w:hAnsi="Arial" w:cs="Arial"/>
          <w:sz w:val="20"/>
        </w:rPr>
        <w:t>Adjudicación de bienes</w:t>
      </w:r>
      <w:r w:rsidR="008506CD" w:rsidRPr="00524E46">
        <w:rPr>
          <w:rFonts w:ascii="Arial" w:hAnsi="Arial" w:cs="Arial"/>
          <w:sz w:val="20"/>
        </w:rPr>
        <w:t xml:space="preserve">: </w:t>
      </w:r>
      <w:r w:rsidR="003241FB" w:rsidRPr="00524E46">
        <w:rPr>
          <w:rFonts w:ascii="Arial" w:hAnsi="Arial" w:cs="Arial"/>
          <w:sz w:val="20"/>
        </w:rPr>
        <w:t>Memorando</w:t>
      </w:r>
      <w:r w:rsidR="00C1045F" w:rsidRPr="00524E46">
        <w:rPr>
          <w:rFonts w:ascii="Arial" w:hAnsi="Arial" w:cs="Arial"/>
          <w:sz w:val="20"/>
        </w:rPr>
        <w:t xml:space="preserve"> con el formato del Gestor Documental</w:t>
      </w:r>
      <w:r w:rsidR="003241FB" w:rsidRPr="00524E46">
        <w:rPr>
          <w:rFonts w:ascii="Arial" w:hAnsi="Arial" w:cs="Arial"/>
          <w:sz w:val="20"/>
        </w:rPr>
        <w:t xml:space="preserve"> </w:t>
      </w:r>
      <w:r w:rsidR="00C1045F" w:rsidRPr="00524E46">
        <w:rPr>
          <w:rFonts w:ascii="Arial" w:hAnsi="Arial" w:cs="Arial"/>
          <w:sz w:val="20"/>
        </w:rPr>
        <w:t xml:space="preserve">que contenga los requisitos establecidos y entre otros el </w:t>
      </w:r>
      <w:r w:rsidR="000071E2" w:rsidRPr="00524E46">
        <w:rPr>
          <w:rFonts w:ascii="Arial" w:hAnsi="Arial" w:cs="Arial"/>
          <w:sz w:val="20"/>
        </w:rPr>
        <w:t>Auto y/o providencia</w:t>
      </w:r>
      <w:r w:rsidR="008506CD" w:rsidRPr="00524E46">
        <w:rPr>
          <w:rFonts w:ascii="Arial" w:hAnsi="Arial" w:cs="Arial"/>
          <w:sz w:val="20"/>
        </w:rPr>
        <w:t xml:space="preserve"> que le otorga el </w:t>
      </w:r>
      <w:r w:rsidR="0096303B" w:rsidRPr="00524E46">
        <w:rPr>
          <w:rFonts w:ascii="Arial" w:hAnsi="Arial" w:cs="Arial"/>
          <w:sz w:val="20"/>
        </w:rPr>
        <w:t xml:space="preserve">derecho sobre un bien </w:t>
      </w:r>
      <w:r w:rsidR="008506CD" w:rsidRPr="00524E46">
        <w:rPr>
          <w:rFonts w:ascii="Arial" w:hAnsi="Arial" w:cs="Arial"/>
          <w:sz w:val="20"/>
        </w:rPr>
        <w:t>a la Superintendencia de Sociedades</w:t>
      </w:r>
      <w:r w:rsidRPr="00524E46">
        <w:rPr>
          <w:rFonts w:ascii="Arial" w:hAnsi="Arial" w:cs="Arial"/>
          <w:sz w:val="20"/>
        </w:rPr>
        <w:t>.</w:t>
      </w:r>
    </w:p>
    <w:p w14:paraId="7CCD11FB" w14:textId="77777777" w:rsidR="008506CD" w:rsidRPr="00524E46" w:rsidRDefault="008506CD" w:rsidP="008506CD">
      <w:pPr>
        <w:pStyle w:val="Prrafodelista"/>
        <w:tabs>
          <w:tab w:val="left" w:pos="2940"/>
        </w:tabs>
        <w:spacing w:after="0" w:line="288" w:lineRule="auto"/>
        <w:ind w:left="567"/>
        <w:jc w:val="both"/>
        <w:rPr>
          <w:rFonts w:ascii="Arial" w:hAnsi="Arial" w:cs="Arial"/>
          <w:sz w:val="20"/>
        </w:rPr>
      </w:pPr>
    </w:p>
    <w:p w14:paraId="6237BBB3" w14:textId="77777777" w:rsidR="008506CD" w:rsidRPr="00524E46" w:rsidRDefault="008506CD" w:rsidP="008506CD">
      <w:pPr>
        <w:pStyle w:val="Prrafodelista"/>
        <w:numPr>
          <w:ilvl w:val="0"/>
          <w:numId w:val="85"/>
        </w:numPr>
        <w:tabs>
          <w:tab w:val="left" w:pos="2940"/>
        </w:tabs>
        <w:spacing w:after="0" w:line="288" w:lineRule="auto"/>
        <w:ind w:left="567" w:hanging="567"/>
        <w:jc w:val="both"/>
        <w:rPr>
          <w:rFonts w:ascii="Arial" w:hAnsi="Arial" w:cs="Arial"/>
          <w:sz w:val="20"/>
        </w:rPr>
      </w:pPr>
      <w:r w:rsidRPr="00524E46">
        <w:rPr>
          <w:rFonts w:ascii="Arial" w:hAnsi="Arial" w:cs="Arial"/>
          <w:sz w:val="20"/>
        </w:rPr>
        <w:t>Sobrantes: Memorando de solicitud de ingreso</w:t>
      </w:r>
    </w:p>
    <w:p w14:paraId="23F3B3AE" w14:textId="77777777" w:rsidR="004274E9" w:rsidRPr="00524E46" w:rsidRDefault="004274E9" w:rsidP="007139F9">
      <w:pPr>
        <w:tabs>
          <w:tab w:val="left" w:pos="2940"/>
        </w:tabs>
        <w:spacing w:after="0" w:line="288" w:lineRule="auto"/>
        <w:jc w:val="both"/>
        <w:rPr>
          <w:rFonts w:ascii="Arial" w:hAnsi="Arial" w:cs="Arial"/>
          <w:sz w:val="20"/>
        </w:rPr>
      </w:pPr>
    </w:p>
    <w:p w14:paraId="5740CDD6" w14:textId="031446A9"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lastRenderedPageBreak/>
        <w:t xml:space="preserve">El servidor público con funciones de </w:t>
      </w:r>
      <w:r w:rsidR="0092208A" w:rsidRPr="00524E46">
        <w:rPr>
          <w:rFonts w:ascii="Arial" w:hAnsi="Arial" w:cs="Arial"/>
          <w:sz w:val="20"/>
        </w:rPr>
        <w:t>Almacenista</w:t>
      </w:r>
      <w:r w:rsidRPr="00524E46">
        <w:rPr>
          <w:rFonts w:ascii="Arial" w:hAnsi="Arial" w:cs="Arial"/>
          <w:sz w:val="20"/>
        </w:rPr>
        <w:t xml:space="preserve"> debe asegurarse que los documentos para el ingreso se encuentren completos conforme el tipo de entrada y que se hará el </w:t>
      </w:r>
      <w:r w:rsidR="00452CAA" w:rsidRPr="00524E46">
        <w:rPr>
          <w:rFonts w:ascii="Arial" w:hAnsi="Arial" w:cs="Arial"/>
          <w:sz w:val="20"/>
        </w:rPr>
        <w:t>registro en</w:t>
      </w:r>
      <w:r w:rsidRPr="00524E46">
        <w:rPr>
          <w:rFonts w:ascii="Arial" w:hAnsi="Arial" w:cs="Arial"/>
          <w:sz w:val="20"/>
        </w:rPr>
        <w:t xml:space="preserve"> el aplicativo de inv</w:t>
      </w:r>
      <w:r w:rsidR="003241FB" w:rsidRPr="00524E46">
        <w:rPr>
          <w:rFonts w:ascii="Arial" w:hAnsi="Arial" w:cs="Arial"/>
          <w:sz w:val="20"/>
        </w:rPr>
        <w:t>entarios dispuesto para tal fin, en caso que no cumplan con los requisitos serán devueltos.</w:t>
      </w:r>
    </w:p>
    <w:p w14:paraId="6C256A59" w14:textId="77777777" w:rsidR="004274E9" w:rsidRPr="00524E46" w:rsidRDefault="004274E9" w:rsidP="007139F9">
      <w:pPr>
        <w:tabs>
          <w:tab w:val="left" w:pos="2940"/>
        </w:tabs>
        <w:spacing w:after="0" w:line="288" w:lineRule="auto"/>
        <w:jc w:val="both"/>
        <w:rPr>
          <w:rFonts w:ascii="Arial" w:hAnsi="Arial" w:cs="Arial"/>
          <w:sz w:val="20"/>
        </w:rPr>
      </w:pPr>
    </w:p>
    <w:p w14:paraId="726DCFD7"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Cuando se trate del ingreso de bienes devolutivos se debe asignar a cada bien una placa</w:t>
      </w:r>
      <w:r w:rsidR="009E5844" w:rsidRPr="00524E46">
        <w:rPr>
          <w:rFonts w:ascii="Arial" w:hAnsi="Arial" w:cs="Arial"/>
          <w:sz w:val="20"/>
        </w:rPr>
        <w:t xml:space="preserve"> con un sistema de identificación único, intransferible, seguro, confiable y duradero que permita su verificación y ubicación de manera ágil, eficiente y oportuna.</w:t>
      </w:r>
    </w:p>
    <w:p w14:paraId="79CB6084" w14:textId="77777777" w:rsidR="009E5844" w:rsidRPr="00524E46" w:rsidRDefault="009E5844" w:rsidP="007139F9">
      <w:pPr>
        <w:tabs>
          <w:tab w:val="left" w:pos="2940"/>
        </w:tabs>
        <w:spacing w:after="0" w:line="288" w:lineRule="auto"/>
        <w:jc w:val="both"/>
        <w:rPr>
          <w:rFonts w:ascii="Arial" w:hAnsi="Arial" w:cs="Arial"/>
          <w:sz w:val="20"/>
        </w:rPr>
      </w:pPr>
    </w:p>
    <w:p w14:paraId="0A429A13" w14:textId="01A4DF8B" w:rsidR="009E5844" w:rsidRPr="00524E46" w:rsidRDefault="009E5844" w:rsidP="007139F9">
      <w:pPr>
        <w:tabs>
          <w:tab w:val="left" w:pos="2940"/>
        </w:tabs>
        <w:spacing w:after="0" w:line="288" w:lineRule="auto"/>
        <w:jc w:val="both"/>
        <w:rPr>
          <w:rFonts w:ascii="Arial" w:hAnsi="Arial" w:cs="Arial"/>
          <w:sz w:val="20"/>
        </w:rPr>
      </w:pPr>
      <w:r w:rsidRPr="00524E46">
        <w:rPr>
          <w:rFonts w:ascii="Arial" w:hAnsi="Arial" w:cs="Arial"/>
          <w:sz w:val="20"/>
        </w:rPr>
        <w:t xml:space="preserve">La identificación deberá ser </w:t>
      </w:r>
      <w:r w:rsidR="00612148" w:rsidRPr="00524E46">
        <w:rPr>
          <w:rFonts w:ascii="Arial" w:hAnsi="Arial" w:cs="Arial"/>
          <w:sz w:val="20"/>
        </w:rPr>
        <w:t>ubicada</w:t>
      </w:r>
      <w:r w:rsidRPr="00524E46">
        <w:rPr>
          <w:rFonts w:ascii="Arial" w:hAnsi="Arial" w:cs="Arial"/>
          <w:sz w:val="20"/>
        </w:rPr>
        <w:t xml:space="preserve"> por el Almacenista en la parte superior derecha de cada uno de los bienes, siempre que estos lo permitan; de lo contrario se ubicará en un sitio visible.</w:t>
      </w:r>
    </w:p>
    <w:p w14:paraId="381D7098" w14:textId="77777777" w:rsidR="009E5844" w:rsidRPr="00524E46" w:rsidRDefault="009E5844" w:rsidP="007139F9">
      <w:pPr>
        <w:tabs>
          <w:tab w:val="left" w:pos="2940"/>
        </w:tabs>
        <w:spacing w:after="0" w:line="288" w:lineRule="auto"/>
        <w:jc w:val="both"/>
        <w:rPr>
          <w:rFonts w:ascii="Arial" w:hAnsi="Arial" w:cs="Arial"/>
          <w:sz w:val="20"/>
        </w:rPr>
      </w:pPr>
    </w:p>
    <w:p w14:paraId="5C7538B4" w14:textId="77777777" w:rsidR="009E5844" w:rsidRPr="00524E46" w:rsidRDefault="009E5844" w:rsidP="007139F9">
      <w:pPr>
        <w:tabs>
          <w:tab w:val="left" w:pos="2940"/>
        </w:tabs>
        <w:spacing w:after="0" w:line="288" w:lineRule="auto"/>
        <w:jc w:val="both"/>
        <w:rPr>
          <w:rFonts w:ascii="Arial" w:hAnsi="Arial" w:cs="Arial"/>
          <w:sz w:val="20"/>
        </w:rPr>
      </w:pPr>
      <w:r w:rsidRPr="00524E46">
        <w:rPr>
          <w:rFonts w:ascii="Arial" w:hAnsi="Arial" w:cs="Arial"/>
          <w:sz w:val="20"/>
        </w:rPr>
        <w:t xml:space="preserve">Se exceptúan aquellos bienes que, por su naturaleza, volumen, uso, fragilidad y/o características especiales del bien impidan su marcación. </w:t>
      </w:r>
    </w:p>
    <w:p w14:paraId="180D4828" w14:textId="77777777" w:rsidR="009E5844" w:rsidRPr="00524E46" w:rsidRDefault="009E5844" w:rsidP="007139F9">
      <w:pPr>
        <w:tabs>
          <w:tab w:val="left" w:pos="2940"/>
        </w:tabs>
        <w:spacing w:after="0" w:line="288" w:lineRule="auto"/>
        <w:jc w:val="both"/>
        <w:rPr>
          <w:rFonts w:ascii="Arial" w:hAnsi="Arial" w:cs="Arial"/>
          <w:sz w:val="20"/>
        </w:rPr>
      </w:pPr>
    </w:p>
    <w:p w14:paraId="5095D62F" w14:textId="77777777" w:rsidR="009E5844" w:rsidRPr="00524E46" w:rsidRDefault="009E5844" w:rsidP="007139F9">
      <w:pPr>
        <w:tabs>
          <w:tab w:val="left" w:pos="2940"/>
        </w:tabs>
        <w:spacing w:after="0" w:line="288" w:lineRule="auto"/>
        <w:jc w:val="both"/>
        <w:rPr>
          <w:rFonts w:ascii="Arial" w:hAnsi="Arial" w:cs="Arial"/>
          <w:sz w:val="20"/>
        </w:rPr>
      </w:pPr>
      <w:r w:rsidRPr="00524E46">
        <w:rPr>
          <w:rFonts w:ascii="Arial" w:hAnsi="Arial" w:cs="Arial"/>
          <w:sz w:val="20"/>
        </w:rPr>
        <w:t>El Almacenista debe marcar los bienes en el momento de hacer el ingreso a la bodega correspondiente con el fin de que al entregarlos al servicio estén debidamente identificados y el funcionario responsable pueda verificar claramente todas las características como serie, marca y número de placa confrontándolas con el documento de egreso.</w:t>
      </w:r>
    </w:p>
    <w:p w14:paraId="1F46B6FF" w14:textId="77777777" w:rsidR="004274E9" w:rsidRPr="00524E46" w:rsidRDefault="004274E9" w:rsidP="007139F9">
      <w:pPr>
        <w:tabs>
          <w:tab w:val="left" w:pos="2940"/>
        </w:tabs>
        <w:spacing w:after="0" w:line="288" w:lineRule="auto"/>
        <w:jc w:val="both"/>
        <w:rPr>
          <w:rFonts w:ascii="Arial" w:hAnsi="Arial" w:cs="Arial"/>
          <w:sz w:val="20"/>
        </w:rPr>
      </w:pPr>
    </w:p>
    <w:p w14:paraId="76E71A04" w14:textId="02F514C4"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El aplicativo utilizado en la entidad para la administración de los bienes debe arrojar un comprobante de ingreso, el cual se anexa a los documentos de soporte y se archivan previamente firmados por el servidor público con funciones de </w:t>
      </w:r>
      <w:r w:rsidR="0092208A" w:rsidRPr="00524E46">
        <w:rPr>
          <w:rFonts w:ascii="Arial" w:hAnsi="Arial" w:cs="Arial"/>
          <w:sz w:val="20"/>
        </w:rPr>
        <w:t>Almacenista</w:t>
      </w:r>
      <w:r w:rsidRPr="00524E46">
        <w:rPr>
          <w:rFonts w:ascii="Arial" w:hAnsi="Arial" w:cs="Arial"/>
          <w:sz w:val="20"/>
        </w:rPr>
        <w:t xml:space="preserve"> o Coordinador del Grupo Administrativo. </w:t>
      </w:r>
    </w:p>
    <w:p w14:paraId="1ADE134D" w14:textId="77777777" w:rsidR="009E5844" w:rsidRPr="00524E46" w:rsidRDefault="009E5844" w:rsidP="007139F9">
      <w:pPr>
        <w:tabs>
          <w:tab w:val="left" w:pos="2940"/>
        </w:tabs>
        <w:spacing w:after="0" w:line="288" w:lineRule="auto"/>
        <w:jc w:val="both"/>
        <w:rPr>
          <w:rFonts w:ascii="Arial" w:hAnsi="Arial" w:cs="Arial"/>
          <w:sz w:val="20"/>
        </w:rPr>
      </w:pPr>
    </w:p>
    <w:p w14:paraId="54973096" w14:textId="77777777" w:rsidR="009E5844" w:rsidRPr="00524E46" w:rsidRDefault="009E5844" w:rsidP="007139F9">
      <w:pPr>
        <w:tabs>
          <w:tab w:val="left" w:pos="2940"/>
        </w:tabs>
        <w:spacing w:after="0" w:line="288" w:lineRule="auto"/>
        <w:jc w:val="both"/>
        <w:rPr>
          <w:rFonts w:ascii="Arial" w:hAnsi="Arial" w:cs="Arial"/>
          <w:sz w:val="20"/>
        </w:rPr>
      </w:pPr>
      <w:r w:rsidRPr="00524E46">
        <w:rPr>
          <w:rFonts w:ascii="Arial" w:hAnsi="Arial" w:cs="Arial"/>
          <w:sz w:val="20"/>
        </w:rPr>
        <w:t>Queda terminantemente prohibido al Almacenista entregar las placas de identificación de los bienes a los funcionarios responsables de los inventarios de bienes en servicio, a los supervisores de los contratos o a cualquier otro funcionario de la entidad para que sean estos quienes las fijen.</w:t>
      </w:r>
    </w:p>
    <w:p w14:paraId="472FCC80" w14:textId="77777777" w:rsidR="009E5844" w:rsidRPr="00524E46" w:rsidRDefault="009E5844" w:rsidP="007139F9">
      <w:pPr>
        <w:tabs>
          <w:tab w:val="left" w:pos="2940"/>
        </w:tabs>
        <w:spacing w:after="0" w:line="288" w:lineRule="auto"/>
        <w:jc w:val="both"/>
        <w:rPr>
          <w:rFonts w:ascii="Arial" w:hAnsi="Arial" w:cs="Arial"/>
          <w:sz w:val="20"/>
        </w:rPr>
      </w:pPr>
    </w:p>
    <w:p w14:paraId="0FC51475" w14:textId="77777777" w:rsidR="009E5844" w:rsidRPr="00524E46" w:rsidRDefault="009E5844" w:rsidP="007139F9">
      <w:pPr>
        <w:tabs>
          <w:tab w:val="left" w:pos="2940"/>
        </w:tabs>
        <w:spacing w:after="0" w:line="288" w:lineRule="auto"/>
        <w:jc w:val="both"/>
        <w:rPr>
          <w:rFonts w:ascii="Arial" w:hAnsi="Arial" w:cs="Arial"/>
          <w:sz w:val="20"/>
        </w:rPr>
      </w:pPr>
      <w:r w:rsidRPr="00524E46">
        <w:rPr>
          <w:rFonts w:ascii="Arial" w:hAnsi="Arial" w:cs="Arial"/>
          <w:sz w:val="20"/>
        </w:rPr>
        <w:t>En los casos que la entidad requiera hacer la devolución de bienes por causas justificadas como cambio por garantía, indemnización por siniestro el funcionario responsable de los bienes en servicio o el supervisor del contrato deben informar al Almacenista para que retire la placa del bien antes de que salga de la Institución.</w:t>
      </w:r>
    </w:p>
    <w:p w14:paraId="16AE8AB2" w14:textId="77777777" w:rsidR="009E5844" w:rsidRPr="00524E46" w:rsidRDefault="009E5844" w:rsidP="007139F9">
      <w:pPr>
        <w:tabs>
          <w:tab w:val="left" w:pos="2940"/>
        </w:tabs>
        <w:spacing w:after="0" w:line="288" w:lineRule="auto"/>
        <w:jc w:val="both"/>
        <w:rPr>
          <w:rFonts w:ascii="Arial" w:hAnsi="Arial" w:cs="Arial"/>
          <w:sz w:val="20"/>
        </w:rPr>
      </w:pPr>
    </w:p>
    <w:p w14:paraId="410B9F5D" w14:textId="77777777" w:rsidR="009E5844" w:rsidRPr="00524E46" w:rsidRDefault="009E5844" w:rsidP="007139F9">
      <w:pPr>
        <w:tabs>
          <w:tab w:val="left" w:pos="2940"/>
        </w:tabs>
        <w:spacing w:after="0" w:line="288" w:lineRule="auto"/>
        <w:jc w:val="both"/>
        <w:rPr>
          <w:rFonts w:ascii="Arial" w:hAnsi="Arial" w:cs="Arial"/>
          <w:sz w:val="20"/>
        </w:rPr>
      </w:pPr>
      <w:r w:rsidRPr="00524E46">
        <w:rPr>
          <w:rFonts w:ascii="Arial" w:hAnsi="Arial" w:cs="Arial"/>
          <w:sz w:val="20"/>
        </w:rPr>
        <w:t>Queda terminantemente prohibido a los funcionarios desprender las placas de identificación de los bienes.</w:t>
      </w:r>
    </w:p>
    <w:p w14:paraId="75ED7E4F" w14:textId="77777777" w:rsidR="004274E9" w:rsidRPr="00524E46" w:rsidRDefault="004274E9" w:rsidP="007139F9">
      <w:pPr>
        <w:tabs>
          <w:tab w:val="left" w:pos="2940"/>
        </w:tabs>
        <w:spacing w:after="0" w:line="288" w:lineRule="auto"/>
        <w:rPr>
          <w:rFonts w:ascii="Arial" w:hAnsi="Arial" w:cs="Arial"/>
          <w:sz w:val="20"/>
        </w:rPr>
      </w:pPr>
    </w:p>
    <w:p w14:paraId="3313A080"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El proceso general para todos los tipos de entrada al almacén se realizará de la siguiente manera:</w:t>
      </w:r>
    </w:p>
    <w:p w14:paraId="13011576" w14:textId="77777777" w:rsidR="004274E9" w:rsidRPr="00524E46" w:rsidRDefault="004274E9" w:rsidP="007139F9">
      <w:pPr>
        <w:tabs>
          <w:tab w:val="left" w:pos="2940"/>
        </w:tabs>
        <w:spacing w:after="0" w:line="288" w:lineRule="auto"/>
        <w:jc w:val="both"/>
        <w:rPr>
          <w:rFonts w:ascii="Arial" w:hAnsi="Arial" w:cs="Arial"/>
          <w:sz w:val="20"/>
        </w:rPr>
      </w:pPr>
    </w:p>
    <w:tbl>
      <w:tblPr>
        <w:tblStyle w:val="Tablanormal1"/>
        <w:tblW w:w="8926" w:type="dxa"/>
        <w:jc w:val="center"/>
        <w:tblLayout w:type="fixed"/>
        <w:tblLook w:val="0420" w:firstRow="1" w:lastRow="0" w:firstColumn="0" w:lastColumn="0" w:noHBand="0" w:noVBand="1"/>
      </w:tblPr>
      <w:tblGrid>
        <w:gridCol w:w="708"/>
        <w:gridCol w:w="1408"/>
        <w:gridCol w:w="5534"/>
        <w:gridCol w:w="1276"/>
      </w:tblGrid>
      <w:tr w:rsidR="00E754E5" w:rsidRPr="00524E46" w14:paraId="5B1E37BC" w14:textId="77777777" w:rsidTr="00443D25">
        <w:trPr>
          <w:cnfStyle w:val="100000000000" w:firstRow="1" w:lastRow="0" w:firstColumn="0" w:lastColumn="0" w:oddVBand="0" w:evenVBand="0" w:oddHBand="0" w:evenHBand="0" w:firstRowFirstColumn="0" w:firstRowLastColumn="0" w:lastRowFirstColumn="0" w:lastRowLastColumn="0"/>
          <w:trHeight w:val="20"/>
          <w:jc w:val="center"/>
        </w:trPr>
        <w:tc>
          <w:tcPr>
            <w:tcW w:w="8926" w:type="dxa"/>
            <w:gridSpan w:val="4"/>
          </w:tcPr>
          <w:p w14:paraId="2BA103DE" w14:textId="77777777" w:rsidR="004274E9" w:rsidRPr="00524E46" w:rsidRDefault="004274E9" w:rsidP="007139F9">
            <w:pPr>
              <w:tabs>
                <w:tab w:val="left" w:pos="840"/>
              </w:tabs>
              <w:spacing w:line="288" w:lineRule="auto"/>
              <w:jc w:val="center"/>
              <w:rPr>
                <w:rFonts w:ascii="Arial" w:eastAsia="Times New Roman" w:hAnsi="Arial" w:cs="Arial"/>
                <w:b w:val="0"/>
                <w:sz w:val="14"/>
                <w:szCs w:val="16"/>
                <w:lang w:eastAsia="es-ES"/>
              </w:rPr>
            </w:pPr>
            <w:bookmarkStart w:id="69" w:name="_Hlk489895590"/>
            <w:r w:rsidRPr="00524E46">
              <w:rPr>
                <w:rFonts w:ascii="Arial" w:eastAsia="Times New Roman" w:hAnsi="Arial" w:cs="Arial"/>
                <w:b w:val="0"/>
                <w:sz w:val="14"/>
                <w:szCs w:val="16"/>
                <w:lang w:eastAsia="es-ES"/>
              </w:rPr>
              <w:t>ENTRADA POR</w:t>
            </w:r>
            <w:r w:rsidR="00312FC9" w:rsidRPr="00524E46">
              <w:rPr>
                <w:rFonts w:ascii="Arial" w:eastAsia="Times New Roman" w:hAnsi="Arial" w:cs="Arial"/>
                <w:b w:val="0"/>
                <w:sz w:val="14"/>
                <w:szCs w:val="16"/>
                <w:lang w:eastAsia="es-ES"/>
              </w:rPr>
              <w:t xml:space="preserve"> </w:t>
            </w:r>
            <w:r w:rsidRPr="00524E46">
              <w:rPr>
                <w:rFonts w:ascii="Arial" w:eastAsia="Times New Roman" w:hAnsi="Arial" w:cs="Arial"/>
                <w:b w:val="0"/>
                <w:sz w:val="14"/>
                <w:szCs w:val="16"/>
                <w:lang w:eastAsia="es-ES"/>
              </w:rPr>
              <w:t>ADQUISICIÓN</w:t>
            </w:r>
          </w:p>
        </w:tc>
      </w:tr>
      <w:tr w:rsidR="00E754E5" w:rsidRPr="00524E46" w14:paraId="7B92DCA9" w14:textId="77777777" w:rsidTr="00443D25">
        <w:trPr>
          <w:cnfStyle w:val="000000100000" w:firstRow="0" w:lastRow="0" w:firstColumn="0" w:lastColumn="0" w:oddVBand="0" w:evenVBand="0" w:oddHBand="1" w:evenHBand="0" w:firstRowFirstColumn="0" w:firstRowLastColumn="0" w:lastRowFirstColumn="0" w:lastRowLastColumn="0"/>
          <w:trHeight w:val="20"/>
          <w:jc w:val="center"/>
        </w:trPr>
        <w:tc>
          <w:tcPr>
            <w:tcW w:w="708" w:type="dxa"/>
          </w:tcPr>
          <w:p w14:paraId="314D0A34"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PASO</w:t>
            </w:r>
          </w:p>
        </w:tc>
        <w:tc>
          <w:tcPr>
            <w:tcW w:w="1408" w:type="dxa"/>
          </w:tcPr>
          <w:p w14:paraId="738D3DBC"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RESPONSABLE</w:t>
            </w:r>
          </w:p>
        </w:tc>
        <w:tc>
          <w:tcPr>
            <w:tcW w:w="5534" w:type="dxa"/>
          </w:tcPr>
          <w:p w14:paraId="0C865521"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ACTIVIDAD</w:t>
            </w:r>
          </w:p>
        </w:tc>
        <w:tc>
          <w:tcPr>
            <w:tcW w:w="1276" w:type="dxa"/>
          </w:tcPr>
          <w:p w14:paraId="187C81F9"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DOCUMENTO</w:t>
            </w:r>
          </w:p>
        </w:tc>
      </w:tr>
      <w:tr w:rsidR="00E754E5" w:rsidRPr="00524E46" w14:paraId="6F2BFE19" w14:textId="77777777" w:rsidTr="00443D25">
        <w:trPr>
          <w:trHeight w:val="20"/>
          <w:jc w:val="center"/>
        </w:trPr>
        <w:tc>
          <w:tcPr>
            <w:tcW w:w="708" w:type="dxa"/>
          </w:tcPr>
          <w:p w14:paraId="4C2829DE"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w:t>
            </w:r>
          </w:p>
        </w:tc>
        <w:tc>
          <w:tcPr>
            <w:tcW w:w="1408" w:type="dxa"/>
          </w:tcPr>
          <w:p w14:paraId="3BDB07D5"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Supervisor del contrato</w:t>
            </w:r>
          </w:p>
        </w:tc>
        <w:tc>
          <w:tcPr>
            <w:tcW w:w="5534" w:type="dxa"/>
          </w:tcPr>
          <w:p w14:paraId="5CC85C94"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Inicio procedimiento</w:t>
            </w:r>
          </w:p>
          <w:p w14:paraId="24F6546A" w14:textId="072BB445" w:rsidR="00920219" w:rsidRPr="00524E46" w:rsidRDefault="004557F1"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Allegar al funcionario con funciones de almacenista el memorando de </w:t>
            </w:r>
            <w:r w:rsidR="004274E9" w:rsidRPr="00524E46">
              <w:rPr>
                <w:rFonts w:ascii="Arial" w:eastAsia="Times New Roman" w:hAnsi="Arial" w:cs="Arial"/>
                <w:sz w:val="14"/>
                <w:szCs w:val="16"/>
                <w:lang w:eastAsia="es-ES"/>
              </w:rPr>
              <w:t xml:space="preserve">la solicitud de </w:t>
            </w:r>
            <w:r w:rsidR="001C4B5D" w:rsidRPr="00524E46">
              <w:rPr>
                <w:rFonts w:ascii="Arial" w:eastAsia="Times New Roman" w:hAnsi="Arial" w:cs="Arial"/>
                <w:sz w:val="14"/>
                <w:szCs w:val="16"/>
                <w:lang w:eastAsia="es-ES"/>
              </w:rPr>
              <w:t xml:space="preserve">ingreso </w:t>
            </w:r>
            <w:r w:rsidR="004274E9" w:rsidRPr="00524E46">
              <w:rPr>
                <w:rFonts w:ascii="Arial" w:eastAsia="Times New Roman" w:hAnsi="Arial" w:cs="Arial"/>
                <w:sz w:val="14"/>
                <w:szCs w:val="16"/>
                <w:lang w:eastAsia="es-ES"/>
              </w:rPr>
              <w:t>de los elementos al Almacén</w:t>
            </w:r>
            <w:r w:rsidR="001C4B5D" w:rsidRPr="00524E46">
              <w:rPr>
                <w:rFonts w:ascii="Arial" w:eastAsia="Times New Roman" w:hAnsi="Arial" w:cs="Arial"/>
                <w:sz w:val="14"/>
                <w:szCs w:val="16"/>
                <w:lang w:eastAsia="es-ES"/>
              </w:rPr>
              <w:t>, según el formato establecido en el Gestor Documental</w:t>
            </w:r>
            <w:r w:rsidRPr="00524E46">
              <w:rPr>
                <w:rFonts w:ascii="Arial" w:eastAsia="Times New Roman" w:hAnsi="Arial" w:cs="Arial"/>
                <w:sz w:val="14"/>
                <w:szCs w:val="16"/>
                <w:lang w:eastAsia="es-ES"/>
              </w:rPr>
              <w:t xml:space="preserve"> </w:t>
            </w:r>
            <w:r w:rsidR="004274E9" w:rsidRPr="00524E46">
              <w:rPr>
                <w:rFonts w:ascii="Arial" w:eastAsia="Times New Roman" w:hAnsi="Arial" w:cs="Arial"/>
                <w:sz w:val="14"/>
                <w:szCs w:val="16"/>
                <w:lang w:eastAsia="es-ES"/>
              </w:rPr>
              <w:t xml:space="preserve">adjuntando la factura, </w:t>
            </w:r>
            <w:r w:rsidRPr="00524E46">
              <w:rPr>
                <w:rFonts w:ascii="Arial" w:eastAsia="Times New Roman" w:hAnsi="Arial" w:cs="Arial"/>
                <w:sz w:val="14"/>
                <w:szCs w:val="16"/>
                <w:lang w:eastAsia="es-ES"/>
              </w:rPr>
              <w:t>y los documentos soporte según sea el caso</w:t>
            </w:r>
          </w:p>
          <w:p w14:paraId="5BF2A5EF" w14:textId="77777777" w:rsidR="00920219" w:rsidRPr="00524E46" w:rsidRDefault="00920219" w:rsidP="007139F9">
            <w:pPr>
              <w:spacing w:line="288" w:lineRule="auto"/>
              <w:jc w:val="both"/>
              <w:rPr>
                <w:rFonts w:ascii="Arial" w:eastAsia="Times New Roman" w:hAnsi="Arial" w:cs="Arial"/>
                <w:sz w:val="14"/>
                <w:szCs w:val="16"/>
                <w:lang w:eastAsia="es-ES"/>
              </w:rPr>
            </w:pPr>
          </w:p>
          <w:p w14:paraId="177F20CE" w14:textId="5436F8C6" w:rsidR="00312FC9" w:rsidRPr="00524E46" w:rsidRDefault="00312FC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lastRenderedPageBreak/>
              <w:t>El memorando debe contener:</w:t>
            </w:r>
          </w:p>
          <w:p w14:paraId="031A3E28" w14:textId="77777777" w:rsidR="00312FC9" w:rsidRPr="00524E46" w:rsidRDefault="00B53914" w:rsidP="00AF18A9">
            <w:pPr>
              <w:pStyle w:val="Prrafodelista"/>
              <w:numPr>
                <w:ilvl w:val="0"/>
                <w:numId w:val="22"/>
              </w:numPr>
              <w:spacing w:line="288" w:lineRule="auto"/>
              <w:ind w:left="180" w:hanging="180"/>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Número </w:t>
            </w:r>
            <w:r w:rsidR="00312FC9" w:rsidRPr="00524E46">
              <w:rPr>
                <w:rFonts w:ascii="Arial" w:eastAsia="Times New Roman" w:hAnsi="Arial" w:cs="Arial"/>
                <w:sz w:val="14"/>
                <w:szCs w:val="16"/>
                <w:lang w:eastAsia="es-ES"/>
              </w:rPr>
              <w:t>de contrato/</w:t>
            </w:r>
            <w:r w:rsidR="002D6D8A" w:rsidRPr="00524E46">
              <w:rPr>
                <w:rFonts w:ascii="Arial" w:eastAsia="Times New Roman" w:hAnsi="Arial" w:cs="Arial"/>
                <w:sz w:val="14"/>
                <w:szCs w:val="16"/>
                <w:lang w:eastAsia="es-ES"/>
              </w:rPr>
              <w:t>órdenes</w:t>
            </w:r>
            <w:r w:rsidR="00312FC9" w:rsidRPr="00524E46">
              <w:rPr>
                <w:rFonts w:ascii="Arial" w:eastAsia="Times New Roman" w:hAnsi="Arial" w:cs="Arial"/>
                <w:sz w:val="14"/>
                <w:szCs w:val="16"/>
                <w:lang w:eastAsia="es-ES"/>
              </w:rPr>
              <w:t xml:space="preserve"> de compra o documento que soporte la adquisición.</w:t>
            </w:r>
          </w:p>
          <w:p w14:paraId="20CF244E" w14:textId="77777777" w:rsidR="00B94A87" w:rsidRPr="00524E46" w:rsidRDefault="00B94A87" w:rsidP="00AF18A9">
            <w:pPr>
              <w:pStyle w:val="Prrafodelista"/>
              <w:numPr>
                <w:ilvl w:val="0"/>
                <w:numId w:val="22"/>
              </w:numPr>
              <w:spacing w:line="288" w:lineRule="auto"/>
              <w:ind w:left="180" w:hanging="180"/>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Fecha de recepción de los bienes, y se establecerá el compromiso de realizar la entrega física y documental de los bienes adquiridos al almacén dentro de los términos de tiempo establecidos en el contrato.</w:t>
            </w:r>
          </w:p>
          <w:p w14:paraId="45B0786A" w14:textId="77777777" w:rsidR="00312FC9" w:rsidRPr="00524E46" w:rsidRDefault="002D6D8A" w:rsidP="00AF18A9">
            <w:pPr>
              <w:pStyle w:val="Prrafodelista"/>
              <w:numPr>
                <w:ilvl w:val="0"/>
                <w:numId w:val="22"/>
              </w:numPr>
              <w:spacing w:line="288" w:lineRule="auto"/>
              <w:ind w:left="180" w:hanging="180"/>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El recibo a satisfacción que garantiza que los bienes cumplen con lo requerido en la contratación</w:t>
            </w:r>
          </w:p>
          <w:p w14:paraId="28E38470" w14:textId="77777777" w:rsidR="003B6A8F" w:rsidRPr="00524E46" w:rsidRDefault="006D335B" w:rsidP="00AF18A9">
            <w:pPr>
              <w:pStyle w:val="Prrafodelista"/>
              <w:numPr>
                <w:ilvl w:val="0"/>
                <w:numId w:val="22"/>
              </w:numPr>
              <w:spacing w:line="288" w:lineRule="auto"/>
              <w:ind w:left="180" w:hanging="180"/>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S</w:t>
            </w:r>
            <w:r w:rsidR="00B53914" w:rsidRPr="00524E46">
              <w:rPr>
                <w:rFonts w:ascii="Arial" w:eastAsia="Times New Roman" w:hAnsi="Arial" w:cs="Arial"/>
                <w:sz w:val="14"/>
                <w:szCs w:val="16"/>
                <w:lang w:eastAsia="es-ES"/>
              </w:rPr>
              <w:t xml:space="preserve">e deberá </w:t>
            </w:r>
            <w:r w:rsidR="00B94A87" w:rsidRPr="00524E46">
              <w:rPr>
                <w:rFonts w:ascii="Arial" w:eastAsia="Times New Roman" w:hAnsi="Arial" w:cs="Arial"/>
                <w:sz w:val="14"/>
                <w:szCs w:val="16"/>
                <w:lang w:eastAsia="es-ES"/>
              </w:rPr>
              <w:t>elaborar</w:t>
            </w:r>
            <w:r w:rsidR="00B53914" w:rsidRPr="00524E46">
              <w:rPr>
                <w:rFonts w:ascii="Arial" w:eastAsia="Times New Roman" w:hAnsi="Arial" w:cs="Arial"/>
                <w:sz w:val="14"/>
                <w:szCs w:val="16"/>
                <w:lang w:eastAsia="es-ES"/>
              </w:rPr>
              <w:t xml:space="preserve"> </w:t>
            </w:r>
            <w:r w:rsidR="00B94A87" w:rsidRPr="00524E46">
              <w:rPr>
                <w:rFonts w:ascii="Arial" w:eastAsia="Times New Roman" w:hAnsi="Arial" w:cs="Arial"/>
                <w:sz w:val="14"/>
                <w:szCs w:val="16"/>
                <w:lang w:eastAsia="es-ES"/>
              </w:rPr>
              <w:t>una descripción detallada en donde se refleje: cantidad, estado</w:t>
            </w:r>
            <w:r w:rsidR="000325FE" w:rsidRPr="00524E46">
              <w:rPr>
                <w:rFonts w:ascii="Arial" w:eastAsia="Times New Roman" w:hAnsi="Arial" w:cs="Arial"/>
                <w:sz w:val="14"/>
                <w:szCs w:val="16"/>
                <w:lang w:eastAsia="es-ES"/>
              </w:rPr>
              <w:t xml:space="preserve"> (nuevo, re manufacturado entre otros)</w:t>
            </w:r>
            <w:r w:rsidR="003B6A8F" w:rsidRPr="00524E46">
              <w:rPr>
                <w:rFonts w:ascii="Arial" w:eastAsia="Times New Roman" w:hAnsi="Arial" w:cs="Arial"/>
                <w:sz w:val="14"/>
                <w:szCs w:val="16"/>
                <w:lang w:eastAsia="es-ES"/>
              </w:rPr>
              <w:t xml:space="preserve">, </w:t>
            </w:r>
            <w:r w:rsidR="00B94A87" w:rsidRPr="00524E46">
              <w:rPr>
                <w:rFonts w:ascii="Arial" w:eastAsia="Times New Roman" w:hAnsi="Arial" w:cs="Arial"/>
                <w:sz w:val="14"/>
                <w:szCs w:val="16"/>
                <w:lang w:eastAsia="es-ES"/>
              </w:rPr>
              <w:t xml:space="preserve">referencia, valor y demás especificaciones pactadas en el contrato. </w:t>
            </w:r>
          </w:p>
          <w:p w14:paraId="0B3207FD" w14:textId="77777777" w:rsidR="00312FC9" w:rsidRPr="00524E46" w:rsidRDefault="002E1CA7" w:rsidP="00AF18A9">
            <w:pPr>
              <w:pStyle w:val="Prrafodelista"/>
              <w:numPr>
                <w:ilvl w:val="0"/>
                <w:numId w:val="22"/>
              </w:numPr>
              <w:spacing w:line="288" w:lineRule="auto"/>
              <w:ind w:left="180" w:hanging="180"/>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Detallar el plan de </w:t>
            </w:r>
            <w:r w:rsidR="000546A3" w:rsidRPr="00524E46">
              <w:rPr>
                <w:rFonts w:ascii="Arial" w:eastAsia="Times New Roman" w:hAnsi="Arial" w:cs="Arial"/>
                <w:sz w:val="14"/>
                <w:szCs w:val="16"/>
                <w:lang w:eastAsia="es-ES"/>
              </w:rPr>
              <w:t xml:space="preserve">asignación de los bienes a los responsables para su uso, </w:t>
            </w:r>
            <w:r w:rsidRPr="00524E46">
              <w:rPr>
                <w:rFonts w:ascii="Arial" w:eastAsia="Times New Roman" w:hAnsi="Arial" w:cs="Arial"/>
                <w:sz w:val="14"/>
                <w:szCs w:val="16"/>
                <w:lang w:eastAsia="es-ES"/>
              </w:rPr>
              <w:t xml:space="preserve">sin que exceda </w:t>
            </w:r>
            <w:r w:rsidR="000546A3" w:rsidRPr="00524E46">
              <w:rPr>
                <w:rFonts w:ascii="Arial" w:eastAsia="Times New Roman" w:hAnsi="Arial" w:cs="Arial"/>
                <w:sz w:val="14"/>
                <w:szCs w:val="16"/>
                <w:lang w:eastAsia="es-ES"/>
              </w:rPr>
              <w:t xml:space="preserve">de </w:t>
            </w:r>
            <w:r w:rsidR="009F714B" w:rsidRPr="00524E46">
              <w:rPr>
                <w:rFonts w:ascii="Arial" w:eastAsia="Times New Roman" w:hAnsi="Arial" w:cs="Arial"/>
                <w:sz w:val="14"/>
                <w:szCs w:val="16"/>
                <w:lang w:eastAsia="es-ES"/>
              </w:rPr>
              <w:t xml:space="preserve">15 días hábiles </w:t>
            </w:r>
            <w:r w:rsidR="000546A3" w:rsidRPr="00524E46">
              <w:rPr>
                <w:rFonts w:ascii="Arial" w:eastAsia="Times New Roman" w:hAnsi="Arial" w:cs="Arial"/>
                <w:sz w:val="14"/>
                <w:szCs w:val="16"/>
                <w:lang w:eastAsia="es-ES"/>
              </w:rPr>
              <w:t xml:space="preserve">desde el ingreso al almacén. Cualquier otra situación que requiera </w:t>
            </w:r>
            <w:r w:rsidR="00E57F3D" w:rsidRPr="00524E46">
              <w:rPr>
                <w:rFonts w:ascii="Arial" w:eastAsia="Times New Roman" w:hAnsi="Arial" w:cs="Arial"/>
                <w:sz w:val="14"/>
                <w:szCs w:val="16"/>
                <w:lang w:eastAsia="es-ES"/>
              </w:rPr>
              <w:t>más</w:t>
            </w:r>
            <w:r w:rsidR="000546A3" w:rsidRPr="00524E46">
              <w:rPr>
                <w:rFonts w:ascii="Arial" w:eastAsia="Times New Roman" w:hAnsi="Arial" w:cs="Arial"/>
                <w:sz w:val="14"/>
                <w:szCs w:val="16"/>
                <w:lang w:eastAsia="es-ES"/>
              </w:rPr>
              <w:t xml:space="preserve"> tiempo deberá ser debidamente justificada</w:t>
            </w:r>
            <w:r w:rsidR="00400C06" w:rsidRPr="00524E46">
              <w:rPr>
                <w:rFonts w:ascii="Arial" w:eastAsia="Times New Roman" w:hAnsi="Arial" w:cs="Arial"/>
                <w:sz w:val="14"/>
                <w:szCs w:val="16"/>
                <w:lang w:eastAsia="es-ES"/>
              </w:rPr>
              <w:t>.</w:t>
            </w:r>
          </w:p>
          <w:p w14:paraId="3FACF69C" w14:textId="2CE27F8C" w:rsidR="003241FB" w:rsidRPr="00524E46" w:rsidRDefault="003241FB" w:rsidP="008A4B55">
            <w:pPr>
              <w:pStyle w:val="Prrafodelista"/>
              <w:numPr>
                <w:ilvl w:val="0"/>
                <w:numId w:val="22"/>
              </w:numPr>
              <w:spacing w:line="288" w:lineRule="auto"/>
              <w:ind w:left="180" w:hanging="180"/>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Anexar las respectivas ficha técnicas</w:t>
            </w:r>
            <w:r w:rsidR="008A4B55" w:rsidRPr="00524E46">
              <w:rPr>
                <w:rFonts w:ascii="Arial" w:eastAsia="Times New Roman" w:hAnsi="Arial" w:cs="Arial"/>
                <w:sz w:val="14"/>
                <w:szCs w:val="16"/>
                <w:lang w:eastAsia="es-ES"/>
              </w:rPr>
              <w:t>, así como las hojas de</w:t>
            </w:r>
            <w:r w:rsidRPr="00524E46">
              <w:rPr>
                <w:rFonts w:ascii="Arial" w:eastAsia="Times New Roman" w:hAnsi="Arial" w:cs="Arial"/>
                <w:sz w:val="14"/>
                <w:szCs w:val="16"/>
                <w:lang w:eastAsia="es-ES"/>
              </w:rPr>
              <w:t xml:space="preserve"> seguridad</w:t>
            </w:r>
            <w:r w:rsidR="008A4B55" w:rsidRPr="00524E46">
              <w:rPr>
                <w:rFonts w:ascii="Arial" w:eastAsia="Times New Roman" w:hAnsi="Arial" w:cs="Arial"/>
                <w:sz w:val="14"/>
                <w:szCs w:val="16"/>
                <w:lang w:eastAsia="es-ES"/>
              </w:rPr>
              <w:t xml:space="preserve"> cuando aplique</w:t>
            </w:r>
          </w:p>
        </w:tc>
        <w:tc>
          <w:tcPr>
            <w:tcW w:w="1276" w:type="dxa"/>
          </w:tcPr>
          <w:p w14:paraId="697D90B7"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lastRenderedPageBreak/>
              <w:t>Memorando y factura</w:t>
            </w:r>
          </w:p>
          <w:p w14:paraId="1125B8B7"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(Otros, si es necesario)</w:t>
            </w:r>
          </w:p>
        </w:tc>
      </w:tr>
      <w:tr w:rsidR="00E754E5" w:rsidRPr="00524E46" w14:paraId="3B83DBD6" w14:textId="77777777" w:rsidTr="00443D25">
        <w:trPr>
          <w:cnfStyle w:val="000000100000" w:firstRow="0" w:lastRow="0" w:firstColumn="0" w:lastColumn="0" w:oddVBand="0" w:evenVBand="0" w:oddHBand="1" w:evenHBand="0" w:firstRowFirstColumn="0" w:firstRowLastColumn="0" w:lastRowFirstColumn="0" w:lastRowLastColumn="0"/>
          <w:trHeight w:val="20"/>
          <w:jc w:val="center"/>
        </w:trPr>
        <w:tc>
          <w:tcPr>
            <w:tcW w:w="708" w:type="dxa"/>
          </w:tcPr>
          <w:p w14:paraId="05BFF913"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2</w:t>
            </w:r>
          </w:p>
        </w:tc>
        <w:tc>
          <w:tcPr>
            <w:tcW w:w="1408" w:type="dxa"/>
          </w:tcPr>
          <w:p w14:paraId="30C30846" w14:textId="0688A22A"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34" w:type="dxa"/>
          </w:tcPr>
          <w:p w14:paraId="45212C03" w14:textId="77777777" w:rsidR="004274E9" w:rsidRPr="00524E46" w:rsidRDefault="004274E9" w:rsidP="00AF18A9">
            <w:pPr>
              <w:pStyle w:val="Prrafodelista"/>
              <w:numPr>
                <w:ilvl w:val="0"/>
                <w:numId w:val="57"/>
              </w:numPr>
              <w:spacing w:line="288" w:lineRule="auto"/>
              <w:ind w:left="180" w:hanging="180"/>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Realizar la recepción, revisión física y conteo de los elementos.</w:t>
            </w:r>
          </w:p>
          <w:p w14:paraId="24A24CFA" w14:textId="77777777" w:rsidR="00E61265" w:rsidRPr="00524E46" w:rsidRDefault="00E61265" w:rsidP="00AF18A9">
            <w:pPr>
              <w:pStyle w:val="Prrafodelista"/>
              <w:numPr>
                <w:ilvl w:val="0"/>
                <w:numId w:val="57"/>
              </w:numPr>
              <w:spacing w:line="288" w:lineRule="auto"/>
              <w:ind w:left="180" w:hanging="180"/>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Se aceptarán entregas parciales, cuando así lo establezca el respectivo contrato o según concepto justificado del supervisor del contrato.</w:t>
            </w:r>
          </w:p>
        </w:tc>
        <w:tc>
          <w:tcPr>
            <w:tcW w:w="1276" w:type="dxa"/>
          </w:tcPr>
          <w:p w14:paraId="016FDD27"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E754E5" w:rsidRPr="00524E46" w14:paraId="52AC03CD" w14:textId="77777777" w:rsidTr="00443D25">
        <w:trPr>
          <w:trHeight w:val="20"/>
          <w:jc w:val="center"/>
        </w:trPr>
        <w:tc>
          <w:tcPr>
            <w:tcW w:w="708" w:type="dxa"/>
          </w:tcPr>
          <w:p w14:paraId="4C958333"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3</w:t>
            </w:r>
          </w:p>
        </w:tc>
        <w:tc>
          <w:tcPr>
            <w:tcW w:w="1408" w:type="dxa"/>
          </w:tcPr>
          <w:p w14:paraId="1ED71465" w14:textId="244DB752"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34" w:type="dxa"/>
          </w:tcPr>
          <w:p w14:paraId="3C362A81"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Registrar el ingreso de los elementos al aplicativo de inventario de la entidad (revisar 3.1 / 3.2)</w:t>
            </w:r>
            <w:r w:rsidR="00CC22C3" w:rsidRPr="00524E46">
              <w:rPr>
                <w:rFonts w:ascii="Arial" w:eastAsia="Times New Roman" w:hAnsi="Arial" w:cs="Arial"/>
                <w:sz w:val="14"/>
                <w:szCs w:val="16"/>
                <w:lang w:eastAsia="es-ES"/>
              </w:rPr>
              <w:t xml:space="preserve"> en un plazo no mayor de</w:t>
            </w:r>
            <w:r w:rsidR="00B53914" w:rsidRPr="00524E46">
              <w:rPr>
                <w:rFonts w:ascii="Arial" w:eastAsia="Times New Roman" w:hAnsi="Arial" w:cs="Arial"/>
                <w:sz w:val="14"/>
                <w:szCs w:val="16"/>
                <w:lang w:eastAsia="es-ES"/>
              </w:rPr>
              <w:t xml:space="preserve"> </w:t>
            </w:r>
            <w:r w:rsidR="004D2CF1" w:rsidRPr="00524E46">
              <w:rPr>
                <w:rFonts w:ascii="Arial" w:eastAsia="Times New Roman" w:hAnsi="Arial" w:cs="Arial"/>
                <w:sz w:val="14"/>
                <w:szCs w:val="16"/>
                <w:lang w:eastAsia="es-ES"/>
              </w:rPr>
              <w:t>1</w:t>
            </w:r>
            <w:r w:rsidR="00B53914" w:rsidRPr="00524E46">
              <w:rPr>
                <w:rFonts w:ascii="Arial" w:eastAsia="Times New Roman" w:hAnsi="Arial" w:cs="Arial"/>
                <w:sz w:val="14"/>
                <w:szCs w:val="16"/>
                <w:lang w:eastAsia="es-ES"/>
              </w:rPr>
              <w:t>5 días hábiles después del recibo de la comunicación</w:t>
            </w:r>
            <w:r w:rsidR="004221FB" w:rsidRPr="00524E46">
              <w:rPr>
                <w:rFonts w:ascii="Arial" w:eastAsia="Times New Roman" w:hAnsi="Arial" w:cs="Arial"/>
                <w:sz w:val="14"/>
                <w:szCs w:val="16"/>
                <w:lang w:eastAsia="es-ES"/>
              </w:rPr>
              <w:t xml:space="preserve"> </w:t>
            </w:r>
            <w:r w:rsidR="004D2CF1" w:rsidRPr="00524E46">
              <w:rPr>
                <w:rFonts w:ascii="Arial" w:eastAsia="Times New Roman" w:hAnsi="Arial" w:cs="Arial"/>
                <w:sz w:val="14"/>
                <w:szCs w:val="16"/>
                <w:lang w:eastAsia="es-ES"/>
              </w:rPr>
              <w:t xml:space="preserve">del supervisor </w:t>
            </w:r>
            <w:r w:rsidR="004221FB" w:rsidRPr="00524E46">
              <w:rPr>
                <w:rFonts w:ascii="Arial" w:eastAsia="Times New Roman" w:hAnsi="Arial" w:cs="Arial"/>
                <w:sz w:val="14"/>
                <w:szCs w:val="16"/>
                <w:lang w:eastAsia="es-ES"/>
              </w:rPr>
              <w:t>en el orden de llegada.</w:t>
            </w:r>
          </w:p>
        </w:tc>
        <w:tc>
          <w:tcPr>
            <w:tcW w:w="1276" w:type="dxa"/>
          </w:tcPr>
          <w:p w14:paraId="0509591B"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E754E5" w:rsidRPr="00524E46" w14:paraId="604CD92B" w14:textId="77777777" w:rsidTr="00443D25">
        <w:trPr>
          <w:cnfStyle w:val="000000100000" w:firstRow="0" w:lastRow="0" w:firstColumn="0" w:lastColumn="0" w:oddVBand="0" w:evenVBand="0" w:oddHBand="1" w:evenHBand="0" w:firstRowFirstColumn="0" w:firstRowLastColumn="0" w:lastRowFirstColumn="0" w:lastRowLastColumn="0"/>
          <w:trHeight w:val="20"/>
          <w:jc w:val="center"/>
        </w:trPr>
        <w:tc>
          <w:tcPr>
            <w:tcW w:w="708" w:type="dxa"/>
          </w:tcPr>
          <w:p w14:paraId="2C1AA2A5"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3.1</w:t>
            </w:r>
          </w:p>
        </w:tc>
        <w:tc>
          <w:tcPr>
            <w:tcW w:w="1408" w:type="dxa"/>
          </w:tcPr>
          <w:p w14:paraId="14DE5F3F" w14:textId="547E8C92"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34" w:type="dxa"/>
          </w:tcPr>
          <w:p w14:paraId="31F8BC6B"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El ingreso SI es definitivo cuando se realiza en el aplicativo informático de inventario de la entidad.</w:t>
            </w:r>
          </w:p>
        </w:tc>
        <w:tc>
          <w:tcPr>
            <w:tcW w:w="1276" w:type="dxa"/>
          </w:tcPr>
          <w:p w14:paraId="2E61281E"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Comprobante de entrada a los inventarios</w:t>
            </w:r>
          </w:p>
        </w:tc>
      </w:tr>
      <w:tr w:rsidR="00E754E5" w:rsidRPr="00524E46" w14:paraId="58EFBB1A" w14:textId="77777777" w:rsidTr="00443D25">
        <w:trPr>
          <w:trHeight w:val="20"/>
          <w:jc w:val="center"/>
        </w:trPr>
        <w:tc>
          <w:tcPr>
            <w:tcW w:w="708" w:type="dxa"/>
          </w:tcPr>
          <w:p w14:paraId="7F343164"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3.2</w:t>
            </w:r>
          </w:p>
        </w:tc>
        <w:tc>
          <w:tcPr>
            <w:tcW w:w="1408" w:type="dxa"/>
          </w:tcPr>
          <w:p w14:paraId="1057C351" w14:textId="15E39755"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34" w:type="dxa"/>
          </w:tcPr>
          <w:p w14:paraId="11ECA2D1"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El ingreso NO es definitivo si los elementos ingresan en calidad de revisión técnica u otros casos, de esta forma quedan en custodia o depósito temporal. El tiempo de esta acción depende del caso.</w:t>
            </w:r>
          </w:p>
          <w:p w14:paraId="3E2EDBBB"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Previo a la solicitud de custodia emitida por el supervisor del contrato o responsable de los bienes</w:t>
            </w:r>
          </w:p>
        </w:tc>
        <w:tc>
          <w:tcPr>
            <w:tcW w:w="1276" w:type="dxa"/>
          </w:tcPr>
          <w:p w14:paraId="26B06A6E"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Email</w:t>
            </w:r>
          </w:p>
        </w:tc>
      </w:tr>
      <w:tr w:rsidR="004274E9" w:rsidRPr="00524E46" w14:paraId="16A99042" w14:textId="77777777" w:rsidTr="00443D25">
        <w:trPr>
          <w:cnfStyle w:val="000000100000" w:firstRow="0" w:lastRow="0" w:firstColumn="0" w:lastColumn="0" w:oddVBand="0" w:evenVBand="0" w:oddHBand="1" w:evenHBand="0" w:firstRowFirstColumn="0" w:firstRowLastColumn="0" w:lastRowFirstColumn="0" w:lastRowLastColumn="0"/>
          <w:trHeight w:val="20"/>
          <w:jc w:val="center"/>
        </w:trPr>
        <w:tc>
          <w:tcPr>
            <w:tcW w:w="708" w:type="dxa"/>
          </w:tcPr>
          <w:p w14:paraId="7FE9B6AC"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4</w:t>
            </w:r>
          </w:p>
        </w:tc>
        <w:tc>
          <w:tcPr>
            <w:tcW w:w="1408" w:type="dxa"/>
          </w:tcPr>
          <w:p w14:paraId="4411E9B5" w14:textId="573146A2"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34" w:type="dxa"/>
          </w:tcPr>
          <w:p w14:paraId="7E3F9D17" w14:textId="609EA60B"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Asignar una placa a cada elemento, si estos son devolutivos, de acuerdo con el Sistema de la entidad.</w:t>
            </w:r>
          </w:p>
          <w:p w14:paraId="697A817A" w14:textId="7C3A1A63" w:rsidR="004274E9" w:rsidRPr="00524E46" w:rsidRDefault="004274E9" w:rsidP="008A4B55">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Fin</w:t>
            </w:r>
          </w:p>
        </w:tc>
        <w:tc>
          <w:tcPr>
            <w:tcW w:w="1276" w:type="dxa"/>
          </w:tcPr>
          <w:p w14:paraId="1BC6048F"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hAnsi="Arial" w:cs="Arial"/>
                <w:noProof/>
                <w:sz w:val="14"/>
                <w:szCs w:val="16"/>
                <w:lang w:val="es-CO" w:eastAsia="es-CO"/>
              </w:rPr>
              <mc:AlternateContent>
                <mc:Choice Requires="wps">
                  <w:drawing>
                    <wp:anchor distT="0" distB="0" distL="114300" distR="114300" simplePos="0" relativeHeight="251685888" behindDoc="0" locked="0" layoutInCell="1" allowOverlap="1" wp14:anchorId="0365DAF9" wp14:editId="758E3E3F">
                      <wp:simplePos x="0" y="0"/>
                      <wp:positionH relativeFrom="column">
                        <wp:posOffset>323215</wp:posOffset>
                      </wp:positionH>
                      <wp:positionV relativeFrom="paragraph">
                        <wp:posOffset>12014200</wp:posOffset>
                      </wp:positionV>
                      <wp:extent cx="1238250" cy="533400"/>
                      <wp:effectExtent l="0" t="0" r="19050" b="19050"/>
                      <wp:wrapNone/>
                      <wp:docPr id="207" name="Diagrama de flujo: documento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533400"/>
                              </a:xfrm>
                              <a:prstGeom prst="flowChartDocumen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C784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iagrama de flujo: documento 207" o:spid="_x0000_s1026" type="#_x0000_t114" style="position:absolute;margin-left:25.45pt;margin-top:946pt;width:97.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" fillcolor="window" strokecolor="windowText" strokeweight="1.5pt">
                      <v:path arrowok="t"/>
                    </v:shape>
                  </w:pict>
                </mc:Fallback>
              </mc:AlternateContent>
            </w:r>
            <w:r w:rsidRPr="00524E46">
              <w:rPr>
                <w:rFonts w:ascii="Arial" w:eastAsia="Times New Roman" w:hAnsi="Arial" w:cs="Arial"/>
                <w:sz w:val="14"/>
                <w:szCs w:val="16"/>
                <w:lang w:eastAsia="es-ES"/>
              </w:rPr>
              <w:t>Placa de identificación con código de barras</w:t>
            </w:r>
          </w:p>
        </w:tc>
      </w:tr>
      <w:bookmarkEnd w:id="69"/>
    </w:tbl>
    <w:p w14:paraId="020FF132" w14:textId="77777777" w:rsidR="004274E9" w:rsidRPr="00524E46" w:rsidRDefault="004274E9" w:rsidP="007139F9">
      <w:pPr>
        <w:tabs>
          <w:tab w:val="left" w:pos="2940"/>
        </w:tabs>
        <w:spacing w:after="0" w:line="288" w:lineRule="auto"/>
        <w:jc w:val="center"/>
        <w:rPr>
          <w:rFonts w:ascii="Arial" w:hAnsi="Arial" w:cs="Arial"/>
          <w:sz w:val="20"/>
        </w:rPr>
      </w:pPr>
    </w:p>
    <w:p w14:paraId="38A4CE00"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A </w:t>
      </w:r>
      <w:r w:rsidR="00400C06" w:rsidRPr="00524E46">
        <w:rPr>
          <w:rFonts w:ascii="Arial" w:hAnsi="Arial" w:cs="Arial"/>
          <w:sz w:val="20"/>
        </w:rPr>
        <w:t>continuación,</w:t>
      </w:r>
      <w:r w:rsidRPr="00524E46">
        <w:rPr>
          <w:rFonts w:ascii="Arial" w:hAnsi="Arial" w:cs="Arial"/>
          <w:sz w:val="20"/>
        </w:rPr>
        <w:t xml:space="preserve"> se detallan los conceptos y reconocimientos por tipos de entradas al almacén: </w:t>
      </w:r>
    </w:p>
    <w:p w14:paraId="257FB0BE" w14:textId="77777777" w:rsidR="004274E9" w:rsidRPr="00524E46" w:rsidRDefault="004274E9" w:rsidP="007139F9">
      <w:pPr>
        <w:tabs>
          <w:tab w:val="left" w:pos="2940"/>
        </w:tabs>
        <w:spacing w:after="0" w:line="288" w:lineRule="auto"/>
        <w:rPr>
          <w:rFonts w:ascii="Arial" w:hAnsi="Arial" w:cs="Arial"/>
          <w:sz w:val="20"/>
        </w:rPr>
      </w:pPr>
    </w:p>
    <w:p w14:paraId="2EAC323B" w14:textId="77777777" w:rsidR="004274E9" w:rsidRPr="00524E46" w:rsidRDefault="004274E9"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70" w:name="_Toc118105562"/>
      <w:r w:rsidRPr="00524E46">
        <w:rPr>
          <w:rFonts w:ascii="Arial" w:hAnsi="Arial" w:cs="Arial"/>
          <w:b/>
          <w:i/>
          <w:color w:val="auto"/>
          <w:sz w:val="20"/>
          <w:szCs w:val="22"/>
        </w:rPr>
        <w:t>Por adquisición</w:t>
      </w:r>
      <w:bookmarkEnd w:id="70"/>
    </w:p>
    <w:p w14:paraId="1F0FC6AB" w14:textId="77777777" w:rsidR="00443D25" w:rsidRPr="00524E46" w:rsidRDefault="00443D25" w:rsidP="007139F9">
      <w:pPr>
        <w:tabs>
          <w:tab w:val="left" w:pos="2940"/>
        </w:tabs>
        <w:spacing w:after="0" w:line="288" w:lineRule="auto"/>
        <w:jc w:val="both"/>
        <w:rPr>
          <w:rFonts w:ascii="Arial" w:hAnsi="Arial" w:cs="Arial"/>
          <w:sz w:val="20"/>
        </w:rPr>
      </w:pPr>
    </w:p>
    <w:p w14:paraId="3B4561AB"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La adquisición de elementos corresponde con la programación establecida en el plan anual de adquisiciones de la entidad y los contratos o convenios que de allí se desprendan.</w:t>
      </w:r>
    </w:p>
    <w:p w14:paraId="6FC0A4E6" w14:textId="77777777" w:rsidR="004274E9" w:rsidRPr="00524E46" w:rsidRDefault="004274E9" w:rsidP="007139F9">
      <w:pPr>
        <w:tabs>
          <w:tab w:val="left" w:pos="2940"/>
        </w:tabs>
        <w:spacing w:after="0" w:line="288" w:lineRule="auto"/>
        <w:jc w:val="both"/>
        <w:rPr>
          <w:rFonts w:ascii="Arial" w:hAnsi="Arial" w:cs="Arial"/>
          <w:sz w:val="20"/>
        </w:rPr>
      </w:pPr>
    </w:p>
    <w:p w14:paraId="4C830C35" w14:textId="7F3BEC75"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La recepción de los bienes debe realizarse en el almacén, según lo pactado en el contrato o pedido correspondiente. No </w:t>
      </w:r>
      <w:r w:rsidR="00270CAC" w:rsidRPr="00524E46">
        <w:rPr>
          <w:rFonts w:ascii="Arial" w:hAnsi="Arial" w:cs="Arial"/>
          <w:sz w:val="20"/>
        </w:rPr>
        <w:t>obstante,</w:t>
      </w:r>
      <w:r w:rsidRPr="00524E46">
        <w:rPr>
          <w:rFonts w:ascii="Arial" w:hAnsi="Arial" w:cs="Arial"/>
          <w:sz w:val="20"/>
        </w:rPr>
        <w:t xml:space="preserve"> puede recibirse directamente en los lugares de utilización y en todo caso el servidor público con funciones de </w:t>
      </w:r>
      <w:r w:rsidR="0092208A" w:rsidRPr="00524E46">
        <w:rPr>
          <w:rFonts w:ascii="Arial" w:hAnsi="Arial" w:cs="Arial"/>
          <w:sz w:val="20"/>
        </w:rPr>
        <w:t>Almacenista</w:t>
      </w:r>
      <w:r w:rsidRPr="00524E46">
        <w:rPr>
          <w:rFonts w:ascii="Arial" w:hAnsi="Arial" w:cs="Arial"/>
          <w:sz w:val="20"/>
        </w:rPr>
        <w:t xml:space="preserve"> verificará la operación.</w:t>
      </w:r>
    </w:p>
    <w:p w14:paraId="38EB4CB9" w14:textId="5A63ADBC" w:rsidR="001831BF" w:rsidRPr="00524E46" w:rsidRDefault="001831BF" w:rsidP="007139F9">
      <w:pPr>
        <w:tabs>
          <w:tab w:val="left" w:pos="2940"/>
        </w:tabs>
        <w:spacing w:after="0" w:line="288" w:lineRule="auto"/>
        <w:jc w:val="both"/>
        <w:rPr>
          <w:rFonts w:ascii="Arial" w:hAnsi="Arial" w:cs="Arial"/>
          <w:sz w:val="20"/>
        </w:rPr>
      </w:pPr>
    </w:p>
    <w:p w14:paraId="4DCE5D69" w14:textId="662635E9"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Es responsabilidad del </w:t>
      </w:r>
      <w:r w:rsidRPr="00524E46">
        <w:rPr>
          <w:rFonts w:ascii="Arial" w:hAnsi="Arial" w:cs="Arial"/>
          <w:b/>
          <w:sz w:val="20"/>
        </w:rPr>
        <w:t>Supervisor del Contrato</w:t>
      </w:r>
      <w:r w:rsidRPr="00524E46">
        <w:rPr>
          <w:rFonts w:ascii="Arial" w:hAnsi="Arial" w:cs="Arial"/>
          <w:sz w:val="20"/>
        </w:rPr>
        <w:t xml:space="preserve"> informar mediante memorando dirigido al servidor público con funciones de </w:t>
      </w:r>
      <w:r w:rsidR="0092208A" w:rsidRPr="00524E46">
        <w:rPr>
          <w:rFonts w:ascii="Arial" w:hAnsi="Arial" w:cs="Arial"/>
          <w:sz w:val="20"/>
        </w:rPr>
        <w:t>Almacenista</w:t>
      </w:r>
      <w:r w:rsidRPr="00524E46">
        <w:rPr>
          <w:rFonts w:ascii="Arial" w:hAnsi="Arial" w:cs="Arial"/>
          <w:sz w:val="20"/>
        </w:rPr>
        <w:t xml:space="preserve">, con copia al coordinador del Grupo Administrativo y al correo </w:t>
      </w:r>
      <w:hyperlink r:id="rId25" w:history="1">
        <w:r w:rsidRPr="00524E46">
          <w:rPr>
            <w:rStyle w:val="Hipervnculo"/>
            <w:rFonts w:ascii="Arial" w:hAnsi="Arial" w:cs="Arial"/>
            <w:color w:val="auto"/>
            <w:sz w:val="20"/>
          </w:rPr>
          <w:t>almacen@supersociedades.gov.co</w:t>
        </w:r>
      </w:hyperlink>
      <w:r w:rsidRPr="00524E46">
        <w:rPr>
          <w:rFonts w:ascii="Arial" w:hAnsi="Arial" w:cs="Arial"/>
          <w:sz w:val="20"/>
        </w:rPr>
        <w:t>, que:</w:t>
      </w:r>
    </w:p>
    <w:p w14:paraId="00E25180"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p>
    <w:p w14:paraId="055D5280" w14:textId="77777777" w:rsidR="004274E9" w:rsidRPr="00524E46" w:rsidRDefault="004274E9" w:rsidP="00235E73">
      <w:pPr>
        <w:pStyle w:val="Prrafodelista"/>
        <w:widowControl w:val="0"/>
        <w:numPr>
          <w:ilvl w:val="0"/>
          <w:numId w:val="86"/>
        </w:numPr>
        <w:autoSpaceDE w:val="0"/>
        <w:autoSpaceDN w:val="0"/>
        <w:adjustRightInd w:val="0"/>
        <w:spacing w:after="0" w:line="288" w:lineRule="auto"/>
        <w:ind w:left="567" w:hanging="567"/>
        <w:jc w:val="both"/>
        <w:rPr>
          <w:rFonts w:ascii="Arial" w:hAnsi="Arial" w:cs="Arial"/>
          <w:sz w:val="20"/>
        </w:rPr>
      </w:pPr>
      <w:r w:rsidRPr="00524E46">
        <w:rPr>
          <w:rFonts w:ascii="Arial" w:hAnsi="Arial" w:cs="Arial"/>
          <w:sz w:val="20"/>
        </w:rPr>
        <w:t>Los bienes adquiridos cumplen con las especificaciones requeridas en el contrato y que fueron recibidas a satisfacción, adjuntando copia de la factura y los documentos que soportan la adquisición del bien.</w:t>
      </w:r>
    </w:p>
    <w:p w14:paraId="6832B86A" w14:textId="45C3494E" w:rsidR="004274E9" w:rsidRPr="00524E46" w:rsidRDefault="004274E9" w:rsidP="00235E73">
      <w:pPr>
        <w:pStyle w:val="Prrafodelista"/>
        <w:widowControl w:val="0"/>
        <w:numPr>
          <w:ilvl w:val="0"/>
          <w:numId w:val="86"/>
        </w:numPr>
        <w:autoSpaceDE w:val="0"/>
        <w:autoSpaceDN w:val="0"/>
        <w:adjustRightInd w:val="0"/>
        <w:spacing w:after="0" w:line="288" w:lineRule="auto"/>
        <w:ind w:left="567" w:hanging="567"/>
        <w:jc w:val="both"/>
        <w:rPr>
          <w:rFonts w:ascii="Arial" w:hAnsi="Arial" w:cs="Arial"/>
          <w:sz w:val="20"/>
        </w:rPr>
      </w:pPr>
      <w:r w:rsidRPr="00524E46">
        <w:rPr>
          <w:rFonts w:ascii="Arial" w:hAnsi="Arial" w:cs="Arial"/>
          <w:sz w:val="20"/>
        </w:rPr>
        <w:lastRenderedPageBreak/>
        <w:t xml:space="preserve">Las instrucciones de almacenamiento, entrega y disposición de acuerdo con los lineamientos del Sistema de Gestión ambiental y del Sistema de Gestión de Seguridad y Salud en el trabajo, con los anexos respectivos, </w:t>
      </w:r>
      <w:r w:rsidR="00347058" w:rsidRPr="00524E46">
        <w:rPr>
          <w:rFonts w:ascii="Arial" w:hAnsi="Arial" w:cs="Arial"/>
          <w:sz w:val="20"/>
        </w:rPr>
        <w:t>como son las fichas técnicas y</w:t>
      </w:r>
      <w:r w:rsidR="008A4B55" w:rsidRPr="00524E46">
        <w:rPr>
          <w:rFonts w:ascii="Arial" w:hAnsi="Arial" w:cs="Arial"/>
          <w:sz w:val="20"/>
        </w:rPr>
        <w:t xml:space="preserve"> hojas </w:t>
      </w:r>
      <w:r w:rsidR="00347058" w:rsidRPr="00524E46">
        <w:rPr>
          <w:rFonts w:ascii="Arial" w:hAnsi="Arial" w:cs="Arial"/>
          <w:sz w:val="20"/>
        </w:rPr>
        <w:t>de seguridad</w:t>
      </w:r>
      <w:r w:rsidR="008A4B55" w:rsidRPr="00524E46">
        <w:rPr>
          <w:rFonts w:ascii="Arial" w:hAnsi="Arial" w:cs="Arial"/>
          <w:sz w:val="20"/>
        </w:rPr>
        <w:t xml:space="preserve"> cuando aplique</w:t>
      </w:r>
    </w:p>
    <w:p w14:paraId="7CD99D84" w14:textId="77777777" w:rsidR="004274E9" w:rsidRPr="00524E46" w:rsidRDefault="004274E9" w:rsidP="007139F9">
      <w:pPr>
        <w:widowControl w:val="0"/>
        <w:autoSpaceDE w:val="0"/>
        <w:autoSpaceDN w:val="0"/>
        <w:adjustRightInd w:val="0"/>
        <w:spacing w:after="0" w:line="288" w:lineRule="auto"/>
        <w:jc w:val="both"/>
        <w:rPr>
          <w:rFonts w:ascii="Arial" w:hAnsi="Arial" w:cs="Arial"/>
          <w:strike/>
          <w:sz w:val="20"/>
        </w:rPr>
      </w:pPr>
    </w:p>
    <w:p w14:paraId="437CDE31" w14:textId="071D7242"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Con base en la información allegada, y la recepción física de los bienes en el Almacén o la verificación de la entrega en las áreas, el servidor público con funciones de </w:t>
      </w:r>
      <w:r w:rsidR="0092208A" w:rsidRPr="00524E46">
        <w:rPr>
          <w:rFonts w:ascii="Arial" w:hAnsi="Arial" w:cs="Arial"/>
          <w:sz w:val="20"/>
        </w:rPr>
        <w:t>Almacenista</w:t>
      </w:r>
      <w:r w:rsidRPr="00524E46">
        <w:rPr>
          <w:rFonts w:ascii="Arial" w:hAnsi="Arial" w:cs="Arial"/>
          <w:sz w:val="20"/>
        </w:rPr>
        <w:t xml:space="preserve">, elaborará el respectivo </w:t>
      </w:r>
      <w:r w:rsidRPr="00524E46">
        <w:rPr>
          <w:rFonts w:ascii="Arial" w:hAnsi="Arial" w:cs="Arial"/>
          <w:b/>
          <w:sz w:val="20"/>
        </w:rPr>
        <w:t>comprobante de entrada.</w:t>
      </w:r>
      <w:r w:rsidRPr="00524E46">
        <w:rPr>
          <w:rFonts w:ascii="Arial" w:hAnsi="Arial" w:cs="Arial"/>
          <w:sz w:val="20"/>
        </w:rPr>
        <w:t xml:space="preserve"> </w:t>
      </w:r>
    </w:p>
    <w:p w14:paraId="2864E6C7"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p>
    <w:p w14:paraId="41F62620"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En los contratos o pedidos donde se estipulen las especificaciones técnicas de determinados materiales o equipos y cuyo funcionamiento deba verificarse mediante pruebas, la recepción en el Almacén se hará a </w:t>
      </w:r>
      <w:r w:rsidRPr="00524E46">
        <w:rPr>
          <w:rFonts w:ascii="Arial" w:hAnsi="Arial" w:cs="Arial"/>
          <w:b/>
          <w:sz w:val="20"/>
        </w:rPr>
        <w:t>título de custodia y/o depósito temporal</w:t>
      </w:r>
      <w:r w:rsidRPr="00524E46">
        <w:rPr>
          <w:rFonts w:ascii="Arial" w:hAnsi="Arial" w:cs="Arial"/>
          <w:sz w:val="20"/>
        </w:rPr>
        <w:t xml:space="preserve">, por un término no mayor a un mes, mientras se produce el concepto favorable o no del supervisor del contrato. El término podrá ser mayor o prorrogarse, de acuerdo a la solicitud del Supervisor, en caso que sea necesario un periodo superior para el desarrollo de las pruebas técnicas. </w:t>
      </w:r>
    </w:p>
    <w:p w14:paraId="1B217E8E" w14:textId="77777777" w:rsidR="00443D25" w:rsidRPr="00524E46" w:rsidRDefault="00443D25" w:rsidP="007139F9">
      <w:pPr>
        <w:widowControl w:val="0"/>
        <w:autoSpaceDE w:val="0"/>
        <w:autoSpaceDN w:val="0"/>
        <w:adjustRightInd w:val="0"/>
        <w:spacing w:after="0" w:line="288" w:lineRule="auto"/>
        <w:jc w:val="both"/>
        <w:rPr>
          <w:rFonts w:ascii="Arial" w:hAnsi="Arial" w:cs="Arial"/>
          <w:sz w:val="20"/>
        </w:rPr>
      </w:pPr>
    </w:p>
    <w:p w14:paraId="6F00DAC2"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b/>
          <w:sz w:val="20"/>
        </w:rPr>
        <w:t xml:space="preserve">La recepción a título de custodia o depósito temporal constara mediante correo electrónico enviado por el supervisor del contrato a </w:t>
      </w:r>
      <w:hyperlink r:id="rId26" w:history="1">
        <w:r w:rsidRPr="00524E46">
          <w:rPr>
            <w:rStyle w:val="Hipervnculo"/>
            <w:rFonts w:ascii="Arial" w:hAnsi="Arial" w:cs="Arial"/>
            <w:b/>
            <w:color w:val="auto"/>
            <w:sz w:val="20"/>
          </w:rPr>
          <w:t>almacen@supersociedades.gov.co</w:t>
        </w:r>
      </w:hyperlink>
      <w:r w:rsidRPr="00524E46">
        <w:rPr>
          <w:rFonts w:ascii="Arial" w:hAnsi="Arial" w:cs="Arial"/>
          <w:b/>
          <w:sz w:val="20"/>
        </w:rPr>
        <w:t xml:space="preserve">, </w:t>
      </w:r>
      <w:r w:rsidRPr="00524E46">
        <w:rPr>
          <w:rFonts w:ascii="Arial" w:hAnsi="Arial" w:cs="Arial"/>
          <w:sz w:val="20"/>
        </w:rPr>
        <w:t>con copia al Coordinador del Grupo Administrativo, indicando el tiempo de permanencia.</w:t>
      </w:r>
    </w:p>
    <w:p w14:paraId="0ED54821"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p>
    <w:p w14:paraId="273CD303"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A la finalización del periodo señalado, se deberá informar oportunamente al almacén la continuidad del depósito o en su defecto perfeccionar los requisitos para el respectivo ingreso al aplicativo de inventario.</w:t>
      </w:r>
    </w:p>
    <w:p w14:paraId="6377D655"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p>
    <w:p w14:paraId="1C812F29" w14:textId="3CB48C31" w:rsidR="004274E9" w:rsidRPr="00524E46" w:rsidRDefault="004274E9"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71" w:name="_Toc118105563"/>
      <w:r w:rsidRPr="00524E46">
        <w:rPr>
          <w:rFonts w:ascii="Arial" w:hAnsi="Arial" w:cs="Arial"/>
          <w:color w:val="auto"/>
          <w:sz w:val="20"/>
        </w:rPr>
        <w:t xml:space="preserve">Cuando se trate de elementos de carácter devolutivos, una vez elaborado el comprobante de entrada, </w:t>
      </w:r>
      <w:r w:rsidR="00010AB5" w:rsidRPr="00524E46">
        <w:rPr>
          <w:rFonts w:ascii="Arial" w:hAnsi="Arial" w:cs="Arial"/>
          <w:color w:val="auto"/>
          <w:sz w:val="20"/>
        </w:rPr>
        <w:t xml:space="preserve">el servidor público con funciones del Almacenista asignará la placa a cada bien, de acuerdo  </w:t>
      </w:r>
      <w:r w:rsidR="009263DF" w:rsidRPr="00524E46">
        <w:rPr>
          <w:rFonts w:ascii="Arial" w:hAnsi="Arial" w:cs="Arial"/>
          <w:color w:val="auto"/>
          <w:sz w:val="20"/>
        </w:rPr>
        <w:t xml:space="preserve"> al número que determine el aplicativo de inventarios </w:t>
      </w:r>
      <w:proofErr w:type="spellStart"/>
      <w:r w:rsidR="009263DF" w:rsidRPr="00524E46">
        <w:rPr>
          <w:rFonts w:ascii="Arial" w:hAnsi="Arial" w:cs="Arial"/>
          <w:color w:val="auto"/>
          <w:sz w:val="20"/>
        </w:rPr>
        <w:t>Sofía.</w:t>
      </w:r>
      <w:r w:rsidRPr="00524E46">
        <w:rPr>
          <w:rFonts w:ascii="Arial" w:hAnsi="Arial" w:cs="Arial"/>
          <w:b/>
          <w:i/>
          <w:color w:val="auto"/>
          <w:sz w:val="20"/>
          <w:szCs w:val="22"/>
        </w:rPr>
        <w:t>Por</w:t>
      </w:r>
      <w:proofErr w:type="spellEnd"/>
      <w:r w:rsidRPr="00524E46">
        <w:rPr>
          <w:rFonts w:ascii="Arial" w:hAnsi="Arial" w:cs="Arial"/>
          <w:b/>
          <w:i/>
          <w:color w:val="auto"/>
          <w:sz w:val="20"/>
          <w:szCs w:val="22"/>
        </w:rPr>
        <w:t xml:space="preserve"> transferencia, donación o comodato</w:t>
      </w:r>
      <w:bookmarkEnd w:id="71"/>
    </w:p>
    <w:p w14:paraId="22FAE754" w14:textId="77777777" w:rsidR="00443D25" w:rsidRPr="00524E46" w:rsidRDefault="00443D25" w:rsidP="007139F9">
      <w:pPr>
        <w:spacing w:after="0" w:line="288" w:lineRule="auto"/>
        <w:jc w:val="both"/>
        <w:rPr>
          <w:rFonts w:ascii="Arial" w:eastAsia="Arial" w:hAnsi="Arial" w:cs="Arial"/>
          <w:sz w:val="20"/>
        </w:rPr>
      </w:pPr>
    </w:p>
    <w:p w14:paraId="0E89342C" w14:textId="77777777" w:rsidR="004274E9" w:rsidRPr="00524E46" w:rsidRDefault="004274E9" w:rsidP="007139F9">
      <w:pPr>
        <w:spacing w:after="0" w:line="288" w:lineRule="auto"/>
        <w:jc w:val="both"/>
        <w:rPr>
          <w:rFonts w:ascii="Arial" w:eastAsia="Arial" w:hAnsi="Arial" w:cs="Arial"/>
          <w:sz w:val="20"/>
        </w:rPr>
      </w:pPr>
      <w:r w:rsidRPr="00524E46">
        <w:rPr>
          <w:rFonts w:ascii="Arial" w:eastAsia="Arial" w:hAnsi="Arial" w:cs="Arial"/>
          <w:sz w:val="20"/>
        </w:rPr>
        <w:t>Esta modalidad se da cuando por voluntad de una persona jurídica se transfiere gratuita o irrevocablemente la propiedad de un bien que le pertenece, a favor de la Superintendencia de Sociedades.</w:t>
      </w:r>
    </w:p>
    <w:p w14:paraId="40A3275E" w14:textId="77777777" w:rsidR="004274E9" w:rsidRPr="00524E46" w:rsidRDefault="004274E9" w:rsidP="007139F9">
      <w:pPr>
        <w:spacing w:after="0" w:line="288" w:lineRule="auto"/>
        <w:jc w:val="both"/>
        <w:rPr>
          <w:rFonts w:ascii="Arial" w:eastAsia="Arial" w:hAnsi="Arial" w:cs="Arial"/>
          <w:sz w:val="20"/>
        </w:rPr>
      </w:pPr>
    </w:p>
    <w:p w14:paraId="4E2A2181"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 xml:space="preserve">Existe la donación cuando se transfiere a título gratuito e irrevocable la propiedad de un bien que le pertenece al donatario, previa aceptación de su representante legal. </w:t>
      </w:r>
    </w:p>
    <w:p w14:paraId="41544255" w14:textId="77777777" w:rsidR="004274E9" w:rsidRPr="00524E46" w:rsidRDefault="004274E9" w:rsidP="007139F9">
      <w:pPr>
        <w:spacing w:after="0" w:line="288" w:lineRule="auto"/>
        <w:jc w:val="both"/>
        <w:rPr>
          <w:rFonts w:ascii="Arial" w:eastAsia="Arial Narrow" w:hAnsi="Arial" w:cs="Arial"/>
          <w:sz w:val="20"/>
        </w:rPr>
      </w:pPr>
    </w:p>
    <w:p w14:paraId="58818301"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 xml:space="preserve">La Entidad sólo aceptará transferencias de bienes, cuando provengan de entidades de carácter público del orden nacional o territorial, siempre y cuando dichos bienes sean necesarios para el funcionamiento de la entidad y la operación no signifique erogaciones onerosas para la misma, es decir, </w:t>
      </w:r>
      <w:r w:rsidRPr="00524E46">
        <w:rPr>
          <w:rFonts w:ascii="Arial" w:eastAsia="Arial Narrow" w:hAnsi="Arial" w:cs="Arial"/>
          <w:b/>
          <w:sz w:val="20"/>
          <w:u w:val="single"/>
        </w:rPr>
        <w:t>que solo se aceptará bajo el concepto favorable emitido por el experto técnico competente basado en su análisis del costo-beneficio para su recepción o no.</w:t>
      </w:r>
    </w:p>
    <w:p w14:paraId="7B8BAC2E" w14:textId="77777777" w:rsidR="004274E9" w:rsidRPr="00524E46" w:rsidRDefault="004274E9" w:rsidP="007139F9">
      <w:pPr>
        <w:spacing w:after="0" w:line="288" w:lineRule="auto"/>
        <w:jc w:val="both"/>
        <w:rPr>
          <w:rFonts w:ascii="Arial" w:hAnsi="Arial" w:cs="Arial"/>
          <w:sz w:val="20"/>
        </w:rPr>
      </w:pPr>
    </w:p>
    <w:p w14:paraId="3859535A" w14:textId="10E7C9F3" w:rsidR="004274E9" w:rsidRPr="00524E46" w:rsidRDefault="004274E9" w:rsidP="007139F9">
      <w:pPr>
        <w:spacing w:after="0" w:line="288" w:lineRule="auto"/>
        <w:jc w:val="both"/>
        <w:rPr>
          <w:rFonts w:ascii="Arial" w:hAnsi="Arial" w:cs="Arial"/>
          <w:sz w:val="20"/>
        </w:rPr>
      </w:pPr>
      <w:r w:rsidRPr="00524E46">
        <w:rPr>
          <w:rFonts w:ascii="Arial" w:hAnsi="Arial" w:cs="Arial"/>
          <w:sz w:val="20"/>
        </w:rPr>
        <w:lastRenderedPageBreak/>
        <w:t xml:space="preserve">Cuando la Superintendencia de Sociedades reciba bienes a título de transferencia de una entidad estatal del orden nacional o territorial, el servidor público con funciones de </w:t>
      </w:r>
      <w:r w:rsidR="0092208A" w:rsidRPr="00524E46">
        <w:rPr>
          <w:rFonts w:ascii="Arial" w:hAnsi="Arial" w:cs="Arial"/>
          <w:sz w:val="20"/>
        </w:rPr>
        <w:t>Almacenista</w:t>
      </w:r>
      <w:r w:rsidRPr="00524E46">
        <w:rPr>
          <w:rFonts w:ascii="Arial" w:hAnsi="Arial" w:cs="Arial"/>
          <w:sz w:val="20"/>
        </w:rPr>
        <w:t>, o el servidor público que se designe para el efecto, elaborará el comprobante de entrada por transferencia e informará al Grupo de Contabilidad para los registros contables a que haya lugar.</w:t>
      </w:r>
    </w:p>
    <w:p w14:paraId="55DF7A3D" w14:textId="77777777" w:rsidR="004274E9" w:rsidRPr="00524E46" w:rsidRDefault="004274E9" w:rsidP="007139F9">
      <w:pPr>
        <w:spacing w:after="0" w:line="288" w:lineRule="auto"/>
        <w:jc w:val="both"/>
        <w:rPr>
          <w:rFonts w:ascii="Arial" w:hAnsi="Arial" w:cs="Arial"/>
          <w:sz w:val="20"/>
        </w:rPr>
      </w:pPr>
    </w:p>
    <w:p w14:paraId="79614821" w14:textId="77777777" w:rsidR="004274E9" w:rsidRPr="00524E46" w:rsidRDefault="004274E9"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72" w:name="_Toc118105564"/>
      <w:r w:rsidRPr="00524E46">
        <w:rPr>
          <w:rFonts w:ascii="Arial" w:hAnsi="Arial" w:cs="Arial"/>
          <w:b/>
          <w:i/>
          <w:color w:val="auto"/>
          <w:sz w:val="20"/>
          <w:szCs w:val="22"/>
        </w:rPr>
        <w:t>Por reposición</w:t>
      </w:r>
      <w:bookmarkEnd w:id="72"/>
    </w:p>
    <w:p w14:paraId="24190F41" w14:textId="77777777" w:rsidR="004274E9" w:rsidRPr="00524E46" w:rsidRDefault="004274E9" w:rsidP="007139F9">
      <w:pPr>
        <w:tabs>
          <w:tab w:val="left" w:pos="1260"/>
        </w:tabs>
        <w:spacing w:after="0" w:line="288" w:lineRule="auto"/>
        <w:jc w:val="both"/>
        <w:rPr>
          <w:rFonts w:ascii="Arial" w:hAnsi="Arial" w:cs="Arial"/>
          <w:b/>
          <w:sz w:val="20"/>
        </w:rPr>
      </w:pPr>
    </w:p>
    <w:p w14:paraId="706AEE6D"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El proceso administrativo de reposición consiste en el reemplazo de los bienes faltantes o los que han sufrido daños por causas derivadas del mal uso o indebida custodia, por otros elementos iguales o superiores características</w:t>
      </w:r>
      <w:r w:rsidR="00E61265" w:rsidRPr="00524E46">
        <w:rPr>
          <w:rFonts w:ascii="Arial" w:eastAsia="Arial Narrow" w:hAnsi="Arial" w:cs="Arial"/>
          <w:sz w:val="20"/>
        </w:rPr>
        <w:t xml:space="preserve"> de similitud, marca, modelo, calidad, clase, cantidad, medida y estado de los que faltan</w:t>
      </w:r>
      <w:r w:rsidRPr="00524E46">
        <w:rPr>
          <w:rFonts w:ascii="Arial" w:eastAsia="Arial Narrow" w:hAnsi="Arial" w:cs="Arial"/>
          <w:sz w:val="20"/>
        </w:rPr>
        <w:t xml:space="preserve">.  </w:t>
      </w:r>
    </w:p>
    <w:p w14:paraId="5149C62E" w14:textId="77777777" w:rsidR="004274E9" w:rsidRPr="00524E46" w:rsidRDefault="004274E9" w:rsidP="007139F9">
      <w:pPr>
        <w:spacing w:after="0" w:line="288" w:lineRule="auto"/>
        <w:jc w:val="both"/>
        <w:rPr>
          <w:rFonts w:ascii="Arial" w:eastAsia="Arial Narrow" w:hAnsi="Arial" w:cs="Arial"/>
          <w:sz w:val="20"/>
        </w:rPr>
      </w:pPr>
    </w:p>
    <w:p w14:paraId="1644B2D9"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De igual forma, se produce reposición cuando el proveedor reemplaza el elemento inicial por otro en cumplimiento de la garantía otorgada en la venta. Independientemente de la situación por la cual se da la reposición</w:t>
      </w:r>
    </w:p>
    <w:p w14:paraId="648DE407" w14:textId="77777777" w:rsidR="004274E9" w:rsidRPr="00524E46" w:rsidRDefault="004274E9" w:rsidP="007139F9">
      <w:pPr>
        <w:spacing w:after="0" w:line="288" w:lineRule="auto"/>
        <w:jc w:val="both"/>
        <w:rPr>
          <w:rFonts w:ascii="Arial" w:eastAsia="Arial Narrow" w:hAnsi="Arial" w:cs="Arial"/>
          <w:sz w:val="20"/>
        </w:rPr>
      </w:pPr>
    </w:p>
    <w:p w14:paraId="3271DF66" w14:textId="77777777" w:rsidR="004274E9" w:rsidRPr="00524E46" w:rsidRDefault="004274E9" w:rsidP="007139F9">
      <w:pPr>
        <w:tabs>
          <w:tab w:val="left" w:pos="1260"/>
        </w:tabs>
        <w:spacing w:after="0" w:line="288" w:lineRule="auto"/>
        <w:jc w:val="both"/>
        <w:rPr>
          <w:rFonts w:ascii="Arial" w:hAnsi="Arial" w:cs="Arial"/>
          <w:sz w:val="20"/>
        </w:rPr>
      </w:pPr>
      <w:r w:rsidRPr="00524E46">
        <w:rPr>
          <w:rFonts w:ascii="Arial" w:hAnsi="Arial" w:cs="Arial"/>
          <w:sz w:val="20"/>
        </w:rPr>
        <w:t>El ingreso de estos bienes al almacén se realizará mediante solicitud del área responsable atendiendo al procedimiento para la entrada de bienes.</w:t>
      </w:r>
    </w:p>
    <w:p w14:paraId="55941363" w14:textId="77777777" w:rsidR="004274E9" w:rsidRPr="00524E46" w:rsidRDefault="004274E9" w:rsidP="007139F9">
      <w:pPr>
        <w:tabs>
          <w:tab w:val="left" w:pos="1260"/>
        </w:tabs>
        <w:spacing w:after="0" w:line="288" w:lineRule="auto"/>
        <w:jc w:val="both"/>
        <w:rPr>
          <w:rFonts w:ascii="Arial" w:hAnsi="Arial" w:cs="Arial"/>
          <w:sz w:val="20"/>
        </w:rPr>
      </w:pPr>
    </w:p>
    <w:p w14:paraId="2CB893CF" w14:textId="77777777" w:rsidR="004274E9" w:rsidRPr="00524E46" w:rsidRDefault="004274E9" w:rsidP="007139F9">
      <w:pPr>
        <w:tabs>
          <w:tab w:val="left" w:pos="1260"/>
        </w:tabs>
        <w:spacing w:after="0" w:line="288" w:lineRule="auto"/>
        <w:jc w:val="both"/>
        <w:rPr>
          <w:rFonts w:ascii="Arial" w:hAnsi="Arial" w:cs="Arial"/>
          <w:sz w:val="20"/>
        </w:rPr>
      </w:pPr>
      <w:r w:rsidRPr="00524E46">
        <w:rPr>
          <w:rFonts w:ascii="Arial" w:hAnsi="Arial" w:cs="Arial"/>
          <w:sz w:val="20"/>
        </w:rPr>
        <w:t>La entrada de bienes por reposición debe soportarse con los siguientes documentos:</w:t>
      </w:r>
    </w:p>
    <w:p w14:paraId="400B33AE" w14:textId="77777777" w:rsidR="004274E9" w:rsidRPr="00524E46" w:rsidRDefault="004274E9" w:rsidP="007139F9">
      <w:pPr>
        <w:tabs>
          <w:tab w:val="left" w:pos="1260"/>
        </w:tabs>
        <w:spacing w:after="0" w:line="288" w:lineRule="auto"/>
        <w:jc w:val="both"/>
        <w:rPr>
          <w:rFonts w:ascii="Arial" w:hAnsi="Arial" w:cs="Arial"/>
          <w:sz w:val="20"/>
        </w:rPr>
      </w:pPr>
    </w:p>
    <w:p w14:paraId="08CA7EFE" w14:textId="77777777" w:rsidR="004274E9" w:rsidRPr="00524E46" w:rsidRDefault="004274E9" w:rsidP="002F7FF8">
      <w:pPr>
        <w:pStyle w:val="Prrafodelista"/>
        <w:numPr>
          <w:ilvl w:val="0"/>
          <w:numId w:val="87"/>
        </w:numPr>
        <w:spacing w:after="0" w:line="288" w:lineRule="auto"/>
        <w:ind w:left="567" w:hanging="567"/>
        <w:jc w:val="both"/>
        <w:rPr>
          <w:rFonts w:ascii="Arial" w:hAnsi="Arial" w:cs="Arial"/>
          <w:sz w:val="20"/>
        </w:rPr>
      </w:pPr>
      <w:r w:rsidRPr="00524E46">
        <w:rPr>
          <w:rFonts w:ascii="Arial" w:hAnsi="Arial" w:cs="Arial"/>
          <w:sz w:val="20"/>
        </w:rPr>
        <w:t xml:space="preserve">Comprobante de baja del elemento faltante, según sea el caso. </w:t>
      </w:r>
    </w:p>
    <w:p w14:paraId="5B769583" w14:textId="77777777" w:rsidR="004274E9" w:rsidRPr="00524E46" w:rsidRDefault="004274E9" w:rsidP="002F7FF8">
      <w:pPr>
        <w:pStyle w:val="Prrafodelista"/>
        <w:numPr>
          <w:ilvl w:val="0"/>
          <w:numId w:val="87"/>
        </w:numPr>
        <w:spacing w:after="0" w:line="288" w:lineRule="auto"/>
        <w:ind w:left="567" w:hanging="567"/>
        <w:jc w:val="both"/>
        <w:rPr>
          <w:rFonts w:ascii="Arial" w:hAnsi="Arial" w:cs="Arial"/>
          <w:sz w:val="20"/>
        </w:rPr>
      </w:pPr>
      <w:r w:rsidRPr="00524E46">
        <w:rPr>
          <w:rFonts w:ascii="Arial" w:hAnsi="Arial" w:cs="Arial"/>
          <w:sz w:val="20"/>
        </w:rPr>
        <w:t>Solicitud escrita del responsable de los bienes faltantes o la compañía aseguradora, ofreciendo los bienes que va a reponer y detalle de estos.</w:t>
      </w:r>
    </w:p>
    <w:p w14:paraId="6F52A81D" w14:textId="77777777" w:rsidR="004274E9" w:rsidRPr="00524E46" w:rsidRDefault="004274E9" w:rsidP="002F7FF8">
      <w:pPr>
        <w:pStyle w:val="Prrafodelista"/>
        <w:numPr>
          <w:ilvl w:val="0"/>
          <w:numId w:val="87"/>
        </w:numPr>
        <w:spacing w:after="0" w:line="288" w:lineRule="auto"/>
        <w:ind w:left="567" w:hanging="567"/>
        <w:jc w:val="both"/>
        <w:rPr>
          <w:rFonts w:ascii="Arial" w:hAnsi="Arial" w:cs="Arial"/>
          <w:sz w:val="20"/>
        </w:rPr>
      </w:pPr>
      <w:r w:rsidRPr="00524E46">
        <w:rPr>
          <w:rFonts w:ascii="Arial" w:hAnsi="Arial" w:cs="Arial"/>
          <w:sz w:val="20"/>
        </w:rPr>
        <w:t xml:space="preserve">Concepto técnico de reposición, que certifique que los bienes reúnen las mismas </w:t>
      </w:r>
      <w:r w:rsidR="00E61265" w:rsidRPr="00524E46">
        <w:rPr>
          <w:rFonts w:ascii="Arial" w:hAnsi="Arial" w:cs="Arial"/>
          <w:sz w:val="20"/>
        </w:rPr>
        <w:t xml:space="preserve">o superiores </w:t>
      </w:r>
      <w:r w:rsidRPr="00524E46">
        <w:rPr>
          <w:rFonts w:ascii="Arial" w:hAnsi="Arial" w:cs="Arial"/>
          <w:sz w:val="20"/>
        </w:rPr>
        <w:t>características de los bienes faltantes emitido por la Coordinación Administrativa, o la Dirección de Informática, para el caso de bienes relacionados con la infraestructura de hardware.</w:t>
      </w:r>
    </w:p>
    <w:p w14:paraId="51086575" w14:textId="77777777" w:rsidR="00C1577B" w:rsidRPr="00524E46" w:rsidRDefault="00C1577B" w:rsidP="002F7FF8">
      <w:pPr>
        <w:pStyle w:val="Prrafodelista"/>
        <w:numPr>
          <w:ilvl w:val="0"/>
          <w:numId w:val="87"/>
        </w:numPr>
        <w:spacing w:after="0" w:line="288" w:lineRule="auto"/>
        <w:ind w:left="567" w:hanging="567"/>
        <w:jc w:val="both"/>
        <w:rPr>
          <w:rFonts w:ascii="Arial" w:hAnsi="Arial" w:cs="Arial"/>
          <w:sz w:val="20"/>
        </w:rPr>
      </w:pPr>
      <w:r w:rsidRPr="00524E46">
        <w:rPr>
          <w:rFonts w:ascii="Arial" w:hAnsi="Arial" w:cs="Arial"/>
          <w:sz w:val="20"/>
        </w:rPr>
        <w:t>Formato de reintegro debidamente diligenciado por el funcionario que solicita la reposición, con el fin de descargar el bien faltante.</w:t>
      </w:r>
    </w:p>
    <w:p w14:paraId="4A291C56" w14:textId="77777777" w:rsidR="00C1577B" w:rsidRPr="00524E46" w:rsidRDefault="00C1577B" w:rsidP="0074118C">
      <w:pPr>
        <w:pStyle w:val="Prrafodelista"/>
        <w:numPr>
          <w:ilvl w:val="0"/>
          <w:numId w:val="87"/>
        </w:numPr>
        <w:spacing w:after="0" w:line="288" w:lineRule="auto"/>
        <w:ind w:left="567" w:hanging="567"/>
        <w:jc w:val="both"/>
        <w:rPr>
          <w:rFonts w:ascii="Arial" w:hAnsi="Arial" w:cs="Arial"/>
          <w:sz w:val="20"/>
        </w:rPr>
      </w:pPr>
      <w:r w:rsidRPr="00524E46">
        <w:rPr>
          <w:rFonts w:ascii="Arial" w:hAnsi="Arial" w:cs="Arial"/>
          <w:sz w:val="20"/>
        </w:rPr>
        <w:t>El valor que se asigne al nuevo bien debe corresponder al que estipule la factura de compra, cualquier otro documento que demuestre la propiedad o el registrado en el inventario de un bien igual o similar o por avalúo de un perito de la entidad.</w:t>
      </w:r>
    </w:p>
    <w:p w14:paraId="2630D920" w14:textId="77777777" w:rsidR="00C1577B" w:rsidRPr="00524E46" w:rsidRDefault="00C1577B" w:rsidP="0074118C">
      <w:pPr>
        <w:tabs>
          <w:tab w:val="left" w:pos="1260"/>
        </w:tabs>
        <w:spacing w:after="0" w:line="288" w:lineRule="auto"/>
        <w:jc w:val="both"/>
        <w:rPr>
          <w:rFonts w:ascii="Arial" w:hAnsi="Arial" w:cs="Arial"/>
          <w:sz w:val="20"/>
        </w:rPr>
      </w:pPr>
    </w:p>
    <w:p w14:paraId="3B0657D9" w14:textId="77777777" w:rsidR="004274E9" w:rsidRPr="00524E46" w:rsidRDefault="004274E9"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73" w:name="_Toc118105565"/>
      <w:r w:rsidRPr="00524E46">
        <w:rPr>
          <w:rFonts w:ascii="Arial" w:hAnsi="Arial" w:cs="Arial"/>
          <w:b/>
          <w:i/>
          <w:color w:val="auto"/>
          <w:sz w:val="20"/>
          <w:szCs w:val="22"/>
        </w:rPr>
        <w:t>Por recuperación</w:t>
      </w:r>
      <w:bookmarkEnd w:id="73"/>
      <w:r w:rsidRPr="00524E46">
        <w:rPr>
          <w:rFonts w:ascii="Arial" w:hAnsi="Arial" w:cs="Arial"/>
          <w:b/>
          <w:i/>
          <w:color w:val="auto"/>
          <w:sz w:val="20"/>
          <w:szCs w:val="22"/>
        </w:rPr>
        <w:t xml:space="preserve"> </w:t>
      </w:r>
    </w:p>
    <w:p w14:paraId="7D64F4A6" w14:textId="77777777" w:rsidR="004274E9" w:rsidRPr="00524E46" w:rsidRDefault="004274E9" w:rsidP="007139F9">
      <w:pPr>
        <w:widowControl w:val="0"/>
        <w:autoSpaceDE w:val="0"/>
        <w:autoSpaceDN w:val="0"/>
        <w:adjustRightInd w:val="0"/>
        <w:spacing w:after="0" w:line="288" w:lineRule="auto"/>
        <w:rPr>
          <w:rFonts w:ascii="Arial" w:hAnsi="Arial" w:cs="Arial"/>
          <w:sz w:val="20"/>
        </w:rPr>
      </w:pPr>
    </w:p>
    <w:p w14:paraId="250A75D3"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Es la restitución física de bienes que han salido del inventario y de la contabilidad.</w:t>
      </w:r>
    </w:p>
    <w:p w14:paraId="1D56DA53" w14:textId="77777777" w:rsidR="004274E9" w:rsidRPr="00524E46" w:rsidRDefault="004274E9" w:rsidP="007139F9">
      <w:pPr>
        <w:widowControl w:val="0"/>
        <w:autoSpaceDE w:val="0"/>
        <w:autoSpaceDN w:val="0"/>
        <w:adjustRightInd w:val="0"/>
        <w:spacing w:after="0" w:line="288" w:lineRule="auto"/>
        <w:rPr>
          <w:rFonts w:ascii="Arial" w:hAnsi="Arial" w:cs="Arial"/>
          <w:sz w:val="20"/>
        </w:rPr>
      </w:pPr>
    </w:p>
    <w:p w14:paraId="28025E3F" w14:textId="14064BD6"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En el evento de la recuperación de bienes, estos deben ingresar inmediatamente al almacén, para lo cual el servidor público con funciones de </w:t>
      </w:r>
      <w:r w:rsidR="0092208A" w:rsidRPr="00524E46">
        <w:rPr>
          <w:rFonts w:ascii="Arial" w:hAnsi="Arial" w:cs="Arial"/>
          <w:sz w:val="20"/>
        </w:rPr>
        <w:t>Almacenista</w:t>
      </w:r>
      <w:r w:rsidRPr="00524E46">
        <w:rPr>
          <w:rFonts w:ascii="Arial" w:hAnsi="Arial" w:cs="Arial"/>
          <w:sz w:val="20"/>
        </w:rPr>
        <w:t xml:space="preserve"> deberá elaborar el comprobante de entrada detallando las características y especificaciones de los elementos. </w:t>
      </w:r>
      <w:r w:rsidR="00C1577B" w:rsidRPr="00524E46">
        <w:rPr>
          <w:rFonts w:ascii="Arial" w:hAnsi="Arial" w:cs="Arial"/>
          <w:sz w:val="20"/>
        </w:rPr>
        <w:t xml:space="preserve">De ser necesario se designará un perito y levantará un acta, indicando especificaciones, valor y estado del bien recuperado </w:t>
      </w:r>
      <w:r w:rsidRPr="00524E46">
        <w:rPr>
          <w:rFonts w:ascii="Arial" w:hAnsi="Arial" w:cs="Arial"/>
          <w:sz w:val="20"/>
        </w:rPr>
        <w:t xml:space="preserve">Así mismo, </w:t>
      </w:r>
      <w:r w:rsidRPr="00524E46">
        <w:rPr>
          <w:rFonts w:ascii="Arial" w:hAnsi="Arial" w:cs="Arial"/>
          <w:sz w:val="20"/>
        </w:rPr>
        <w:lastRenderedPageBreak/>
        <w:t xml:space="preserve">se asignará una nueva placa para llevar su control en el sistema de inventarios de la Entidad. </w:t>
      </w:r>
    </w:p>
    <w:p w14:paraId="7DE66449" w14:textId="77777777" w:rsidR="004274E9" w:rsidRPr="00524E46" w:rsidRDefault="004274E9" w:rsidP="007139F9">
      <w:pPr>
        <w:widowControl w:val="0"/>
        <w:autoSpaceDE w:val="0"/>
        <w:autoSpaceDN w:val="0"/>
        <w:adjustRightInd w:val="0"/>
        <w:spacing w:after="0" w:line="288" w:lineRule="auto"/>
        <w:rPr>
          <w:rFonts w:ascii="Arial" w:hAnsi="Arial" w:cs="Arial"/>
          <w:sz w:val="20"/>
        </w:rPr>
      </w:pPr>
    </w:p>
    <w:p w14:paraId="0AA236B7"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Si hubiere proceso de responsabilidad disciplinaria y/o fiscal en curso, deberá informarse al Grupo de Control Disciplinario y a la Secretaría General de la Superintendencia de Sociedades, así como a la Unidad de Investigaciones Fiscales de la Contraloría General de la República para lo de su competencia </w:t>
      </w:r>
    </w:p>
    <w:p w14:paraId="0C19B711" w14:textId="77777777" w:rsidR="004274E9" w:rsidRPr="00524E46" w:rsidRDefault="004274E9" w:rsidP="007139F9">
      <w:pPr>
        <w:widowControl w:val="0"/>
        <w:autoSpaceDE w:val="0"/>
        <w:autoSpaceDN w:val="0"/>
        <w:adjustRightInd w:val="0"/>
        <w:spacing w:after="0" w:line="288" w:lineRule="auto"/>
        <w:rPr>
          <w:rFonts w:ascii="Arial" w:hAnsi="Arial" w:cs="Arial"/>
          <w:sz w:val="20"/>
        </w:rPr>
      </w:pPr>
    </w:p>
    <w:p w14:paraId="5190BD93" w14:textId="77777777" w:rsidR="004274E9" w:rsidRPr="00524E46" w:rsidRDefault="004274E9"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74" w:name="_Toc118105566"/>
      <w:r w:rsidRPr="00524E46">
        <w:rPr>
          <w:rFonts w:ascii="Arial" w:hAnsi="Arial" w:cs="Arial"/>
          <w:b/>
          <w:i/>
          <w:color w:val="auto"/>
          <w:sz w:val="20"/>
          <w:szCs w:val="22"/>
        </w:rPr>
        <w:t>Por caja menor</w:t>
      </w:r>
      <w:bookmarkEnd w:id="74"/>
    </w:p>
    <w:p w14:paraId="38C5854C" w14:textId="77777777" w:rsidR="004274E9" w:rsidRPr="00524E46" w:rsidRDefault="004274E9" w:rsidP="007139F9">
      <w:pPr>
        <w:tabs>
          <w:tab w:val="left" w:pos="1260"/>
        </w:tabs>
        <w:spacing w:after="0" w:line="288" w:lineRule="auto"/>
        <w:jc w:val="both"/>
        <w:rPr>
          <w:rFonts w:ascii="Arial" w:hAnsi="Arial" w:cs="Arial"/>
          <w:b/>
          <w:sz w:val="20"/>
        </w:rPr>
      </w:pPr>
    </w:p>
    <w:p w14:paraId="0C9786BC" w14:textId="77777777" w:rsidR="004274E9" w:rsidRPr="00524E46" w:rsidRDefault="004274E9" w:rsidP="007139F9">
      <w:pPr>
        <w:tabs>
          <w:tab w:val="left" w:pos="1260"/>
        </w:tabs>
        <w:spacing w:after="0" w:line="288" w:lineRule="auto"/>
        <w:jc w:val="both"/>
        <w:rPr>
          <w:rFonts w:ascii="Arial" w:hAnsi="Arial" w:cs="Arial"/>
          <w:sz w:val="20"/>
        </w:rPr>
      </w:pPr>
      <w:r w:rsidRPr="00524E46">
        <w:rPr>
          <w:rFonts w:ascii="Arial" w:hAnsi="Arial" w:cs="Arial"/>
          <w:sz w:val="20"/>
        </w:rPr>
        <w:t xml:space="preserve">Se realizará el ingreso al almacén, </w:t>
      </w:r>
      <w:r w:rsidR="00452CAA" w:rsidRPr="00524E46">
        <w:rPr>
          <w:rFonts w:ascii="Arial" w:hAnsi="Arial" w:cs="Arial"/>
          <w:sz w:val="20"/>
        </w:rPr>
        <w:t>siempre y</w:t>
      </w:r>
      <w:r w:rsidRPr="00524E46">
        <w:rPr>
          <w:rFonts w:ascii="Arial" w:hAnsi="Arial" w:cs="Arial"/>
          <w:sz w:val="20"/>
        </w:rPr>
        <w:t xml:space="preserve"> cuando cumplan las condiciones establecidas en los lineamientos para la administración de los recursos físicos para el reconocimiento de los bienes o elementos que se adquieran por caja menor.</w:t>
      </w:r>
    </w:p>
    <w:p w14:paraId="2C1890C5" w14:textId="77777777" w:rsidR="004274E9" w:rsidRPr="00524E46" w:rsidRDefault="004274E9" w:rsidP="007139F9">
      <w:pPr>
        <w:tabs>
          <w:tab w:val="left" w:pos="1260"/>
        </w:tabs>
        <w:spacing w:after="0" w:line="288" w:lineRule="auto"/>
        <w:jc w:val="both"/>
        <w:rPr>
          <w:rFonts w:ascii="Arial" w:hAnsi="Arial" w:cs="Arial"/>
          <w:sz w:val="20"/>
        </w:rPr>
      </w:pPr>
    </w:p>
    <w:p w14:paraId="4576B16E" w14:textId="77777777" w:rsidR="004274E9" w:rsidRPr="00524E46" w:rsidRDefault="004274E9" w:rsidP="007139F9">
      <w:pPr>
        <w:tabs>
          <w:tab w:val="left" w:pos="1260"/>
        </w:tabs>
        <w:spacing w:after="0" w:line="288" w:lineRule="auto"/>
        <w:jc w:val="both"/>
        <w:rPr>
          <w:rFonts w:ascii="Arial" w:hAnsi="Arial" w:cs="Arial"/>
          <w:sz w:val="20"/>
        </w:rPr>
      </w:pPr>
      <w:r w:rsidRPr="00524E46">
        <w:rPr>
          <w:rFonts w:ascii="Arial" w:hAnsi="Arial" w:cs="Arial"/>
          <w:sz w:val="20"/>
        </w:rPr>
        <w:t>En lo que tiene que ver con los elementos o bienes adquiridos por caja menor, cada responsable de la caja menor, tanto de Bogotá como de las intendencias regionales, cuando aplique, deberá elaborar el memorando de solicitud de ingreso al almacén con el respectivo soporte de adquisición</w:t>
      </w:r>
    </w:p>
    <w:p w14:paraId="758196F5" w14:textId="77777777" w:rsidR="004274E9" w:rsidRPr="00524E46" w:rsidRDefault="004274E9" w:rsidP="007139F9">
      <w:pPr>
        <w:tabs>
          <w:tab w:val="left" w:pos="1260"/>
          <w:tab w:val="left" w:pos="4536"/>
        </w:tabs>
        <w:spacing w:after="0" w:line="288" w:lineRule="auto"/>
        <w:rPr>
          <w:rFonts w:ascii="Arial" w:hAnsi="Arial" w:cs="Arial"/>
          <w:b/>
          <w:sz w:val="20"/>
        </w:rPr>
      </w:pPr>
      <w:bookmarkStart w:id="75" w:name="_Toc437525838"/>
    </w:p>
    <w:p w14:paraId="07893895" w14:textId="32AF111C" w:rsidR="004274E9" w:rsidRPr="00524E46" w:rsidRDefault="004274E9"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76" w:name="_Toc118105567"/>
      <w:r w:rsidRPr="00524E46">
        <w:rPr>
          <w:rFonts w:ascii="Arial" w:hAnsi="Arial" w:cs="Arial"/>
          <w:b/>
          <w:i/>
          <w:color w:val="auto"/>
          <w:sz w:val="20"/>
          <w:szCs w:val="22"/>
        </w:rPr>
        <w:t xml:space="preserve">Por </w:t>
      </w:r>
      <w:bookmarkEnd w:id="75"/>
      <w:r w:rsidR="00612148" w:rsidRPr="00524E46">
        <w:rPr>
          <w:rFonts w:ascii="Arial" w:hAnsi="Arial" w:cs="Arial"/>
          <w:b/>
          <w:i/>
          <w:color w:val="auto"/>
          <w:sz w:val="20"/>
          <w:szCs w:val="22"/>
        </w:rPr>
        <w:t>reintegros</w:t>
      </w:r>
      <w:bookmarkEnd w:id="76"/>
    </w:p>
    <w:p w14:paraId="364C5E1B"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p>
    <w:p w14:paraId="2AC31192"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Es la devolución al almacén de bienes que no se requieren en una dependencia, para el cumplimiento del objetivo para el cual fueron destinados, pudiendo la administración optar por la habilitación, redistribución o baja de los mismos</w:t>
      </w:r>
    </w:p>
    <w:p w14:paraId="1885C6C3"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p>
    <w:p w14:paraId="5F26ED92" w14:textId="6FA951E4"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Cuando un determinado bien no se requiera para su uso</w:t>
      </w:r>
      <w:r w:rsidRPr="00524E46">
        <w:rPr>
          <w:rFonts w:ascii="Arial" w:hAnsi="Arial" w:cs="Arial"/>
          <w:b/>
          <w:sz w:val="20"/>
        </w:rPr>
        <w:t>, el servidor público que lo tiene a su cargo</w:t>
      </w:r>
      <w:r w:rsidRPr="00524E46">
        <w:rPr>
          <w:rFonts w:ascii="Arial" w:hAnsi="Arial" w:cs="Arial"/>
          <w:sz w:val="20"/>
        </w:rPr>
        <w:t xml:space="preserve"> solicitará al Coordinador Administrativo y al servidor público con funciones de </w:t>
      </w:r>
      <w:r w:rsidR="0092208A" w:rsidRPr="00524E46">
        <w:rPr>
          <w:rFonts w:ascii="Arial" w:hAnsi="Arial" w:cs="Arial"/>
          <w:sz w:val="20"/>
        </w:rPr>
        <w:t>Almacenista</w:t>
      </w:r>
      <w:r w:rsidRPr="00524E46">
        <w:rPr>
          <w:rFonts w:ascii="Arial" w:hAnsi="Arial" w:cs="Arial"/>
          <w:sz w:val="20"/>
        </w:rPr>
        <w:t xml:space="preserve">, mediante comunicación o vía correo electrónico a </w:t>
      </w:r>
      <w:hyperlink r:id="rId27" w:history="1">
        <w:r w:rsidRPr="00524E46">
          <w:rPr>
            <w:rStyle w:val="Hipervnculo"/>
            <w:rFonts w:ascii="Arial" w:hAnsi="Arial" w:cs="Arial"/>
            <w:color w:val="auto"/>
            <w:sz w:val="20"/>
          </w:rPr>
          <w:t>almacen@supersociedades.gov.co</w:t>
        </w:r>
      </w:hyperlink>
      <w:r w:rsidRPr="00524E46">
        <w:rPr>
          <w:rFonts w:ascii="Arial" w:hAnsi="Arial" w:cs="Arial"/>
          <w:sz w:val="20"/>
        </w:rPr>
        <w:t>, que sea retirado el bien describiendo las características del mismo y número de placa.</w:t>
      </w:r>
    </w:p>
    <w:p w14:paraId="7374E5DC"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p>
    <w:p w14:paraId="66A3115F"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El Coordinador del Grupo Administrativo o quién él delegue informará de la solicitud de reintegro para proceder a su recibo. Previa verificación de su estado.</w:t>
      </w:r>
    </w:p>
    <w:p w14:paraId="18DE4B72"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p>
    <w:p w14:paraId="23011767" w14:textId="77777777" w:rsidR="002B121A" w:rsidRPr="00524E46" w:rsidRDefault="002B121A"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Cuando se reciban bienes por reintegro, el Almacenista expedirá el ingreso correspondiente, previa verificación de las características del bien con lo descrito en el formato de reintegro de bienes al almacén.</w:t>
      </w:r>
    </w:p>
    <w:p w14:paraId="7BEB8CBA" w14:textId="77777777" w:rsidR="002B121A" w:rsidRPr="00524E46" w:rsidRDefault="002B121A" w:rsidP="007139F9">
      <w:pPr>
        <w:widowControl w:val="0"/>
        <w:autoSpaceDE w:val="0"/>
        <w:autoSpaceDN w:val="0"/>
        <w:adjustRightInd w:val="0"/>
        <w:spacing w:after="0" w:line="288" w:lineRule="auto"/>
        <w:jc w:val="both"/>
        <w:rPr>
          <w:rFonts w:ascii="Arial" w:hAnsi="Arial" w:cs="Arial"/>
          <w:sz w:val="20"/>
        </w:rPr>
      </w:pPr>
    </w:p>
    <w:p w14:paraId="1682B242" w14:textId="77777777" w:rsidR="002B121A" w:rsidRPr="00524E46" w:rsidRDefault="002B121A"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 xml:space="preserve">El ingreso debe elaborarse inmediatamente sean recibidos los bienes por el Almacenista, debiendo quedar registrados en el sistema en el mismo mes de la recepción, con el fin de presentar inventarios actualizados y estados financieros consistentes y coherentes con las existencias físicas. </w:t>
      </w:r>
    </w:p>
    <w:p w14:paraId="2EFD5D07" w14:textId="77777777" w:rsidR="002B121A" w:rsidRPr="00524E46" w:rsidRDefault="002B121A" w:rsidP="007139F9">
      <w:pPr>
        <w:widowControl w:val="0"/>
        <w:autoSpaceDE w:val="0"/>
        <w:autoSpaceDN w:val="0"/>
        <w:adjustRightInd w:val="0"/>
        <w:spacing w:after="0" w:line="288" w:lineRule="auto"/>
        <w:jc w:val="both"/>
        <w:rPr>
          <w:rFonts w:ascii="Arial" w:hAnsi="Arial" w:cs="Arial"/>
          <w:sz w:val="20"/>
        </w:rPr>
      </w:pPr>
    </w:p>
    <w:p w14:paraId="48E6A138" w14:textId="77777777" w:rsidR="002B121A" w:rsidRPr="00524E46" w:rsidRDefault="002B121A"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El Almacenista debe identificar plenamente los elementos en bodega y establecer su estado para efectos del registro y control.</w:t>
      </w:r>
    </w:p>
    <w:p w14:paraId="52C3CCB7" w14:textId="77777777" w:rsidR="002B121A" w:rsidRPr="00524E46" w:rsidRDefault="002B121A" w:rsidP="007139F9">
      <w:pPr>
        <w:widowControl w:val="0"/>
        <w:autoSpaceDE w:val="0"/>
        <w:autoSpaceDN w:val="0"/>
        <w:adjustRightInd w:val="0"/>
        <w:spacing w:after="0" w:line="288" w:lineRule="auto"/>
        <w:jc w:val="both"/>
        <w:rPr>
          <w:rFonts w:ascii="Arial" w:hAnsi="Arial" w:cs="Arial"/>
          <w:sz w:val="20"/>
        </w:rPr>
      </w:pPr>
    </w:p>
    <w:p w14:paraId="3C916D7C"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lastRenderedPageBreak/>
        <w:t>En el evento en que los elementos no concuerden, hayan sido sustituidos, tengan diferentes especificaciones, o presenten daños, el servidor público con funciones de Almacenista se abstendrá de recibir el bien e informará por escrito o vía correo electrónico al Coordinador del Grupo Administrativo para que se tramite con el área competente la investigación de los hechos y se establezcan las responsabilidades.</w:t>
      </w:r>
    </w:p>
    <w:p w14:paraId="32220231"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p>
    <w:p w14:paraId="5DBAEAF7" w14:textId="77777777" w:rsidR="004274E9" w:rsidRPr="00524E46" w:rsidRDefault="004274E9" w:rsidP="007139F9">
      <w:pPr>
        <w:widowControl w:val="0"/>
        <w:autoSpaceDE w:val="0"/>
        <w:autoSpaceDN w:val="0"/>
        <w:adjustRightInd w:val="0"/>
        <w:spacing w:after="0" w:line="288" w:lineRule="auto"/>
        <w:jc w:val="both"/>
        <w:rPr>
          <w:rFonts w:ascii="Arial" w:hAnsi="Arial" w:cs="Arial"/>
          <w:sz w:val="20"/>
        </w:rPr>
      </w:pPr>
      <w:r w:rsidRPr="00524E46">
        <w:rPr>
          <w:rFonts w:ascii="Arial" w:hAnsi="Arial" w:cs="Arial"/>
          <w:sz w:val="20"/>
        </w:rPr>
        <w:t>Por ninguna razón el servidor público con funciones de Almacenista debe aceptar la sustitución o remplazo de bienes entregados inicialmente, por otros diferentes, o aceptar bienes dañados, deteriorados, con roturas o averías sin haber determinado la causa del deterioro.</w:t>
      </w:r>
    </w:p>
    <w:p w14:paraId="66D4E569" w14:textId="77777777" w:rsidR="009754AD" w:rsidRPr="00524E46" w:rsidRDefault="009754AD" w:rsidP="007139F9">
      <w:pPr>
        <w:widowControl w:val="0"/>
        <w:autoSpaceDE w:val="0"/>
        <w:autoSpaceDN w:val="0"/>
        <w:adjustRightInd w:val="0"/>
        <w:spacing w:after="0" w:line="288" w:lineRule="auto"/>
        <w:jc w:val="both"/>
        <w:rPr>
          <w:rFonts w:ascii="Arial" w:hAnsi="Arial" w:cs="Arial"/>
          <w:sz w:val="20"/>
        </w:rPr>
      </w:pPr>
    </w:p>
    <w:p w14:paraId="1071EBA0" w14:textId="7F16BEA1" w:rsidR="004274E9" w:rsidRPr="00524E46" w:rsidRDefault="004274E9"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77" w:name="_Toc118105568"/>
      <w:r w:rsidRPr="00524E46">
        <w:rPr>
          <w:rFonts w:ascii="Arial" w:hAnsi="Arial" w:cs="Arial"/>
          <w:b/>
          <w:i/>
          <w:color w:val="auto"/>
          <w:sz w:val="20"/>
          <w:szCs w:val="22"/>
        </w:rPr>
        <w:t xml:space="preserve">Por </w:t>
      </w:r>
      <w:r w:rsidR="00FB59EF" w:rsidRPr="00524E46">
        <w:rPr>
          <w:rFonts w:ascii="Arial" w:hAnsi="Arial" w:cs="Arial"/>
          <w:b/>
          <w:i/>
          <w:color w:val="auto"/>
          <w:sz w:val="20"/>
          <w:szCs w:val="22"/>
        </w:rPr>
        <w:t>adjudicación de bienes</w:t>
      </w:r>
      <w:bookmarkEnd w:id="77"/>
    </w:p>
    <w:p w14:paraId="7D6923FA" w14:textId="77777777" w:rsidR="004274E9" w:rsidRPr="00524E46" w:rsidRDefault="004274E9" w:rsidP="007139F9">
      <w:pPr>
        <w:tabs>
          <w:tab w:val="left" w:pos="1260"/>
        </w:tabs>
        <w:spacing w:after="0" w:line="288" w:lineRule="auto"/>
        <w:jc w:val="both"/>
        <w:rPr>
          <w:rFonts w:ascii="Arial" w:hAnsi="Arial" w:cs="Arial"/>
          <w:b/>
          <w:sz w:val="20"/>
        </w:rPr>
      </w:pPr>
    </w:p>
    <w:p w14:paraId="45961944" w14:textId="357F34F5"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El Ingreso de los bienes recibidos</w:t>
      </w:r>
      <w:r w:rsidR="00FB59EF" w:rsidRPr="00524E46">
        <w:rPr>
          <w:rFonts w:ascii="Arial" w:hAnsi="Arial" w:cs="Arial"/>
          <w:sz w:val="20"/>
        </w:rPr>
        <w:t xml:space="preserve"> en el desarrollo de los procesos de liquidación judicial, o liquidación por adjudicación, </w:t>
      </w:r>
      <w:r w:rsidRPr="00524E46">
        <w:rPr>
          <w:rFonts w:ascii="Arial" w:hAnsi="Arial" w:cs="Arial"/>
          <w:sz w:val="20"/>
        </w:rPr>
        <w:t>será</w:t>
      </w:r>
      <w:r w:rsidR="00FB59EF" w:rsidRPr="00524E46">
        <w:rPr>
          <w:rFonts w:ascii="Arial" w:hAnsi="Arial" w:cs="Arial"/>
          <w:sz w:val="20"/>
        </w:rPr>
        <w:t>n</w:t>
      </w:r>
      <w:r w:rsidRPr="00524E46">
        <w:rPr>
          <w:rFonts w:ascii="Arial" w:hAnsi="Arial" w:cs="Arial"/>
          <w:sz w:val="20"/>
        </w:rPr>
        <w:t xml:space="preserve"> reconocido</w:t>
      </w:r>
      <w:r w:rsidR="0096303B" w:rsidRPr="00524E46">
        <w:rPr>
          <w:rFonts w:ascii="Arial" w:hAnsi="Arial" w:cs="Arial"/>
          <w:sz w:val="20"/>
        </w:rPr>
        <w:t>s</w:t>
      </w:r>
      <w:r w:rsidRPr="00524E46">
        <w:rPr>
          <w:rFonts w:ascii="Arial" w:hAnsi="Arial" w:cs="Arial"/>
          <w:sz w:val="20"/>
        </w:rPr>
        <w:t xml:space="preserve"> mediante </w:t>
      </w:r>
      <w:r w:rsidR="00347058" w:rsidRPr="00524E46">
        <w:rPr>
          <w:rFonts w:ascii="Arial" w:hAnsi="Arial" w:cs="Arial"/>
          <w:sz w:val="20"/>
        </w:rPr>
        <w:t xml:space="preserve">memorando </w:t>
      </w:r>
      <w:r w:rsidR="00A53DEE" w:rsidRPr="00524E46">
        <w:rPr>
          <w:rFonts w:ascii="Arial" w:hAnsi="Arial" w:cs="Arial"/>
          <w:sz w:val="20"/>
        </w:rPr>
        <w:t xml:space="preserve">con el formato establecido para este fin </w:t>
      </w:r>
      <w:r w:rsidR="00347058" w:rsidRPr="00524E46">
        <w:rPr>
          <w:rFonts w:ascii="Arial" w:hAnsi="Arial" w:cs="Arial"/>
          <w:sz w:val="20"/>
        </w:rPr>
        <w:t>el cual debe cumplir las</w:t>
      </w:r>
      <w:r w:rsidR="00A53DEE" w:rsidRPr="00524E46">
        <w:rPr>
          <w:rFonts w:ascii="Arial" w:hAnsi="Arial" w:cs="Arial"/>
          <w:sz w:val="20"/>
        </w:rPr>
        <w:t xml:space="preserve"> especificaciones dadas por el G</w:t>
      </w:r>
      <w:r w:rsidR="00347058" w:rsidRPr="00524E46">
        <w:rPr>
          <w:rFonts w:ascii="Arial" w:hAnsi="Arial" w:cs="Arial"/>
          <w:sz w:val="20"/>
        </w:rPr>
        <w:t xml:space="preserve">rupo </w:t>
      </w:r>
      <w:r w:rsidR="00A53DEE" w:rsidRPr="00524E46">
        <w:rPr>
          <w:rFonts w:ascii="Arial" w:hAnsi="Arial" w:cs="Arial"/>
          <w:sz w:val="20"/>
        </w:rPr>
        <w:t>A</w:t>
      </w:r>
      <w:r w:rsidR="00347058" w:rsidRPr="00524E46">
        <w:rPr>
          <w:rFonts w:ascii="Arial" w:hAnsi="Arial" w:cs="Arial"/>
          <w:sz w:val="20"/>
        </w:rPr>
        <w:t xml:space="preserve">dministrativo </w:t>
      </w:r>
      <w:r w:rsidR="00C1045F" w:rsidRPr="00524E46">
        <w:rPr>
          <w:rFonts w:ascii="Arial" w:hAnsi="Arial" w:cs="Arial"/>
          <w:sz w:val="20"/>
        </w:rPr>
        <w:t xml:space="preserve">y </w:t>
      </w:r>
      <w:r w:rsidR="00347058" w:rsidRPr="00524E46">
        <w:rPr>
          <w:rFonts w:ascii="Arial" w:hAnsi="Arial" w:cs="Arial"/>
          <w:sz w:val="20"/>
        </w:rPr>
        <w:t xml:space="preserve">contener entre otros </w:t>
      </w:r>
      <w:r w:rsidRPr="00524E46">
        <w:rPr>
          <w:rFonts w:ascii="Arial" w:hAnsi="Arial" w:cs="Arial"/>
          <w:sz w:val="20"/>
        </w:rPr>
        <w:t xml:space="preserve">el </w:t>
      </w:r>
      <w:r w:rsidR="000071E2" w:rsidRPr="00524E46">
        <w:rPr>
          <w:rFonts w:ascii="Arial" w:hAnsi="Arial" w:cs="Arial"/>
          <w:sz w:val="20"/>
        </w:rPr>
        <w:t>auto y/o providencia</w:t>
      </w:r>
      <w:r w:rsidRPr="00524E46">
        <w:rPr>
          <w:rFonts w:ascii="Arial" w:hAnsi="Arial" w:cs="Arial"/>
          <w:sz w:val="20"/>
        </w:rPr>
        <w:t xml:space="preserve"> donde conste la adjudicación de los bienes a nombre de la Superintendencia de Sociedades y los valores reconocidos serán los allí establecidos.</w:t>
      </w:r>
    </w:p>
    <w:p w14:paraId="2A5431D4" w14:textId="77777777" w:rsidR="004274E9" w:rsidRPr="00524E46" w:rsidRDefault="004274E9" w:rsidP="007139F9">
      <w:pPr>
        <w:tabs>
          <w:tab w:val="left" w:pos="1260"/>
        </w:tabs>
        <w:spacing w:after="0" w:line="288" w:lineRule="auto"/>
        <w:jc w:val="both"/>
        <w:rPr>
          <w:rFonts w:ascii="Arial" w:hAnsi="Arial" w:cs="Arial"/>
          <w:b/>
          <w:sz w:val="20"/>
        </w:rPr>
      </w:pPr>
    </w:p>
    <w:p w14:paraId="7D644BDD" w14:textId="6EDBD4A1" w:rsidR="0096303B" w:rsidRPr="00524E46" w:rsidRDefault="0096303B" w:rsidP="007139F9">
      <w:pPr>
        <w:spacing w:after="0" w:line="288" w:lineRule="auto"/>
        <w:jc w:val="both"/>
        <w:rPr>
          <w:rFonts w:ascii="Arial" w:eastAsia="Arial Narrow" w:hAnsi="Arial" w:cs="Arial"/>
          <w:sz w:val="20"/>
        </w:rPr>
      </w:pPr>
      <w:r w:rsidRPr="00524E46">
        <w:rPr>
          <w:rFonts w:ascii="Arial" w:eastAsia="Arial Narrow" w:hAnsi="Arial" w:cs="Arial"/>
          <w:sz w:val="20"/>
        </w:rPr>
        <w:t>Las adjudicaciones de</w:t>
      </w:r>
      <w:r w:rsidR="004274E9" w:rsidRPr="00524E46">
        <w:rPr>
          <w:rFonts w:ascii="Arial" w:eastAsia="Arial Narrow" w:hAnsi="Arial" w:cs="Arial"/>
          <w:sz w:val="20"/>
        </w:rPr>
        <w:t xml:space="preserve"> bienes</w:t>
      </w:r>
      <w:r w:rsidRPr="00524E46">
        <w:rPr>
          <w:rFonts w:ascii="Arial" w:eastAsia="Arial Narrow" w:hAnsi="Arial" w:cs="Arial"/>
          <w:sz w:val="20"/>
        </w:rPr>
        <w:t xml:space="preserve"> serán </w:t>
      </w:r>
      <w:r w:rsidR="00EE7C15" w:rsidRPr="00524E46">
        <w:rPr>
          <w:rFonts w:ascii="Arial" w:eastAsia="Arial Narrow" w:hAnsi="Arial" w:cs="Arial"/>
          <w:sz w:val="20"/>
        </w:rPr>
        <w:t>aceptadas</w:t>
      </w:r>
      <w:r w:rsidRPr="00524E46">
        <w:rPr>
          <w:rFonts w:ascii="Arial" w:eastAsia="Arial Narrow" w:hAnsi="Arial" w:cs="Arial"/>
          <w:sz w:val="20"/>
        </w:rPr>
        <w:t xml:space="preserve"> por el apoderado de la Superintendencia de Sociedades que se haga parte en estos procesos, </w:t>
      </w:r>
      <w:r w:rsidR="004274E9" w:rsidRPr="00524E46">
        <w:rPr>
          <w:rFonts w:ascii="Arial" w:eastAsia="Arial Narrow" w:hAnsi="Arial" w:cs="Arial"/>
          <w:sz w:val="20"/>
        </w:rPr>
        <w:t xml:space="preserve">siempre y cuando </w:t>
      </w:r>
      <w:r w:rsidRPr="00524E46">
        <w:rPr>
          <w:rFonts w:ascii="Arial" w:eastAsia="Arial Narrow" w:hAnsi="Arial" w:cs="Arial"/>
          <w:sz w:val="20"/>
        </w:rPr>
        <w:t>cumplan con los siguientes criterios:</w:t>
      </w:r>
    </w:p>
    <w:p w14:paraId="0E6BCB41" w14:textId="77777777" w:rsidR="0096303B" w:rsidRPr="00524E46" w:rsidRDefault="0096303B" w:rsidP="007139F9">
      <w:pPr>
        <w:spacing w:after="0" w:line="288" w:lineRule="auto"/>
        <w:jc w:val="both"/>
        <w:rPr>
          <w:rFonts w:ascii="Arial" w:eastAsia="Arial Narrow" w:hAnsi="Arial" w:cs="Arial"/>
          <w:sz w:val="20"/>
        </w:rPr>
      </w:pPr>
    </w:p>
    <w:p w14:paraId="791F8C23" w14:textId="3D7F3A64" w:rsidR="0096303B" w:rsidRPr="00524E46" w:rsidRDefault="0096303B" w:rsidP="00C839FB">
      <w:pPr>
        <w:pStyle w:val="Prrafodelista"/>
        <w:numPr>
          <w:ilvl w:val="0"/>
          <w:numId w:val="99"/>
        </w:numPr>
        <w:spacing w:after="0" w:line="288" w:lineRule="auto"/>
        <w:jc w:val="both"/>
        <w:rPr>
          <w:rFonts w:ascii="Arial" w:eastAsia="Arial Narrow" w:hAnsi="Arial" w:cs="Arial"/>
          <w:sz w:val="20"/>
        </w:rPr>
      </w:pPr>
      <w:r w:rsidRPr="00524E46">
        <w:rPr>
          <w:rFonts w:ascii="Arial" w:eastAsia="Arial Narrow" w:hAnsi="Arial" w:cs="Arial"/>
          <w:sz w:val="20"/>
        </w:rPr>
        <w:t xml:space="preserve">Que </w:t>
      </w:r>
      <w:r w:rsidR="004274E9" w:rsidRPr="00524E46">
        <w:rPr>
          <w:rFonts w:ascii="Arial" w:eastAsia="Arial Narrow" w:hAnsi="Arial" w:cs="Arial"/>
          <w:sz w:val="20"/>
        </w:rPr>
        <w:t xml:space="preserve">sean </w:t>
      </w:r>
      <w:r w:rsidR="00FB59EF" w:rsidRPr="00524E46">
        <w:rPr>
          <w:rFonts w:ascii="Arial" w:eastAsia="Arial Narrow" w:hAnsi="Arial" w:cs="Arial"/>
          <w:sz w:val="20"/>
        </w:rPr>
        <w:t xml:space="preserve">útiles </w:t>
      </w:r>
      <w:r w:rsidR="004274E9" w:rsidRPr="00524E46">
        <w:rPr>
          <w:rFonts w:ascii="Arial" w:eastAsia="Arial Narrow" w:hAnsi="Arial" w:cs="Arial"/>
          <w:sz w:val="20"/>
        </w:rPr>
        <w:t xml:space="preserve">para el </w:t>
      </w:r>
      <w:r w:rsidR="00FB59EF" w:rsidRPr="00524E46">
        <w:rPr>
          <w:rFonts w:ascii="Arial" w:eastAsia="Arial Narrow" w:hAnsi="Arial" w:cs="Arial"/>
          <w:sz w:val="20"/>
        </w:rPr>
        <w:t xml:space="preserve">desarrollo de las funciones </w:t>
      </w:r>
      <w:r w:rsidR="004274E9" w:rsidRPr="00524E46">
        <w:rPr>
          <w:rFonts w:ascii="Arial" w:eastAsia="Arial Narrow" w:hAnsi="Arial" w:cs="Arial"/>
          <w:sz w:val="20"/>
        </w:rPr>
        <w:t>de la entidad</w:t>
      </w:r>
      <w:r w:rsidR="004574AD" w:rsidRPr="00524E46">
        <w:rPr>
          <w:rFonts w:ascii="Arial" w:eastAsia="Arial Narrow" w:hAnsi="Arial" w:cs="Arial"/>
          <w:sz w:val="20"/>
        </w:rPr>
        <w:t>.</w:t>
      </w:r>
    </w:p>
    <w:p w14:paraId="45612F81" w14:textId="335E5629" w:rsidR="0009351C" w:rsidRPr="00524E46" w:rsidRDefault="004574AD" w:rsidP="00C839FB">
      <w:pPr>
        <w:pStyle w:val="Prrafodelista"/>
        <w:numPr>
          <w:ilvl w:val="0"/>
          <w:numId w:val="99"/>
        </w:numPr>
        <w:spacing w:after="0" w:line="288" w:lineRule="auto"/>
        <w:jc w:val="both"/>
        <w:rPr>
          <w:rFonts w:ascii="Arial" w:eastAsia="Arial Narrow" w:hAnsi="Arial" w:cs="Arial"/>
          <w:sz w:val="20"/>
        </w:rPr>
      </w:pPr>
      <w:r w:rsidRPr="00524E46">
        <w:rPr>
          <w:rFonts w:ascii="Arial" w:eastAsia="Arial Narrow" w:hAnsi="Arial" w:cs="Arial"/>
          <w:sz w:val="20"/>
        </w:rPr>
        <w:t>Que no signifiquen erogaciones onerosas para la entidad por concepto</w:t>
      </w:r>
      <w:r w:rsidR="00C84BF9" w:rsidRPr="00524E46">
        <w:rPr>
          <w:rFonts w:ascii="Arial" w:eastAsia="Arial Narrow" w:hAnsi="Arial" w:cs="Arial"/>
          <w:sz w:val="20"/>
        </w:rPr>
        <w:t xml:space="preserve"> </w:t>
      </w:r>
      <w:r w:rsidRPr="00524E46">
        <w:rPr>
          <w:rFonts w:ascii="Arial" w:eastAsia="Arial Narrow" w:hAnsi="Arial" w:cs="Arial"/>
          <w:sz w:val="20"/>
        </w:rPr>
        <w:t xml:space="preserve">del saneamiento </w:t>
      </w:r>
      <w:r w:rsidR="00C84BF9" w:rsidRPr="00524E46">
        <w:rPr>
          <w:rFonts w:ascii="Arial" w:eastAsia="Arial Narrow" w:hAnsi="Arial" w:cs="Arial"/>
          <w:sz w:val="20"/>
        </w:rPr>
        <w:t xml:space="preserve">o sostenimiento </w:t>
      </w:r>
      <w:r w:rsidRPr="00524E46">
        <w:rPr>
          <w:rFonts w:ascii="Arial" w:eastAsia="Arial Narrow" w:hAnsi="Arial" w:cs="Arial"/>
          <w:sz w:val="20"/>
        </w:rPr>
        <w:t>de los mismo</w:t>
      </w:r>
      <w:r w:rsidR="00800C1B" w:rsidRPr="00524E46">
        <w:rPr>
          <w:rFonts w:ascii="Arial" w:eastAsia="Arial Narrow" w:hAnsi="Arial" w:cs="Arial"/>
          <w:sz w:val="20"/>
        </w:rPr>
        <w:t>s</w:t>
      </w:r>
      <w:r w:rsidR="00C84BF9" w:rsidRPr="00524E46">
        <w:rPr>
          <w:rFonts w:ascii="Arial" w:eastAsia="Arial Narrow" w:hAnsi="Arial" w:cs="Arial"/>
          <w:sz w:val="20"/>
        </w:rPr>
        <w:t xml:space="preserve"> u otros conceptos.</w:t>
      </w:r>
    </w:p>
    <w:p w14:paraId="78B485F5" w14:textId="77777777" w:rsidR="0009351C" w:rsidRPr="00524E46" w:rsidRDefault="0009351C">
      <w:pPr>
        <w:spacing w:after="0" w:line="288" w:lineRule="auto"/>
        <w:jc w:val="both"/>
        <w:rPr>
          <w:rFonts w:ascii="Arial" w:eastAsia="Arial Narrow" w:hAnsi="Arial" w:cs="Arial"/>
          <w:sz w:val="20"/>
        </w:rPr>
      </w:pPr>
    </w:p>
    <w:p w14:paraId="54ADDBD0" w14:textId="67AB9003" w:rsidR="0009351C" w:rsidRPr="00524E46" w:rsidRDefault="00C84BF9">
      <w:pPr>
        <w:spacing w:after="0" w:line="288" w:lineRule="auto"/>
        <w:jc w:val="both"/>
        <w:rPr>
          <w:rFonts w:ascii="Arial" w:eastAsia="Arial Narrow" w:hAnsi="Arial" w:cs="Arial"/>
          <w:sz w:val="20"/>
        </w:rPr>
      </w:pPr>
      <w:r w:rsidRPr="00524E46">
        <w:rPr>
          <w:rFonts w:ascii="Arial" w:eastAsia="Arial Narrow" w:hAnsi="Arial" w:cs="Arial"/>
          <w:sz w:val="20"/>
        </w:rPr>
        <w:t>Dentro del plazo del proceso de liquidación</w:t>
      </w:r>
      <w:r w:rsidR="003B6A8F" w:rsidRPr="00524E46">
        <w:rPr>
          <w:rFonts w:ascii="Arial" w:eastAsia="Arial Narrow" w:hAnsi="Arial" w:cs="Arial"/>
          <w:sz w:val="20"/>
        </w:rPr>
        <w:t xml:space="preserve"> </w:t>
      </w:r>
      <w:r w:rsidR="0009351C" w:rsidRPr="00524E46">
        <w:rPr>
          <w:rFonts w:ascii="Arial" w:eastAsia="Arial Narrow" w:hAnsi="Arial" w:cs="Arial"/>
          <w:sz w:val="20"/>
        </w:rPr>
        <w:t>el apoderado p</w:t>
      </w:r>
      <w:r w:rsidR="00800C1B" w:rsidRPr="00524E46">
        <w:rPr>
          <w:rFonts w:ascii="Arial" w:eastAsia="Arial Narrow" w:hAnsi="Arial" w:cs="Arial"/>
          <w:sz w:val="20"/>
        </w:rPr>
        <w:t>odrá renunciar a aquellas adjudicaciones que no cumplan con los</w:t>
      </w:r>
      <w:r w:rsidR="0009351C" w:rsidRPr="00524E46">
        <w:rPr>
          <w:rFonts w:ascii="Arial" w:eastAsia="Arial Narrow" w:hAnsi="Arial" w:cs="Arial"/>
          <w:sz w:val="20"/>
        </w:rPr>
        <w:t xml:space="preserve"> criterios </w:t>
      </w:r>
      <w:r w:rsidR="00225409" w:rsidRPr="00524E46">
        <w:rPr>
          <w:rFonts w:ascii="Arial" w:eastAsia="Arial Narrow" w:hAnsi="Arial" w:cs="Arial"/>
          <w:sz w:val="20"/>
        </w:rPr>
        <w:t>a o b</w:t>
      </w:r>
      <w:r w:rsidR="0009351C" w:rsidRPr="00524E46">
        <w:rPr>
          <w:rFonts w:ascii="Arial" w:eastAsia="Arial Narrow" w:hAnsi="Arial" w:cs="Arial"/>
          <w:sz w:val="20"/>
        </w:rPr>
        <w:t>.</w:t>
      </w:r>
      <w:r w:rsidR="00800C1B" w:rsidRPr="00524E46">
        <w:rPr>
          <w:rFonts w:ascii="Arial" w:eastAsia="Arial Narrow" w:hAnsi="Arial" w:cs="Arial"/>
          <w:sz w:val="20"/>
        </w:rPr>
        <w:t xml:space="preserve"> </w:t>
      </w:r>
    </w:p>
    <w:p w14:paraId="44AB90C5" w14:textId="77777777" w:rsidR="0009351C" w:rsidRPr="00524E46" w:rsidRDefault="0009351C">
      <w:pPr>
        <w:spacing w:after="0" w:line="288" w:lineRule="auto"/>
        <w:jc w:val="both"/>
        <w:rPr>
          <w:rFonts w:ascii="Arial" w:eastAsia="Arial Narrow" w:hAnsi="Arial" w:cs="Arial"/>
          <w:sz w:val="20"/>
        </w:rPr>
      </w:pPr>
    </w:p>
    <w:p w14:paraId="6DBE0152" w14:textId="0FF92206" w:rsidR="0096303B" w:rsidRPr="00524E46" w:rsidRDefault="004574AD">
      <w:pPr>
        <w:spacing w:after="0" w:line="288" w:lineRule="auto"/>
        <w:jc w:val="both"/>
        <w:rPr>
          <w:rFonts w:ascii="Arial" w:eastAsia="Arial Narrow" w:hAnsi="Arial" w:cs="Arial"/>
          <w:sz w:val="20"/>
        </w:rPr>
      </w:pPr>
      <w:r w:rsidRPr="00524E46">
        <w:rPr>
          <w:rFonts w:ascii="Arial" w:eastAsia="Arial Narrow" w:hAnsi="Arial" w:cs="Arial"/>
          <w:sz w:val="20"/>
        </w:rPr>
        <w:t>En el caso de requerir un concepto especializado</w:t>
      </w:r>
      <w:r w:rsidR="0009351C" w:rsidRPr="00524E46">
        <w:rPr>
          <w:rFonts w:ascii="Arial" w:eastAsia="Arial Narrow" w:hAnsi="Arial" w:cs="Arial"/>
          <w:sz w:val="20"/>
        </w:rPr>
        <w:t>,</w:t>
      </w:r>
      <w:r w:rsidRPr="00524E46">
        <w:rPr>
          <w:rFonts w:ascii="Arial" w:eastAsia="Arial Narrow" w:hAnsi="Arial" w:cs="Arial"/>
          <w:sz w:val="20"/>
        </w:rPr>
        <w:t xml:space="preserve"> el apoderado hará uso del plazo establecido en el </w:t>
      </w:r>
      <w:r w:rsidR="00800C1B" w:rsidRPr="00524E46">
        <w:rPr>
          <w:rFonts w:ascii="Arial" w:eastAsia="Arial Narrow" w:hAnsi="Arial" w:cs="Arial"/>
          <w:sz w:val="20"/>
        </w:rPr>
        <w:t>artículo</w:t>
      </w:r>
      <w:r w:rsidR="0009351C" w:rsidRPr="00524E46">
        <w:rPr>
          <w:rFonts w:ascii="Arial" w:eastAsia="Arial Narrow" w:hAnsi="Arial" w:cs="Arial"/>
          <w:sz w:val="20"/>
        </w:rPr>
        <w:t xml:space="preserve"> 59 de la L</w:t>
      </w:r>
      <w:r w:rsidRPr="00524E46">
        <w:rPr>
          <w:rFonts w:ascii="Arial" w:eastAsia="Arial Narrow" w:hAnsi="Arial" w:cs="Arial"/>
          <w:sz w:val="20"/>
        </w:rPr>
        <w:t>ey 1116 de 2006</w:t>
      </w:r>
      <w:r w:rsidR="00800C1B" w:rsidRPr="00524E46">
        <w:rPr>
          <w:rFonts w:ascii="Arial" w:eastAsia="Arial Narrow" w:hAnsi="Arial" w:cs="Arial"/>
          <w:sz w:val="20"/>
        </w:rPr>
        <w:t xml:space="preserve"> para la toma de la decisión. De</w:t>
      </w:r>
      <w:r w:rsidR="001404C1" w:rsidRPr="00524E46">
        <w:rPr>
          <w:rFonts w:ascii="Arial" w:eastAsia="Arial Narrow" w:hAnsi="Arial" w:cs="Arial"/>
          <w:sz w:val="20"/>
        </w:rPr>
        <w:t xml:space="preserve"> ser necesario se reunirá con lo</w:t>
      </w:r>
      <w:r w:rsidR="00800C1B" w:rsidRPr="00524E46">
        <w:rPr>
          <w:rFonts w:ascii="Arial" w:eastAsia="Arial Narrow" w:hAnsi="Arial" w:cs="Arial"/>
          <w:sz w:val="20"/>
        </w:rPr>
        <w:t xml:space="preserve">s </w:t>
      </w:r>
      <w:r w:rsidR="001404C1" w:rsidRPr="00524E46">
        <w:rPr>
          <w:rFonts w:ascii="Arial" w:eastAsia="Arial Narrow" w:hAnsi="Arial" w:cs="Arial"/>
          <w:sz w:val="20"/>
        </w:rPr>
        <w:t>Directores Administrativo, Financiero</w:t>
      </w:r>
      <w:r w:rsidR="00800C1B" w:rsidRPr="00524E46">
        <w:rPr>
          <w:rFonts w:ascii="Arial" w:eastAsia="Arial Narrow" w:hAnsi="Arial" w:cs="Arial"/>
          <w:sz w:val="20"/>
        </w:rPr>
        <w:t xml:space="preserve"> y</w:t>
      </w:r>
      <w:r w:rsidR="003638A6" w:rsidRPr="00524E46">
        <w:rPr>
          <w:rFonts w:ascii="Arial" w:eastAsia="Arial Narrow" w:hAnsi="Arial" w:cs="Arial"/>
          <w:sz w:val="20"/>
        </w:rPr>
        <w:t>/o</w:t>
      </w:r>
      <w:r w:rsidR="00800C1B" w:rsidRPr="00524E46">
        <w:rPr>
          <w:rFonts w:ascii="Arial" w:eastAsia="Arial Narrow" w:hAnsi="Arial" w:cs="Arial"/>
          <w:sz w:val="20"/>
        </w:rPr>
        <w:t xml:space="preserve"> </w:t>
      </w:r>
      <w:r w:rsidR="0009351C" w:rsidRPr="00524E46">
        <w:rPr>
          <w:rFonts w:ascii="Arial" w:eastAsia="Arial Narrow" w:hAnsi="Arial" w:cs="Arial"/>
          <w:sz w:val="20"/>
        </w:rPr>
        <w:t xml:space="preserve">la </w:t>
      </w:r>
      <w:r w:rsidR="00800C1B" w:rsidRPr="00524E46">
        <w:rPr>
          <w:rFonts w:ascii="Arial" w:eastAsia="Arial Narrow" w:hAnsi="Arial" w:cs="Arial"/>
          <w:sz w:val="20"/>
        </w:rPr>
        <w:t>Dirección de</w:t>
      </w:r>
      <w:r w:rsidR="00A53DEE" w:rsidRPr="00524E46">
        <w:rPr>
          <w:rFonts w:ascii="Arial" w:eastAsia="Arial Narrow" w:hAnsi="Arial" w:cs="Arial"/>
          <w:sz w:val="20"/>
        </w:rPr>
        <w:t xml:space="preserve"> tecnologías de la Información y Comunicaciones</w:t>
      </w:r>
      <w:r w:rsidR="00800C1B" w:rsidRPr="00524E46">
        <w:rPr>
          <w:rFonts w:ascii="Arial" w:eastAsia="Arial Narrow" w:hAnsi="Arial" w:cs="Arial"/>
          <w:sz w:val="20"/>
        </w:rPr>
        <w:t xml:space="preserve">, </w:t>
      </w:r>
      <w:r w:rsidR="003638A6" w:rsidRPr="00524E46">
        <w:rPr>
          <w:rFonts w:ascii="Arial" w:eastAsia="Arial Narrow" w:hAnsi="Arial" w:cs="Arial"/>
          <w:sz w:val="20"/>
        </w:rPr>
        <w:t xml:space="preserve">o la persona idónea que permita establecer el concepto de aceptación o rechazo, </w:t>
      </w:r>
      <w:r w:rsidR="00800C1B" w:rsidRPr="00524E46">
        <w:rPr>
          <w:rFonts w:ascii="Arial" w:eastAsia="Arial Narrow" w:hAnsi="Arial" w:cs="Arial"/>
          <w:sz w:val="20"/>
        </w:rPr>
        <w:t>según el caso, suscribiendo para el efecto u</w:t>
      </w:r>
      <w:r w:rsidRPr="00524E46">
        <w:rPr>
          <w:rFonts w:ascii="Arial" w:eastAsia="Arial Narrow" w:hAnsi="Arial" w:cs="Arial"/>
          <w:sz w:val="20"/>
        </w:rPr>
        <w:t xml:space="preserve">n </w:t>
      </w:r>
      <w:r w:rsidR="00A53DEE" w:rsidRPr="00524E46">
        <w:rPr>
          <w:rFonts w:ascii="Arial" w:eastAsia="Arial Narrow" w:hAnsi="Arial" w:cs="Arial"/>
          <w:sz w:val="20"/>
        </w:rPr>
        <w:t>documento</w:t>
      </w:r>
      <w:r w:rsidR="00AE10F2" w:rsidRPr="00524E46">
        <w:rPr>
          <w:rFonts w:ascii="Arial" w:eastAsia="Arial Narrow" w:hAnsi="Arial" w:cs="Arial"/>
          <w:sz w:val="20"/>
        </w:rPr>
        <w:t xml:space="preserve"> soporte</w:t>
      </w:r>
      <w:r w:rsidR="00800C1B" w:rsidRPr="00524E46">
        <w:rPr>
          <w:rFonts w:ascii="Arial" w:eastAsia="Arial Narrow" w:hAnsi="Arial" w:cs="Arial"/>
          <w:sz w:val="20"/>
        </w:rPr>
        <w:t>.</w:t>
      </w:r>
      <w:r w:rsidR="0037117A" w:rsidRPr="00524E46">
        <w:rPr>
          <w:rFonts w:ascii="Arial" w:eastAsia="Arial Narrow" w:hAnsi="Arial" w:cs="Arial"/>
          <w:sz w:val="20"/>
        </w:rPr>
        <w:t xml:space="preserve"> En los procesos que se adelanten en las Intendencias Regionales se convocará a reunión</w:t>
      </w:r>
      <w:r w:rsidR="001B3737" w:rsidRPr="00524E46">
        <w:rPr>
          <w:rFonts w:ascii="Arial" w:eastAsia="Arial Narrow" w:hAnsi="Arial" w:cs="Arial"/>
          <w:sz w:val="20"/>
        </w:rPr>
        <w:t xml:space="preserve">, </w:t>
      </w:r>
      <w:r w:rsidR="0037117A" w:rsidRPr="00524E46">
        <w:rPr>
          <w:rFonts w:ascii="Arial" w:eastAsia="Arial Narrow" w:hAnsi="Arial" w:cs="Arial"/>
          <w:sz w:val="20"/>
        </w:rPr>
        <w:t>utilizando los medios tecnológicos disponibles.</w:t>
      </w:r>
    </w:p>
    <w:p w14:paraId="717D4736" w14:textId="430399BC" w:rsidR="0096303B" w:rsidRPr="00524E46" w:rsidRDefault="0096303B" w:rsidP="007139F9">
      <w:pPr>
        <w:spacing w:after="0" w:line="288" w:lineRule="auto"/>
        <w:jc w:val="both"/>
        <w:rPr>
          <w:rFonts w:ascii="Arial" w:eastAsia="Arial Narrow" w:hAnsi="Arial" w:cs="Arial"/>
          <w:sz w:val="20"/>
        </w:rPr>
      </w:pPr>
    </w:p>
    <w:p w14:paraId="7B08499C" w14:textId="3FCAA0B2" w:rsidR="004274E9" w:rsidRPr="00524E46" w:rsidRDefault="0037117A" w:rsidP="007139F9">
      <w:pPr>
        <w:spacing w:after="0" w:line="288" w:lineRule="auto"/>
        <w:jc w:val="both"/>
        <w:rPr>
          <w:rFonts w:ascii="Arial" w:eastAsia="Arial Narrow" w:hAnsi="Arial" w:cs="Arial"/>
          <w:sz w:val="20"/>
        </w:rPr>
      </w:pPr>
      <w:r w:rsidRPr="00524E46">
        <w:rPr>
          <w:rFonts w:ascii="Arial" w:eastAsia="Arial Narrow" w:hAnsi="Arial" w:cs="Arial"/>
          <w:sz w:val="20"/>
        </w:rPr>
        <w:t xml:space="preserve">En el evento de ser adjudicados bienes a favor de la Superintendencia de Sociedades, el </w:t>
      </w:r>
      <w:r w:rsidR="004557F1" w:rsidRPr="00524E46">
        <w:rPr>
          <w:rFonts w:ascii="Arial" w:eastAsia="Arial Narrow" w:hAnsi="Arial" w:cs="Arial"/>
          <w:sz w:val="20"/>
        </w:rPr>
        <w:t xml:space="preserve">jefe inmediato del </w:t>
      </w:r>
      <w:r w:rsidRPr="00524E46">
        <w:rPr>
          <w:rFonts w:ascii="Arial" w:eastAsia="Arial Narrow" w:hAnsi="Arial" w:cs="Arial"/>
          <w:sz w:val="20"/>
        </w:rPr>
        <w:t xml:space="preserve">apoderado deberá </w:t>
      </w:r>
      <w:r w:rsidR="004557F1" w:rsidRPr="00524E46">
        <w:rPr>
          <w:rFonts w:ascii="Arial" w:eastAsia="Arial Narrow" w:hAnsi="Arial" w:cs="Arial"/>
          <w:sz w:val="20"/>
        </w:rPr>
        <w:t xml:space="preserve">allegar el memorando de solicitud de ingreso al almacén </w:t>
      </w:r>
      <w:r w:rsidRPr="00524E46">
        <w:rPr>
          <w:rFonts w:ascii="Arial" w:eastAsia="Arial Narrow" w:hAnsi="Arial" w:cs="Arial"/>
          <w:sz w:val="20"/>
        </w:rPr>
        <w:t xml:space="preserve">al Grupo Administrativo </w:t>
      </w:r>
      <w:r w:rsidR="00C84BF9" w:rsidRPr="00524E46">
        <w:rPr>
          <w:rFonts w:ascii="Arial" w:eastAsia="Arial Narrow" w:hAnsi="Arial" w:cs="Arial"/>
          <w:sz w:val="20"/>
        </w:rPr>
        <w:t xml:space="preserve">para el </w:t>
      </w:r>
      <w:r w:rsidR="004557F1" w:rsidRPr="00524E46">
        <w:rPr>
          <w:rFonts w:ascii="Arial" w:eastAsia="Arial Narrow" w:hAnsi="Arial" w:cs="Arial"/>
          <w:sz w:val="20"/>
        </w:rPr>
        <w:t>trámite, el cual deber</w:t>
      </w:r>
      <w:r w:rsidR="00B34540" w:rsidRPr="00524E46">
        <w:rPr>
          <w:rFonts w:ascii="Arial" w:eastAsia="Arial Narrow" w:hAnsi="Arial" w:cs="Arial"/>
          <w:sz w:val="20"/>
        </w:rPr>
        <w:t>á tener en cuenta lo siguiente:</w:t>
      </w:r>
      <w:r w:rsidRPr="00524E46">
        <w:rPr>
          <w:rFonts w:ascii="Arial" w:eastAsia="Arial Narrow" w:hAnsi="Arial" w:cs="Arial"/>
          <w:sz w:val="20"/>
        </w:rPr>
        <w:t xml:space="preserve"> </w:t>
      </w:r>
    </w:p>
    <w:p w14:paraId="07FCDD56" w14:textId="77777777"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p>
    <w:p w14:paraId="7F9F6BBF" w14:textId="4B812A0D" w:rsidR="004274E9" w:rsidRPr="00524E46" w:rsidRDefault="0037117A" w:rsidP="007837ED">
      <w:pPr>
        <w:widowControl w:val="0"/>
        <w:numPr>
          <w:ilvl w:val="0"/>
          <w:numId w:val="18"/>
        </w:numPr>
        <w:autoSpaceDE w:val="0"/>
        <w:autoSpaceDN w:val="0"/>
        <w:adjustRightInd w:val="0"/>
        <w:spacing w:after="0" w:line="288" w:lineRule="auto"/>
        <w:ind w:left="567" w:hanging="567"/>
        <w:jc w:val="both"/>
        <w:rPr>
          <w:rFonts w:ascii="Arial" w:eastAsia="Times New Roman" w:hAnsi="Arial" w:cs="Arial"/>
          <w:sz w:val="20"/>
          <w:lang w:eastAsia="es-MX"/>
        </w:rPr>
      </w:pPr>
      <w:r w:rsidRPr="00524E46">
        <w:rPr>
          <w:rFonts w:ascii="Arial" w:eastAsia="Times New Roman" w:hAnsi="Arial" w:cs="Arial"/>
          <w:sz w:val="20"/>
          <w:lang w:eastAsia="es-MX"/>
        </w:rPr>
        <w:t>Memorando de s</w:t>
      </w:r>
      <w:r w:rsidR="004274E9" w:rsidRPr="00524E46">
        <w:rPr>
          <w:rFonts w:ascii="Arial" w:eastAsia="Times New Roman" w:hAnsi="Arial" w:cs="Arial"/>
          <w:sz w:val="20"/>
          <w:lang w:eastAsia="es-MX"/>
        </w:rPr>
        <w:t>olicitud de ingreso al almacén</w:t>
      </w:r>
      <w:r w:rsidRPr="00524E46">
        <w:rPr>
          <w:rFonts w:ascii="Arial" w:eastAsia="Times New Roman" w:hAnsi="Arial" w:cs="Arial"/>
          <w:sz w:val="20"/>
          <w:lang w:eastAsia="es-MX"/>
        </w:rPr>
        <w:t xml:space="preserve"> en el c</w:t>
      </w:r>
      <w:r w:rsidR="00225409" w:rsidRPr="00524E46">
        <w:rPr>
          <w:rFonts w:ascii="Arial" w:eastAsia="Times New Roman" w:hAnsi="Arial" w:cs="Arial"/>
          <w:sz w:val="20"/>
          <w:lang w:eastAsia="es-MX"/>
        </w:rPr>
        <w:t>ual se indique la (s) obligación (es) q</w:t>
      </w:r>
      <w:r w:rsidRPr="00524E46">
        <w:rPr>
          <w:rFonts w:ascii="Arial" w:eastAsia="Times New Roman" w:hAnsi="Arial" w:cs="Arial"/>
          <w:sz w:val="20"/>
          <w:lang w:eastAsia="es-MX"/>
        </w:rPr>
        <w:t xml:space="preserve">ue </w:t>
      </w:r>
      <w:r w:rsidRPr="00524E46">
        <w:rPr>
          <w:rFonts w:ascii="Arial" w:eastAsia="Times New Roman" w:hAnsi="Arial" w:cs="Arial"/>
          <w:sz w:val="20"/>
          <w:lang w:eastAsia="es-MX"/>
        </w:rPr>
        <w:lastRenderedPageBreak/>
        <w:t>fueron canceladas con dicho bien</w:t>
      </w:r>
      <w:r w:rsidR="006001E1" w:rsidRPr="00524E46">
        <w:rPr>
          <w:rFonts w:ascii="Arial" w:eastAsia="Times New Roman" w:hAnsi="Arial" w:cs="Arial"/>
          <w:sz w:val="20"/>
          <w:lang w:eastAsia="es-MX"/>
        </w:rPr>
        <w:t>, relacionando los documentos que se relacionan en los numerales siguientes.</w:t>
      </w:r>
    </w:p>
    <w:p w14:paraId="21F582B6" w14:textId="7BED1DFD" w:rsidR="004274E9" w:rsidRPr="00524E46" w:rsidRDefault="001B3737" w:rsidP="002F7FF8">
      <w:pPr>
        <w:widowControl w:val="0"/>
        <w:numPr>
          <w:ilvl w:val="0"/>
          <w:numId w:val="18"/>
        </w:numPr>
        <w:autoSpaceDE w:val="0"/>
        <w:autoSpaceDN w:val="0"/>
        <w:adjustRightInd w:val="0"/>
        <w:spacing w:after="0" w:line="288" w:lineRule="auto"/>
        <w:ind w:left="567" w:hanging="567"/>
        <w:rPr>
          <w:rFonts w:ascii="Arial" w:eastAsia="Times New Roman" w:hAnsi="Arial" w:cs="Arial"/>
          <w:sz w:val="20"/>
          <w:lang w:eastAsia="es-MX"/>
        </w:rPr>
      </w:pPr>
      <w:r w:rsidRPr="00524E46">
        <w:rPr>
          <w:rFonts w:ascii="Arial" w:eastAsia="Arial Narrow" w:hAnsi="Arial" w:cs="Arial"/>
          <w:sz w:val="20"/>
        </w:rPr>
        <w:t>Acta de reunión del concepto especializado</w:t>
      </w:r>
      <w:r w:rsidR="0037117A" w:rsidRPr="00524E46">
        <w:rPr>
          <w:rFonts w:ascii="Arial" w:eastAsia="Arial Narrow" w:hAnsi="Arial" w:cs="Arial"/>
          <w:sz w:val="20"/>
        </w:rPr>
        <w:t>, si aplica.</w:t>
      </w:r>
    </w:p>
    <w:p w14:paraId="09C3244B" w14:textId="77777777" w:rsidR="007837ED" w:rsidRPr="00524E46" w:rsidRDefault="007837ED" w:rsidP="007837ED">
      <w:pPr>
        <w:widowControl w:val="0"/>
        <w:numPr>
          <w:ilvl w:val="0"/>
          <w:numId w:val="18"/>
        </w:numPr>
        <w:autoSpaceDE w:val="0"/>
        <w:autoSpaceDN w:val="0"/>
        <w:adjustRightInd w:val="0"/>
        <w:spacing w:after="0" w:line="288" w:lineRule="auto"/>
        <w:ind w:left="567" w:hanging="567"/>
        <w:jc w:val="both"/>
        <w:rPr>
          <w:rFonts w:ascii="Arial" w:eastAsia="Times New Roman" w:hAnsi="Arial" w:cs="Arial"/>
          <w:sz w:val="20"/>
          <w:lang w:eastAsia="es-MX"/>
        </w:rPr>
      </w:pPr>
      <w:r w:rsidRPr="00524E46">
        <w:rPr>
          <w:rFonts w:ascii="Arial" w:eastAsia="Times New Roman" w:hAnsi="Arial" w:cs="Arial"/>
          <w:sz w:val="20"/>
          <w:lang w:eastAsia="es-MX"/>
        </w:rPr>
        <w:t xml:space="preserve">Acta o auto de adjudicación, en el cual se pueda evidenciar el valor del derecho que le asignaron a la entidad, el porcentaje de participación, el número de matrícula inmobiliaria, número de registro catastral y el concepto por el cual se realizó la adjudicación (Contribución, multa, interés). </w:t>
      </w:r>
    </w:p>
    <w:p w14:paraId="1E53F7D6" w14:textId="77777777" w:rsidR="007837ED" w:rsidRPr="00524E46" w:rsidRDefault="007837ED" w:rsidP="007837ED">
      <w:pPr>
        <w:widowControl w:val="0"/>
        <w:numPr>
          <w:ilvl w:val="0"/>
          <w:numId w:val="18"/>
        </w:numPr>
        <w:autoSpaceDE w:val="0"/>
        <w:autoSpaceDN w:val="0"/>
        <w:adjustRightInd w:val="0"/>
        <w:spacing w:after="0" w:line="288" w:lineRule="auto"/>
        <w:ind w:left="567" w:hanging="567"/>
        <w:jc w:val="both"/>
        <w:rPr>
          <w:rFonts w:ascii="Arial" w:eastAsia="Times New Roman" w:hAnsi="Arial" w:cs="Arial"/>
          <w:sz w:val="20"/>
          <w:lang w:eastAsia="es-MX"/>
        </w:rPr>
      </w:pPr>
      <w:r w:rsidRPr="00524E46">
        <w:rPr>
          <w:rFonts w:ascii="Arial" w:eastAsia="Times New Roman" w:hAnsi="Arial" w:cs="Arial"/>
          <w:sz w:val="20"/>
          <w:lang w:eastAsia="es-MX"/>
        </w:rPr>
        <w:t xml:space="preserve">Copia del avalúo comercial que sirvió de base para la asignación del derecho a los diferentes acreedores. </w:t>
      </w:r>
    </w:p>
    <w:p w14:paraId="16579520" w14:textId="77777777" w:rsidR="007837ED" w:rsidRPr="00524E46" w:rsidRDefault="007837ED" w:rsidP="007837ED">
      <w:pPr>
        <w:widowControl w:val="0"/>
        <w:numPr>
          <w:ilvl w:val="0"/>
          <w:numId w:val="18"/>
        </w:numPr>
        <w:autoSpaceDE w:val="0"/>
        <w:autoSpaceDN w:val="0"/>
        <w:adjustRightInd w:val="0"/>
        <w:spacing w:after="0" w:line="288" w:lineRule="auto"/>
        <w:ind w:left="567" w:hanging="567"/>
        <w:jc w:val="both"/>
        <w:rPr>
          <w:rFonts w:ascii="Arial" w:eastAsia="Times New Roman" w:hAnsi="Arial" w:cs="Arial"/>
          <w:sz w:val="20"/>
          <w:lang w:eastAsia="es-MX"/>
        </w:rPr>
      </w:pPr>
      <w:r w:rsidRPr="00524E46">
        <w:rPr>
          <w:rFonts w:ascii="Arial" w:eastAsia="Times New Roman" w:hAnsi="Arial" w:cs="Arial"/>
          <w:sz w:val="20"/>
          <w:lang w:eastAsia="es-MX"/>
        </w:rPr>
        <w:t>Certificado de matrícula inmobiliaria actualizado en el que conste que ya se encuentra registrada la asignación a nombre de la Superintendencia de Sociedades.</w:t>
      </w:r>
    </w:p>
    <w:p w14:paraId="3900B1EF" w14:textId="77777777" w:rsidR="007837ED" w:rsidRPr="00524E46" w:rsidRDefault="007837ED" w:rsidP="007837ED">
      <w:pPr>
        <w:widowControl w:val="0"/>
        <w:numPr>
          <w:ilvl w:val="0"/>
          <w:numId w:val="18"/>
        </w:numPr>
        <w:autoSpaceDE w:val="0"/>
        <w:autoSpaceDN w:val="0"/>
        <w:adjustRightInd w:val="0"/>
        <w:spacing w:after="0" w:line="288" w:lineRule="auto"/>
        <w:ind w:left="567" w:hanging="567"/>
        <w:jc w:val="both"/>
        <w:rPr>
          <w:rFonts w:ascii="Arial" w:eastAsia="Times New Roman" w:hAnsi="Arial" w:cs="Arial"/>
          <w:sz w:val="20"/>
          <w:lang w:eastAsia="es-MX"/>
        </w:rPr>
      </w:pPr>
      <w:r w:rsidRPr="00524E46">
        <w:rPr>
          <w:rFonts w:ascii="Arial" w:eastAsia="Times New Roman" w:hAnsi="Arial" w:cs="Arial"/>
          <w:sz w:val="20"/>
          <w:lang w:eastAsia="es-MX"/>
        </w:rPr>
        <w:t>Copia del o los avalúos catastrales asociados a los predios</w:t>
      </w:r>
    </w:p>
    <w:p w14:paraId="6AB6F856" w14:textId="77777777" w:rsidR="007837ED" w:rsidRPr="00524E46" w:rsidRDefault="007837ED" w:rsidP="007837ED">
      <w:pPr>
        <w:widowControl w:val="0"/>
        <w:numPr>
          <w:ilvl w:val="0"/>
          <w:numId w:val="18"/>
        </w:numPr>
        <w:autoSpaceDE w:val="0"/>
        <w:autoSpaceDN w:val="0"/>
        <w:adjustRightInd w:val="0"/>
        <w:spacing w:after="0" w:line="288" w:lineRule="auto"/>
        <w:ind w:left="567" w:hanging="567"/>
        <w:jc w:val="both"/>
        <w:rPr>
          <w:rFonts w:ascii="Arial" w:eastAsia="Times New Roman" w:hAnsi="Arial" w:cs="Arial"/>
          <w:sz w:val="20"/>
          <w:lang w:eastAsia="es-MX"/>
        </w:rPr>
      </w:pPr>
      <w:r w:rsidRPr="00524E46">
        <w:rPr>
          <w:rFonts w:ascii="Arial" w:eastAsia="Times New Roman" w:hAnsi="Arial" w:cs="Arial"/>
          <w:sz w:val="20"/>
          <w:lang w:eastAsia="es-MX"/>
        </w:rPr>
        <w:t>Copia del oficio mediante el cual se solicitó a la Oficina de Registro de Instrumentos Públicos de la ciudad o municipio respectivo, el registro del acto administrativo de adjudicación.</w:t>
      </w:r>
    </w:p>
    <w:p w14:paraId="0861E545" w14:textId="77777777" w:rsidR="007837ED" w:rsidRPr="00524E46" w:rsidRDefault="007837ED" w:rsidP="007837ED">
      <w:pPr>
        <w:widowControl w:val="0"/>
        <w:numPr>
          <w:ilvl w:val="0"/>
          <w:numId w:val="18"/>
        </w:numPr>
        <w:autoSpaceDE w:val="0"/>
        <w:autoSpaceDN w:val="0"/>
        <w:adjustRightInd w:val="0"/>
        <w:spacing w:after="0" w:line="288" w:lineRule="auto"/>
        <w:ind w:left="567" w:hanging="567"/>
        <w:jc w:val="both"/>
        <w:rPr>
          <w:rFonts w:ascii="Arial" w:eastAsia="Times New Roman" w:hAnsi="Arial" w:cs="Arial"/>
          <w:sz w:val="20"/>
          <w:lang w:eastAsia="es-MX"/>
        </w:rPr>
      </w:pPr>
      <w:r w:rsidRPr="00524E46">
        <w:rPr>
          <w:rFonts w:ascii="Arial" w:eastAsia="Times New Roman" w:hAnsi="Arial" w:cs="Arial"/>
          <w:sz w:val="20"/>
          <w:lang w:eastAsia="es-MX"/>
        </w:rPr>
        <w:t>Acta mediante la cual el liquidador formalizó la entrega real y material a los adjudicatarios de los bienes inmuebles.</w:t>
      </w:r>
    </w:p>
    <w:p w14:paraId="2EA53C5E" w14:textId="77777777" w:rsidR="007837ED" w:rsidRPr="00524E46" w:rsidRDefault="007837ED" w:rsidP="007837ED">
      <w:pPr>
        <w:widowControl w:val="0"/>
        <w:numPr>
          <w:ilvl w:val="0"/>
          <w:numId w:val="18"/>
        </w:numPr>
        <w:autoSpaceDE w:val="0"/>
        <w:autoSpaceDN w:val="0"/>
        <w:adjustRightInd w:val="0"/>
        <w:spacing w:after="0" w:line="288" w:lineRule="auto"/>
        <w:ind w:left="567" w:hanging="567"/>
        <w:jc w:val="both"/>
        <w:rPr>
          <w:rFonts w:ascii="Arial" w:eastAsia="Times New Roman" w:hAnsi="Arial" w:cs="Arial"/>
          <w:sz w:val="20"/>
          <w:lang w:eastAsia="es-MX"/>
        </w:rPr>
      </w:pPr>
      <w:r w:rsidRPr="00524E46">
        <w:rPr>
          <w:rFonts w:ascii="Arial" w:eastAsia="Times New Roman" w:hAnsi="Arial" w:cs="Arial"/>
          <w:sz w:val="20"/>
          <w:lang w:eastAsia="es-MX"/>
        </w:rPr>
        <w:t>Dirección clara de ubicación del bien, donde se especifique nomenclatura urbana y el tipo de inmueble (apartamento, local, garaje, oficina, lote rural o urbano, etc.)</w:t>
      </w:r>
    </w:p>
    <w:p w14:paraId="1409B3C0" w14:textId="77777777" w:rsidR="007837ED" w:rsidRPr="00524E46" w:rsidRDefault="007837ED" w:rsidP="007837ED">
      <w:pPr>
        <w:tabs>
          <w:tab w:val="left" w:pos="2940"/>
        </w:tabs>
        <w:spacing w:after="0" w:line="288" w:lineRule="auto"/>
        <w:jc w:val="both"/>
        <w:rPr>
          <w:rFonts w:ascii="Arial" w:hAnsi="Arial" w:cs="Arial"/>
          <w:sz w:val="20"/>
        </w:rPr>
      </w:pPr>
    </w:p>
    <w:p w14:paraId="534178CF" w14:textId="6AF896A6" w:rsidR="007837ED" w:rsidRPr="00524E46" w:rsidRDefault="007837ED" w:rsidP="007837ED">
      <w:pPr>
        <w:tabs>
          <w:tab w:val="left" w:pos="2940"/>
        </w:tabs>
        <w:spacing w:after="0" w:line="288" w:lineRule="auto"/>
        <w:jc w:val="both"/>
        <w:rPr>
          <w:rFonts w:ascii="Arial" w:eastAsia="Arial Narrow" w:hAnsi="Arial" w:cs="Arial"/>
          <w:sz w:val="20"/>
        </w:rPr>
      </w:pPr>
      <w:r w:rsidRPr="00524E46">
        <w:rPr>
          <w:rFonts w:ascii="Arial" w:eastAsia="Arial Narrow" w:hAnsi="Arial" w:cs="Arial"/>
          <w:sz w:val="20"/>
        </w:rPr>
        <w:t xml:space="preserve">Posteriormente el funcionario con funciones de almacenista del Grupo Administrativo informará al Grupo de Cartera dentro de los 10 días hábiles siguientes a la fecha de </w:t>
      </w:r>
      <w:r w:rsidR="006001E1" w:rsidRPr="00524E46">
        <w:rPr>
          <w:rFonts w:ascii="Arial" w:eastAsia="Arial Narrow" w:hAnsi="Arial" w:cs="Arial"/>
          <w:sz w:val="20"/>
        </w:rPr>
        <w:t xml:space="preserve">la comunicación de solitud de ingreso al almacén indicando </w:t>
      </w:r>
      <w:r w:rsidRPr="00524E46">
        <w:rPr>
          <w:rFonts w:ascii="Arial" w:eastAsia="Arial Narrow" w:hAnsi="Arial" w:cs="Arial"/>
          <w:sz w:val="20"/>
        </w:rPr>
        <w:t>el acto de adjudicación de los bienes y adjuntando el comprobante de ingreso.</w:t>
      </w:r>
    </w:p>
    <w:p w14:paraId="4351CB60" w14:textId="018D5E6E" w:rsidR="001C4B5D" w:rsidRPr="00524E46" w:rsidRDefault="001C4B5D" w:rsidP="001C4B5D">
      <w:pPr>
        <w:spacing w:after="0" w:line="288" w:lineRule="auto"/>
        <w:jc w:val="both"/>
        <w:rPr>
          <w:rFonts w:ascii="Arial" w:eastAsia="Arial Narrow" w:hAnsi="Arial" w:cs="Arial"/>
          <w:sz w:val="20"/>
        </w:rPr>
      </w:pPr>
    </w:p>
    <w:p w14:paraId="59364EAD" w14:textId="77777777" w:rsidR="004274E9" w:rsidRPr="00524E46" w:rsidRDefault="004274E9"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78" w:name="_Toc118105569"/>
      <w:r w:rsidRPr="00524E46">
        <w:rPr>
          <w:rFonts w:ascii="Arial" w:hAnsi="Arial" w:cs="Arial"/>
          <w:b/>
          <w:i/>
          <w:color w:val="auto"/>
          <w:sz w:val="20"/>
          <w:szCs w:val="22"/>
        </w:rPr>
        <w:t>Sobrantes</w:t>
      </w:r>
      <w:bookmarkEnd w:id="78"/>
    </w:p>
    <w:p w14:paraId="13751965" w14:textId="77777777" w:rsidR="004274E9" w:rsidRPr="00524E46" w:rsidRDefault="004274E9" w:rsidP="007139F9">
      <w:pPr>
        <w:tabs>
          <w:tab w:val="left" w:pos="1260"/>
        </w:tabs>
        <w:spacing w:after="0" w:line="288" w:lineRule="auto"/>
        <w:jc w:val="both"/>
        <w:rPr>
          <w:rFonts w:ascii="Arial" w:hAnsi="Arial" w:cs="Arial"/>
          <w:b/>
          <w:sz w:val="20"/>
        </w:rPr>
      </w:pPr>
    </w:p>
    <w:p w14:paraId="0E5BE34E" w14:textId="77777777" w:rsidR="002B121A"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Se entiende que hay sobrantes cuando al practicarse el inventario, se determina que el número de elementos devolutivos y de consumo es superior a los que se reflejan en los registros</w:t>
      </w:r>
      <w:r w:rsidR="002B121A" w:rsidRPr="00524E46">
        <w:rPr>
          <w:rFonts w:ascii="Arial" w:hAnsi="Arial" w:cs="Arial"/>
          <w:sz w:val="20"/>
        </w:rPr>
        <w:t>.</w:t>
      </w:r>
    </w:p>
    <w:p w14:paraId="762BCFDF" w14:textId="77777777" w:rsidR="002B121A" w:rsidRPr="00524E46" w:rsidRDefault="002B121A" w:rsidP="007139F9">
      <w:pPr>
        <w:tabs>
          <w:tab w:val="left" w:pos="2940"/>
        </w:tabs>
        <w:spacing w:after="0" w:line="288" w:lineRule="auto"/>
        <w:jc w:val="both"/>
        <w:rPr>
          <w:rFonts w:ascii="Arial" w:hAnsi="Arial" w:cs="Arial"/>
          <w:sz w:val="20"/>
        </w:rPr>
      </w:pPr>
    </w:p>
    <w:p w14:paraId="09D2821F" w14:textId="2BC08825" w:rsidR="004274E9" w:rsidRPr="00524E46" w:rsidRDefault="002B121A" w:rsidP="007139F9">
      <w:pPr>
        <w:tabs>
          <w:tab w:val="left" w:pos="2940"/>
        </w:tabs>
        <w:spacing w:after="0" w:line="288" w:lineRule="auto"/>
        <w:jc w:val="both"/>
        <w:rPr>
          <w:rFonts w:ascii="Arial" w:hAnsi="Arial" w:cs="Arial"/>
          <w:sz w:val="20"/>
        </w:rPr>
      </w:pPr>
      <w:r w:rsidRPr="00524E46">
        <w:rPr>
          <w:rFonts w:ascii="Arial" w:hAnsi="Arial" w:cs="Arial"/>
          <w:sz w:val="20"/>
        </w:rPr>
        <w:t xml:space="preserve">Cuando aparezca esta diferencia el coordinador del Grupo Administrativo o quien haga sus veces y el funcionario responsable de la dependencia inventariada, deberán investigar inmediatamente el motivo, para comprobar que no se trate de bienes que pertenezcan a otra área y estén bajo la responsabilidad de otro funcionario o que no se le haya realizado el ingreso al almacén. Si se establece su origen se efectuará el ajuste correspondiente. De lo contrario se elaborará el acta de sobrante, con la firma de los que intervienen y la aprobación del </w:t>
      </w:r>
      <w:r w:rsidR="009B3690" w:rsidRPr="00524E46">
        <w:rPr>
          <w:rFonts w:ascii="Arial" w:hAnsi="Arial" w:cs="Arial"/>
          <w:sz w:val="20"/>
        </w:rPr>
        <w:t xml:space="preserve">Director </w:t>
      </w:r>
      <w:r w:rsidR="00993E0D" w:rsidRPr="00524E46">
        <w:rPr>
          <w:rFonts w:ascii="Arial" w:hAnsi="Arial" w:cs="Arial"/>
          <w:sz w:val="20"/>
        </w:rPr>
        <w:t>Administrativo</w:t>
      </w:r>
      <w:r w:rsidRPr="00524E46">
        <w:rPr>
          <w:rFonts w:ascii="Arial" w:hAnsi="Arial" w:cs="Arial"/>
          <w:sz w:val="20"/>
        </w:rPr>
        <w:t xml:space="preserve">, documento que soportará el respectivo ingreso. </w:t>
      </w:r>
    </w:p>
    <w:p w14:paraId="6BD68626" w14:textId="77777777" w:rsidR="004274E9" w:rsidRPr="00524E46" w:rsidRDefault="004274E9" w:rsidP="007139F9">
      <w:pPr>
        <w:tabs>
          <w:tab w:val="left" w:pos="2940"/>
        </w:tabs>
        <w:spacing w:after="0" w:line="288" w:lineRule="auto"/>
        <w:jc w:val="both"/>
        <w:rPr>
          <w:rFonts w:ascii="Arial" w:hAnsi="Arial" w:cs="Arial"/>
          <w:sz w:val="20"/>
        </w:rPr>
      </w:pPr>
    </w:p>
    <w:p w14:paraId="1FE54410"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El valor de reconocimiento de los bienes devolutivos será el valor en libros de los bienes de las mismas características al momento del registro. </w:t>
      </w:r>
    </w:p>
    <w:p w14:paraId="3970CECA" w14:textId="77777777" w:rsidR="004274E9" w:rsidRPr="00524E46" w:rsidRDefault="004274E9" w:rsidP="007139F9">
      <w:pPr>
        <w:tabs>
          <w:tab w:val="left" w:pos="2940"/>
        </w:tabs>
        <w:spacing w:after="0" w:line="288" w:lineRule="auto"/>
        <w:jc w:val="both"/>
        <w:rPr>
          <w:rFonts w:ascii="Arial" w:hAnsi="Arial" w:cs="Arial"/>
          <w:sz w:val="20"/>
        </w:rPr>
      </w:pPr>
    </w:p>
    <w:p w14:paraId="37B9DEF8"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El valor de reconocimiento de los elementos de consumo será el valor promedio que registre el aplicativo de inventarios al momento del registro. </w:t>
      </w:r>
    </w:p>
    <w:p w14:paraId="03B7521B" w14:textId="77777777" w:rsidR="004274E9" w:rsidRPr="00524E46" w:rsidRDefault="004274E9" w:rsidP="004219EF">
      <w:pPr>
        <w:pStyle w:val="Ttulo1"/>
        <w:numPr>
          <w:ilvl w:val="1"/>
          <w:numId w:val="65"/>
        </w:numPr>
        <w:spacing w:before="0" w:line="288" w:lineRule="auto"/>
        <w:ind w:left="567" w:hanging="567"/>
        <w:jc w:val="both"/>
        <w:rPr>
          <w:b/>
          <w:sz w:val="20"/>
          <w:szCs w:val="22"/>
        </w:rPr>
      </w:pPr>
      <w:bookmarkStart w:id="79" w:name="_Toc118105570"/>
      <w:r w:rsidRPr="00524E46">
        <w:rPr>
          <w:b/>
          <w:sz w:val="20"/>
          <w:szCs w:val="22"/>
        </w:rPr>
        <w:lastRenderedPageBreak/>
        <w:t>SALIDA DEL ALMACEN</w:t>
      </w:r>
      <w:bookmarkEnd w:id="79"/>
    </w:p>
    <w:p w14:paraId="2AD5817E" w14:textId="77777777" w:rsidR="004274E9" w:rsidRPr="00524E46" w:rsidRDefault="004274E9" w:rsidP="007139F9">
      <w:pPr>
        <w:tabs>
          <w:tab w:val="left" w:pos="2940"/>
        </w:tabs>
        <w:spacing w:after="0" w:line="288" w:lineRule="auto"/>
        <w:rPr>
          <w:rFonts w:ascii="Arial" w:hAnsi="Arial" w:cs="Arial"/>
          <w:b/>
          <w:sz w:val="20"/>
        </w:rPr>
      </w:pPr>
    </w:p>
    <w:p w14:paraId="5BD594A4" w14:textId="2FC80D39"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Por salida se hace referencia al egreso físico de los bienes de la bodega, con destino a las dependencias, servidores públicos, </w:t>
      </w:r>
      <w:r w:rsidR="00F948A0" w:rsidRPr="00524E46">
        <w:rPr>
          <w:rFonts w:ascii="Arial" w:hAnsi="Arial" w:cs="Arial"/>
          <w:sz w:val="20"/>
        </w:rPr>
        <w:t>estudiante</w:t>
      </w:r>
      <w:r w:rsidR="00EA3209" w:rsidRPr="00524E46">
        <w:rPr>
          <w:rFonts w:ascii="Arial" w:hAnsi="Arial" w:cs="Arial"/>
          <w:sz w:val="20"/>
        </w:rPr>
        <w:t xml:space="preserve">s </w:t>
      </w:r>
      <w:r w:rsidRPr="00524E46">
        <w:rPr>
          <w:rFonts w:ascii="Arial" w:hAnsi="Arial" w:cs="Arial"/>
          <w:sz w:val="20"/>
        </w:rPr>
        <w:t>o contratistas de la entidad para el desarrollo de sus funciones o por garantías, mantenimientos, y bajas.</w:t>
      </w:r>
    </w:p>
    <w:p w14:paraId="2BB43790" w14:textId="77777777" w:rsidR="004274E9" w:rsidRPr="00524E46" w:rsidRDefault="004274E9" w:rsidP="007139F9">
      <w:pPr>
        <w:tabs>
          <w:tab w:val="left" w:pos="2940"/>
        </w:tabs>
        <w:spacing w:after="0" w:line="288" w:lineRule="auto"/>
        <w:jc w:val="both"/>
        <w:rPr>
          <w:rFonts w:ascii="Arial" w:hAnsi="Arial" w:cs="Arial"/>
          <w:sz w:val="20"/>
        </w:rPr>
      </w:pPr>
    </w:p>
    <w:p w14:paraId="3BC45CF0" w14:textId="77777777" w:rsidR="00A10B70"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Como principal soporte de este movimiento se encuentra el comprobante de salida, </w:t>
      </w:r>
      <w:r w:rsidR="00EA3209" w:rsidRPr="00524E46">
        <w:rPr>
          <w:rFonts w:ascii="Arial" w:hAnsi="Arial" w:cs="Arial"/>
          <w:sz w:val="20"/>
        </w:rPr>
        <w:t>el responsable del inventario deberá firmarlo en forma inmediata con su número de cédula verificando el estado físico del bien, el número de la etiqueta o placa, marca, serie, y demás características que lo identifiquen, conservando para el archivo de la dependencia copia del comprobante de salida que lo hace responsable del buen uso, conservación y cuidado del bien recibido, asumiendo la responsabilidad administrativa y disciplinaria correspondiente.</w:t>
      </w:r>
    </w:p>
    <w:p w14:paraId="772E43EB" w14:textId="77777777" w:rsidR="00A10B70" w:rsidRPr="00524E46" w:rsidRDefault="00A10B70" w:rsidP="007139F9">
      <w:pPr>
        <w:tabs>
          <w:tab w:val="left" w:pos="2940"/>
        </w:tabs>
        <w:spacing w:after="0" w:line="288" w:lineRule="auto"/>
        <w:jc w:val="both"/>
        <w:rPr>
          <w:rFonts w:ascii="Arial" w:hAnsi="Arial" w:cs="Arial"/>
          <w:sz w:val="20"/>
        </w:rPr>
      </w:pPr>
    </w:p>
    <w:p w14:paraId="44F07B51" w14:textId="77777777" w:rsidR="00A10B70" w:rsidRPr="00524E46" w:rsidRDefault="00A10B70" w:rsidP="007139F9">
      <w:pPr>
        <w:tabs>
          <w:tab w:val="left" w:pos="2940"/>
        </w:tabs>
        <w:spacing w:after="0" w:line="288" w:lineRule="auto"/>
        <w:jc w:val="both"/>
        <w:rPr>
          <w:rFonts w:ascii="Arial" w:hAnsi="Arial" w:cs="Arial"/>
          <w:sz w:val="20"/>
        </w:rPr>
      </w:pPr>
      <w:r w:rsidRPr="00524E46">
        <w:rPr>
          <w:rFonts w:ascii="Arial" w:hAnsi="Arial" w:cs="Arial"/>
          <w:sz w:val="20"/>
        </w:rPr>
        <w:t>En la entrega física de los equipos el Almacenista deberá suministrar los manuales, garantía y los accesorios que hagan parte del bien adquirido, los cuales deberán ser conservados por el funcionario con la misma responsabilidad del equipo.</w:t>
      </w:r>
    </w:p>
    <w:p w14:paraId="58B7B076" w14:textId="77777777" w:rsidR="00EA3209" w:rsidRPr="00524E46" w:rsidRDefault="00EA3209" w:rsidP="007139F9">
      <w:pPr>
        <w:tabs>
          <w:tab w:val="left" w:pos="2940"/>
        </w:tabs>
        <w:spacing w:after="0" w:line="288" w:lineRule="auto"/>
        <w:jc w:val="both"/>
        <w:rPr>
          <w:rFonts w:ascii="Arial" w:hAnsi="Arial" w:cs="Arial"/>
          <w:sz w:val="20"/>
        </w:rPr>
      </w:pPr>
    </w:p>
    <w:p w14:paraId="19F97723" w14:textId="77777777" w:rsidR="00A10B70" w:rsidRPr="00524E46" w:rsidRDefault="00A10B70" w:rsidP="007139F9">
      <w:pPr>
        <w:tabs>
          <w:tab w:val="left" w:pos="2940"/>
        </w:tabs>
        <w:spacing w:after="0" w:line="288" w:lineRule="auto"/>
        <w:jc w:val="both"/>
        <w:rPr>
          <w:rFonts w:ascii="Arial" w:hAnsi="Arial" w:cs="Arial"/>
          <w:sz w:val="20"/>
        </w:rPr>
      </w:pPr>
      <w:r w:rsidRPr="00524E46">
        <w:rPr>
          <w:rFonts w:ascii="Arial" w:hAnsi="Arial" w:cs="Arial"/>
          <w:sz w:val="20"/>
        </w:rPr>
        <w:t>Queda terminantemente prohibido al Almacenista entregar físicamente bienes sin que se haya firmado el comprobante de egreso por parte del funcionario responsable del inventario al cual se le ha asignado el bien previamente.</w:t>
      </w:r>
    </w:p>
    <w:p w14:paraId="125C2C25" w14:textId="77777777" w:rsidR="004274E9" w:rsidRPr="00524E46" w:rsidRDefault="004274E9" w:rsidP="007139F9">
      <w:pPr>
        <w:tabs>
          <w:tab w:val="left" w:pos="2940"/>
        </w:tabs>
        <w:spacing w:after="0" w:line="288" w:lineRule="auto"/>
        <w:jc w:val="both"/>
        <w:rPr>
          <w:rFonts w:ascii="Arial" w:hAnsi="Arial" w:cs="Arial"/>
          <w:sz w:val="20"/>
        </w:rPr>
      </w:pPr>
    </w:p>
    <w:p w14:paraId="35DE04C3" w14:textId="77777777" w:rsidR="00976A5C"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Los numerales siguientes precisarán las formas por las que se da salida a los elementos, y se podrá evidenciar como factor común que el documento soporte se debe elaborar de manera simultánea al procedimiento, y este debe concluir con la autorización (firma) del servidor público con funciones de </w:t>
      </w:r>
      <w:r w:rsidR="0092208A" w:rsidRPr="00524E46">
        <w:rPr>
          <w:rFonts w:ascii="Arial" w:hAnsi="Arial" w:cs="Arial"/>
          <w:sz w:val="20"/>
        </w:rPr>
        <w:t>Almacenista</w:t>
      </w:r>
      <w:r w:rsidRPr="00524E46">
        <w:rPr>
          <w:rFonts w:ascii="Arial" w:hAnsi="Arial" w:cs="Arial"/>
          <w:sz w:val="20"/>
        </w:rPr>
        <w:t>.</w:t>
      </w:r>
    </w:p>
    <w:p w14:paraId="0485600A" w14:textId="77777777" w:rsidR="00976A5C" w:rsidRPr="00524E46" w:rsidRDefault="00976A5C" w:rsidP="007139F9">
      <w:pPr>
        <w:tabs>
          <w:tab w:val="left" w:pos="2940"/>
        </w:tabs>
        <w:spacing w:after="0" w:line="288" w:lineRule="auto"/>
        <w:jc w:val="both"/>
        <w:rPr>
          <w:rFonts w:ascii="Arial" w:hAnsi="Arial" w:cs="Arial"/>
          <w:sz w:val="20"/>
        </w:rPr>
      </w:pPr>
    </w:p>
    <w:p w14:paraId="75164448" w14:textId="55BA57DA" w:rsidR="004274E9" w:rsidRPr="00524E46" w:rsidRDefault="00976A5C" w:rsidP="007139F9">
      <w:pPr>
        <w:tabs>
          <w:tab w:val="left" w:pos="2940"/>
        </w:tabs>
        <w:spacing w:after="0" w:line="288" w:lineRule="auto"/>
        <w:jc w:val="both"/>
        <w:rPr>
          <w:rFonts w:ascii="Arial" w:hAnsi="Arial" w:cs="Arial"/>
          <w:sz w:val="20"/>
        </w:rPr>
      </w:pPr>
      <w:r w:rsidRPr="00524E46">
        <w:rPr>
          <w:rFonts w:ascii="Arial" w:hAnsi="Arial" w:cs="Arial"/>
          <w:sz w:val="20"/>
        </w:rPr>
        <w:t xml:space="preserve">Deberá tener un visto bueno por el funcionario de almacén que entrega o haga la salida de elemento (s), ya sea de consumo o devolutivo. </w:t>
      </w:r>
      <w:r w:rsidR="004274E9" w:rsidRPr="00524E46">
        <w:rPr>
          <w:rFonts w:ascii="Arial" w:hAnsi="Arial" w:cs="Arial"/>
          <w:sz w:val="20"/>
        </w:rPr>
        <w:t xml:space="preserve"> </w:t>
      </w:r>
    </w:p>
    <w:p w14:paraId="72466AE0" w14:textId="77777777" w:rsidR="004274E9" w:rsidRPr="00524E46" w:rsidRDefault="004274E9" w:rsidP="007139F9">
      <w:pPr>
        <w:tabs>
          <w:tab w:val="left" w:pos="2940"/>
        </w:tabs>
        <w:spacing w:after="0" w:line="288" w:lineRule="auto"/>
        <w:jc w:val="both"/>
        <w:rPr>
          <w:rFonts w:ascii="Arial" w:hAnsi="Arial" w:cs="Arial"/>
          <w:sz w:val="20"/>
        </w:rPr>
      </w:pPr>
    </w:p>
    <w:p w14:paraId="127F02CC" w14:textId="305C542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El comprobante de salida no debe contener tachones, adiciones o correcciones. De igual forma, al tratarse de bienes devolutivos estos deben ser cargados al inventario respectivo del servidor público, estudiante o contratista responsable.</w:t>
      </w:r>
    </w:p>
    <w:p w14:paraId="2D9B037C" w14:textId="77777777" w:rsidR="004274E9" w:rsidRPr="00524E46" w:rsidRDefault="004274E9" w:rsidP="007139F9">
      <w:pPr>
        <w:tabs>
          <w:tab w:val="left" w:pos="2940"/>
        </w:tabs>
        <w:spacing w:after="0" w:line="288" w:lineRule="auto"/>
        <w:jc w:val="both"/>
        <w:rPr>
          <w:rFonts w:ascii="Arial" w:hAnsi="Arial" w:cs="Arial"/>
          <w:sz w:val="20"/>
        </w:rPr>
      </w:pPr>
    </w:p>
    <w:p w14:paraId="2EE16871"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Por lo anterior, en los siguientes numerales se precisarán las formas de salida: suministro de bienes de consumo, suministro de bienes devolutivos, por comodato y por baja de bienes.</w:t>
      </w:r>
    </w:p>
    <w:p w14:paraId="187079F7" w14:textId="77777777" w:rsidR="004274E9" w:rsidRPr="00524E46" w:rsidRDefault="004274E9" w:rsidP="007139F9">
      <w:pPr>
        <w:tabs>
          <w:tab w:val="left" w:pos="2940"/>
        </w:tabs>
        <w:spacing w:after="0" w:line="288" w:lineRule="auto"/>
        <w:rPr>
          <w:rFonts w:ascii="Arial" w:hAnsi="Arial" w:cs="Arial"/>
          <w:b/>
          <w:sz w:val="20"/>
        </w:rPr>
      </w:pPr>
    </w:p>
    <w:p w14:paraId="2E03B413" w14:textId="2561D50C" w:rsidR="004274E9" w:rsidRPr="00524E46" w:rsidRDefault="004274E9"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80" w:name="_Toc118105571"/>
      <w:r w:rsidRPr="00524E46">
        <w:rPr>
          <w:rFonts w:ascii="Arial" w:hAnsi="Arial" w:cs="Arial"/>
          <w:b/>
          <w:i/>
          <w:color w:val="auto"/>
          <w:sz w:val="20"/>
          <w:szCs w:val="22"/>
        </w:rPr>
        <w:t xml:space="preserve">Suministro de bienes de consumo </w:t>
      </w:r>
      <w:r w:rsidR="00612148" w:rsidRPr="00524E46">
        <w:rPr>
          <w:rFonts w:ascii="Arial" w:hAnsi="Arial" w:cs="Arial"/>
          <w:b/>
          <w:i/>
          <w:color w:val="auto"/>
          <w:sz w:val="20"/>
          <w:szCs w:val="22"/>
        </w:rPr>
        <w:t>–</w:t>
      </w:r>
      <w:r w:rsidRPr="00524E46">
        <w:rPr>
          <w:rFonts w:ascii="Arial" w:hAnsi="Arial" w:cs="Arial"/>
          <w:b/>
          <w:i/>
          <w:color w:val="auto"/>
          <w:sz w:val="20"/>
          <w:szCs w:val="22"/>
        </w:rPr>
        <w:t xml:space="preserve"> INVENTARIOS</w:t>
      </w:r>
      <w:bookmarkEnd w:id="80"/>
    </w:p>
    <w:p w14:paraId="5F201158" w14:textId="77777777" w:rsidR="004274E9" w:rsidRPr="00524E46" w:rsidRDefault="004274E9" w:rsidP="007139F9">
      <w:pPr>
        <w:tabs>
          <w:tab w:val="left" w:pos="2940"/>
        </w:tabs>
        <w:spacing w:after="0" w:line="288" w:lineRule="auto"/>
        <w:rPr>
          <w:rFonts w:ascii="Arial" w:hAnsi="Arial" w:cs="Arial"/>
          <w:b/>
          <w:sz w:val="20"/>
        </w:rPr>
      </w:pPr>
    </w:p>
    <w:p w14:paraId="6C465201" w14:textId="07F44F54"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Este procedimiento consiste en la entrega a los servidores públicos, </w:t>
      </w:r>
      <w:r w:rsidR="00F948A0" w:rsidRPr="00524E46">
        <w:rPr>
          <w:rFonts w:ascii="Arial" w:hAnsi="Arial" w:cs="Arial"/>
          <w:sz w:val="20"/>
        </w:rPr>
        <w:t>estudiante</w:t>
      </w:r>
      <w:r w:rsidR="00A10B70" w:rsidRPr="00524E46">
        <w:rPr>
          <w:rFonts w:ascii="Arial" w:hAnsi="Arial" w:cs="Arial"/>
          <w:sz w:val="20"/>
        </w:rPr>
        <w:t xml:space="preserve">s </w:t>
      </w:r>
      <w:r w:rsidRPr="00524E46">
        <w:rPr>
          <w:rFonts w:ascii="Arial" w:hAnsi="Arial" w:cs="Arial"/>
          <w:sz w:val="20"/>
        </w:rPr>
        <w:t xml:space="preserve">o contratistas de elementos de consumo que, dado su uso, se extingan o tengan una utilidad corta, tales como elementos de oficina, papelería, cafetería, entre otros. </w:t>
      </w:r>
    </w:p>
    <w:p w14:paraId="60C4E5ED" w14:textId="77777777" w:rsidR="004274E9" w:rsidRPr="00524E46" w:rsidRDefault="004274E9" w:rsidP="007139F9">
      <w:pPr>
        <w:tabs>
          <w:tab w:val="left" w:pos="2940"/>
        </w:tabs>
        <w:spacing w:after="0" w:line="288" w:lineRule="auto"/>
        <w:jc w:val="both"/>
        <w:rPr>
          <w:rFonts w:ascii="Arial" w:hAnsi="Arial" w:cs="Arial"/>
          <w:sz w:val="20"/>
        </w:rPr>
      </w:pPr>
    </w:p>
    <w:p w14:paraId="7CB58EC9"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lastRenderedPageBreak/>
        <w:t xml:space="preserve">Los residuos generados por el uso de los elementos de consumo deberán ser tratados de conformidad con los lineamientos de programas del Sistema de Gestión Ambiental. </w:t>
      </w:r>
    </w:p>
    <w:p w14:paraId="5C339F1E" w14:textId="77777777" w:rsidR="004274E9" w:rsidRPr="00524E46" w:rsidRDefault="004274E9" w:rsidP="007139F9">
      <w:pPr>
        <w:tabs>
          <w:tab w:val="left" w:pos="2940"/>
        </w:tabs>
        <w:spacing w:after="0" w:line="288" w:lineRule="auto"/>
        <w:jc w:val="both"/>
        <w:rPr>
          <w:rFonts w:ascii="Arial" w:hAnsi="Arial" w:cs="Arial"/>
          <w:sz w:val="20"/>
        </w:rPr>
      </w:pPr>
    </w:p>
    <w:p w14:paraId="436C2388"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El procedimiento se realiza así:</w:t>
      </w:r>
    </w:p>
    <w:p w14:paraId="269BE5E2" w14:textId="77777777" w:rsidR="00443D25" w:rsidRPr="00524E46" w:rsidRDefault="00443D25" w:rsidP="007139F9">
      <w:pPr>
        <w:tabs>
          <w:tab w:val="left" w:pos="2940"/>
        </w:tabs>
        <w:spacing w:after="0" w:line="288" w:lineRule="auto"/>
        <w:jc w:val="both"/>
        <w:rPr>
          <w:rFonts w:ascii="Arial" w:hAnsi="Arial" w:cs="Arial"/>
          <w:b/>
          <w:sz w:val="20"/>
        </w:rPr>
      </w:pPr>
    </w:p>
    <w:tbl>
      <w:tblPr>
        <w:tblStyle w:val="Tablanormal1"/>
        <w:tblW w:w="8926" w:type="dxa"/>
        <w:jc w:val="center"/>
        <w:tblLayout w:type="fixed"/>
        <w:tblLook w:val="0420" w:firstRow="1" w:lastRow="0" w:firstColumn="0" w:lastColumn="0" w:noHBand="0" w:noVBand="1"/>
      </w:tblPr>
      <w:tblGrid>
        <w:gridCol w:w="704"/>
        <w:gridCol w:w="1418"/>
        <w:gridCol w:w="5528"/>
        <w:gridCol w:w="1276"/>
      </w:tblGrid>
      <w:tr w:rsidR="00E754E5" w:rsidRPr="00524E46" w14:paraId="2CBD0361" w14:textId="77777777" w:rsidTr="00443D25">
        <w:trPr>
          <w:cnfStyle w:val="100000000000" w:firstRow="1" w:lastRow="0" w:firstColumn="0" w:lastColumn="0" w:oddVBand="0" w:evenVBand="0" w:oddHBand="0" w:evenHBand="0" w:firstRowFirstColumn="0" w:firstRowLastColumn="0" w:lastRowFirstColumn="0" w:lastRowLastColumn="0"/>
          <w:trHeight w:val="20"/>
          <w:jc w:val="center"/>
        </w:trPr>
        <w:tc>
          <w:tcPr>
            <w:tcW w:w="8926" w:type="dxa"/>
            <w:gridSpan w:val="4"/>
          </w:tcPr>
          <w:p w14:paraId="45CEE1E6" w14:textId="77777777" w:rsidR="004274E9" w:rsidRPr="00524E46" w:rsidRDefault="004274E9" w:rsidP="007139F9">
            <w:pPr>
              <w:spacing w:line="288" w:lineRule="auto"/>
              <w:jc w:val="center"/>
              <w:rPr>
                <w:rFonts w:ascii="Arial" w:eastAsia="Times New Roman" w:hAnsi="Arial" w:cs="Arial"/>
                <w:b w:val="0"/>
                <w:sz w:val="14"/>
                <w:szCs w:val="16"/>
                <w:lang w:eastAsia="es-ES"/>
              </w:rPr>
            </w:pPr>
            <w:r w:rsidRPr="00524E46">
              <w:rPr>
                <w:rFonts w:ascii="Arial" w:eastAsia="Times New Roman" w:hAnsi="Arial" w:cs="Arial"/>
                <w:b w:val="0"/>
                <w:sz w:val="14"/>
                <w:szCs w:val="16"/>
                <w:lang w:eastAsia="es-ES"/>
              </w:rPr>
              <w:t xml:space="preserve">SALIDA POR SUMINISTRO DE BIENES DE CONSUMO </w:t>
            </w:r>
          </w:p>
        </w:tc>
      </w:tr>
      <w:tr w:rsidR="00E754E5" w:rsidRPr="00524E46" w14:paraId="79E4E921" w14:textId="77777777" w:rsidTr="00443D25">
        <w:trPr>
          <w:cnfStyle w:val="000000100000" w:firstRow="0" w:lastRow="0" w:firstColumn="0" w:lastColumn="0" w:oddVBand="0" w:evenVBand="0" w:oddHBand="1" w:evenHBand="0" w:firstRowFirstColumn="0" w:firstRowLastColumn="0" w:lastRowFirstColumn="0" w:lastRowLastColumn="0"/>
          <w:trHeight w:val="20"/>
          <w:jc w:val="center"/>
        </w:trPr>
        <w:tc>
          <w:tcPr>
            <w:tcW w:w="704" w:type="dxa"/>
          </w:tcPr>
          <w:p w14:paraId="6A377D5F"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PASO</w:t>
            </w:r>
          </w:p>
        </w:tc>
        <w:tc>
          <w:tcPr>
            <w:tcW w:w="1418" w:type="dxa"/>
          </w:tcPr>
          <w:p w14:paraId="6DD19D3F"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RESPONSABLE</w:t>
            </w:r>
          </w:p>
        </w:tc>
        <w:tc>
          <w:tcPr>
            <w:tcW w:w="5528" w:type="dxa"/>
          </w:tcPr>
          <w:p w14:paraId="1D8A5DC5"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ACTIVIDAD</w:t>
            </w:r>
          </w:p>
        </w:tc>
        <w:tc>
          <w:tcPr>
            <w:tcW w:w="1276" w:type="dxa"/>
          </w:tcPr>
          <w:p w14:paraId="603C06FC"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DOCUMENTO</w:t>
            </w:r>
          </w:p>
        </w:tc>
      </w:tr>
      <w:tr w:rsidR="00E754E5" w:rsidRPr="00524E46" w14:paraId="4FDC7075" w14:textId="77777777" w:rsidTr="00443D25">
        <w:trPr>
          <w:trHeight w:val="20"/>
          <w:jc w:val="center"/>
        </w:trPr>
        <w:tc>
          <w:tcPr>
            <w:tcW w:w="704" w:type="dxa"/>
          </w:tcPr>
          <w:p w14:paraId="5DD0934B"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w:t>
            </w:r>
          </w:p>
        </w:tc>
        <w:tc>
          <w:tcPr>
            <w:tcW w:w="1418" w:type="dxa"/>
          </w:tcPr>
          <w:p w14:paraId="25AF8B46"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Funcionario o Contratista solicitante</w:t>
            </w:r>
          </w:p>
        </w:tc>
        <w:tc>
          <w:tcPr>
            <w:tcW w:w="5528" w:type="dxa"/>
          </w:tcPr>
          <w:p w14:paraId="5A7ECCE7" w14:textId="4F6B8939"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Inicio procedimiento</w:t>
            </w:r>
          </w:p>
          <w:p w14:paraId="6B7C3814" w14:textId="77777777" w:rsidR="00AF18A9" w:rsidRPr="00524E46" w:rsidRDefault="00AF18A9" w:rsidP="007139F9">
            <w:pPr>
              <w:spacing w:line="288" w:lineRule="auto"/>
              <w:jc w:val="center"/>
              <w:rPr>
                <w:rFonts w:ascii="Arial" w:eastAsia="Times New Roman" w:hAnsi="Arial" w:cs="Arial"/>
                <w:sz w:val="14"/>
                <w:szCs w:val="16"/>
                <w:lang w:eastAsia="es-ES"/>
              </w:rPr>
            </w:pPr>
          </w:p>
          <w:p w14:paraId="4D8796E7" w14:textId="62BF35EB" w:rsidR="004274E9" w:rsidRPr="00524E46" w:rsidRDefault="007662D4"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Realizar la solicitud del suministro a través del correo electrónico, </w:t>
            </w:r>
            <w:hyperlink r:id="rId28" w:history="1">
              <w:r w:rsidR="0057249D" w:rsidRPr="00524E46">
                <w:rPr>
                  <w:rStyle w:val="Hipervnculo"/>
                  <w:rFonts w:ascii="Arial" w:eastAsia="Times New Roman" w:hAnsi="Arial" w:cs="Arial"/>
                  <w:color w:val="auto"/>
                  <w:sz w:val="14"/>
                  <w:szCs w:val="16"/>
                  <w:lang w:eastAsia="es-ES"/>
                </w:rPr>
                <w:t>almacen@supersociedades.gov.co</w:t>
              </w:r>
            </w:hyperlink>
            <w:r w:rsidRPr="00524E46">
              <w:rPr>
                <w:rFonts w:ascii="Arial" w:eastAsia="Times New Roman" w:hAnsi="Arial" w:cs="Arial"/>
                <w:sz w:val="14"/>
                <w:szCs w:val="16"/>
                <w:lang w:eastAsia="es-ES"/>
              </w:rPr>
              <w:t xml:space="preserve">  </w:t>
            </w:r>
            <w:r w:rsidR="00452CAA" w:rsidRPr="00524E46">
              <w:rPr>
                <w:rFonts w:ascii="Arial" w:eastAsia="Times New Roman" w:hAnsi="Arial" w:cs="Arial"/>
                <w:sz w:val="14"/>
                <w:szCs w:val="16"/>
                <w:lang w:eastAsia="es-ES"/>
              </w:rPr>
              <w:t>con copia</w:t>
            </w:r>
            <w:r w:rsidRPr="00524E46">
              <w:rPr>
                <w:rFonts w:ascii="Arial" w:eastAsia="Times New Roman" w:hAnsi="Arial" w:cs="Arial"/>
                <w:sz w:val="14"/>
                <w:szCs w:val="16"/>
                <w:lang w:eastAsia="es-ES"/>
              </w:rPr>
              <w:t xml:space="preserve"> al Coordinador o jefe de la dependencia solicitante.</w:t>
            </w:r>
          </w:p>
          <w:p w14:paraId="5C845EB9" w14:textId="77777777" w:rsidR="005D32BF" w:rsidRPr="00524E46" w:rsidRDefault="005D32BF" w:rsidP="007139F9">
            <w:pPr>
              <w:spacing w:line="288" w:lineRule="auto"/>
              <w:jc w:val="both"/>
              <w:rPr>
                <w:rFonts w:ascii="Arial" w:eastAsia="Times New Roman" w:hAnsi="Arial" w:cs="Arial"/>
                <w:sz w:val="14"/>
                <w:szCs w:val="16"/>
                <w:lang w:eastAsia="es-ES"/>
              </w:rPr>
            </w:pPr>
          </w:p>
          <w:p w14:paraId="65B505B7" w14:textId="77777777" w:rsidR="004274E9" w:rsidRPr="00524E46" w:rsidRDefault="007662D4"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Dicha solicitud debe contener las especificaciones </w:t>
            </w:r>
            <w:r w:rsidR="00452CAA" w:rsidRPr="00524E46">
              <w:rPr>
                <w:rFonts w:ascii="Arial" w:eastAsia="Times New Roman" w:hAnsi="Arial" w:cs="Arial"/>
                <w:sz w:val="14"/>
                <w:szCs w:val="16"/>
                <w:lang w:eastAsia="es-ES"/>
              </w:rPr>
              <w:t>de los</w:t>
            </w:r>
            <w:r w:rsidRPr="00524E46">
              <w:rPr>
                <w:rFonts w:ascii="Arial" w:eastAsia="Times New Roman" w:hAnsi="Arial" w:cs="Arial"/>
                <w:sz w:val="14"/>
                <w:szCs w:val="16"/>
                <w:lang w:eastAsia="es-ES"/>
              </w:rPr>
              <w:t xml:space="preserve"> elementos que se solicitan, cantidades y dependiendo el caso, la justificación de su solicitud. </w:t>
            </w:r>
          </w:p>
          <w:p w14:paraId="6CA92999" w14:textId="77777777" w:rsidR="007662D4" w:rsidRPr="00524E46" w:rsidRDefault="007662D4" w:rsidP="007139F9">
            <w:pPr>
              <w:spacing w:line="288" w:lineRule="auto"/>
              <w:jc w:val="both"/>
              <w:rPr>
                <w:rFonts w:ascii="Arial" w:eastAsia="Times New Roman" w:hAnsi="Arial" w:cs="Arial"/>
                <w:sz w:val="14"/>
                <w:szCs w:val="16"/>
                <w:lang w:eastAsia="es-ES"/>
              </w:rPr>
            </w:pPr>
          </w:p>
          <w:p w14:paraId="30ADD6E8" w14:textId="2EE54928" w:rsidR="004221FB"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Toda solicitud debe realizarse los primero</w:t>
            </w:r>
            <w:r w:rsidR="00B84292" w:rsidRPr="00524E46">
              <w:rPr>
                <w:rFonts w:ascii="Arial" w:eastAsia="Times New Roman" w:hAnsi="Arial" w:cs="Arial"/>
                <w:sz w:val="14"/>
                <w:szCs w:val="16"/>
                <w:lang w:eastAsia="es-ES"/>
              </w:rPr>
              <w:t>s</w:t>
            </w:r>
            <w:r w:rsidRPr="00524E46">
              <w:rPr>
                <w:rFonts w:ascii="Arial" w:eastAsia="Times New Roman" w:hAnsi="Arial" w:cs="Arial"/>
                <w:sz w:val="14"/>
                <w:szCs w:val="16"/>
                <w:lang w:eastAsia="es-ES"/>
              </w:rPr>
              <w:t xml:space="preserve"> diez (10) días hábiles de los meses de abril, agosto y noviembre</w:t>
            </w:r>
            <w:r w:rsidR="00A571DE" w:rsidRPr="00524E46">
              <w:rPr>
                <w:rFonts w:ascii="Arial" w:eastAsia="Times New Roman" w:hAnsi="Arial" w:cs="Arial"/>
                <w:sz w:val="14"/>
                <w:szCs w:val="16"/>
                <w:lang w:eastAsia="es-ES"/>
              </w:rPr>
              <w:t>, una vez vencido el plazo determinado para recibir las solicitudes, e</w:t>
            </w:r>
            <w:r w:rsidR="004221FB" w:rsidRPr="00524E46">
              <w:rPr>
                <w:rFonts w:ascii="Arial" w:eastAsia="Times New Roman" w:hAnsi="Arial" w:cs="Arial"/>
                <w:sz w:val="14"/>
                <w:szCs w:val="16"/>
                <w:lang w:eastAsia="es-ES"/>
              </w:rPr>
              <w:t xml:space="preserve">l almacén </w:t>
            </w:r>
            <w:r w:rsidR="00A571DE" w:rsidRPr="00524E46">
              <w:rPr>
                <w:rFonts w:ascii="Arial" w:eastAsia="Times New Roman" w:hAnsi="Arial" w:cs="Arial"/>
                <w:sz w:val="14"/>
                <w:szCs w:val="16"/>
                <w:lang w:eastAsia="es-ES"/>
              </w:rPr>
              <w:t xml:space="preserve">contará con </w:t>
            </w:r>
            <w:r w:rsidR="004221FB" w:rsidRPr="00524E46">
              <w:rPr>
                <w:rFonts w:ascii="Arial" w:eastAsia="Times New Roman" w:hAnsi="Arial" w:cs="Arial"/>
                <w:sz w:val="14"/>
                <w:szCs w:val="16"/>
                <w:lang w:eastAsia="es-ES"/>
              </w:rPr>
              <w:t>máximo de 1</w:t>
            </w:r>
            <w:r w:rsidR="004D2CF1" w:rsidRPr="00524E46">
              <w:rPr>
                <w:rFonts w:ascii="Arial" w:eastAsia="Times New Roman" w:hAnsi="Arial" w:cs="Arial"/>
                <w:sz w:val="14"/>
                <w:szCs w:val="16"/>
                <w:lang w:eastAsia="es-ES"/>
              </w:rPr>
              <w:t>5</w:t>
            </w:r>
            <w:r w:rsidR="004221FB" w:rsidRPr="00524E46">
              <w:rPr>
                <w:rFonts w:ascii="Arial" w:eastAsia="Times New Roman" w:hAnsi="Arial" w:cs="Arial"/>
                <w:sz w:val="14"/>
                <w:szCs w:val="16"/>
                <w:lang w:eastAsia="es-ES"/>
              </w:rPr>
              <w:t xml:space="preserve"> días hábiles </w:t>
            </w:r>
            <w:r w:rsidR="00A571DE" w:rsidRPr="00524E46">
              <w:rPr>
                <w:rFonts w:ascii="Arial" w:eastAsia="Times New Roman" w:hAnsi="Arial" w:cs="Arial"/>
                <w:sz w:val="14"/>
                <w:szCs w:val="16"/>
                <w:lang w:eastAsia="es-ES"/>
              </w:rPr>
              <w:t xml:space="preserve">para el despacho de los elementos </w:t>
            </w:r>
            <w:r w:rsidR="00FA15DC" w:rsidRPr="00524E46">
              <w:rPr>
                <w:rFonts w:ascii="Arial" w:eastAsia="Times New Roman" w:hAnsi="Arial" w:cs="Arial"/>
                <w:sz w:val="14"/>
                <w:szCs w:val="16"/>
                <w:lang w:eastAsia="es-ES"/>
              </w:rPr>
              <w:t>solicit</w:t>
            </w:r>
            <w:r w:rsidR="00A571DE" w:rsidRPr="00524E46">
              <w:rPr>
                <w:rFonts w:ascii="Arial" w:eastAsia="Times New Roman" w:hAnsi="Arial" w:cs="Arial"/>
                <w:sz w:val="14"/>
                <w:szCs w:val="16"/>
                <w:lang w:eastAsia="es-ES"/>
              </w:rPr>
              <w:t xml:space="preserve">ados </w:t>
            </w:r>
            <w:r w:rsidR="004221FB" w:rsidRPr="00524E46">
              <w:rPr>
                <w:rFonts w:ascii="Arial" w:eastAsia="Times New Roman" w:hAnsi="Arial" w:cs="Arial"/>
                <w:sz w:val="14"/>
                <w:szCs w:val="16"/>
                <w:lang w:eastAsia="es-ES"/>
              </w:rPr>
              <w:t>y en el orden de llegada</w:t>
            </w:r>
            <w:r w:rsidR="00FA15DC" w:rsidRPr="00524E46">
              <w:rPr>
                <w:rFonts w:ascii="Arial" w:eastAsia="Times New Roman" w:hAnsi="Arial" w:cs="Arial"/>
                <w:sz w:val="14"/>
                <w:szCs w:val="16"/>
                <w:lang w:eastAsia="es-ES"/>
              </w:rPr>
              <w:t xml:space="preserve">, siempre y cuando se cuente </w:t>
            </w:r>
            <w:r w:rsidR="00A571DE" w:rsidRPr="00524E46">
              <w:rPr>
                <w:rFonts w:ascii="Arial" w:eastAsia="Times New Roman" w:hAnsi="Arial" w:cs="Arial"/>
                <w:sz w:val="14"/>
                <w:szCs w:val="16"/>
                <w:lang w:eastAsia="es-ES"/>
              </w:rPr>
              <w:t>con los elementos.</w:t>
            </w:r>
          </w:p>
          <w:p w14:paraId="2D344971" w14:textId="77777777" w:rsidR="00017B73" w:rsidRPr="00524E46" w:rsidRDefault="00017B73" w:rsidP="007139F9">
            <w:pPr>
              <w:spacing w:line="288" w:lineRule="auto"/>
              <w:jc w:val="both"/>
              <w:rPr>
                <w:rFonts w:ascii="Arial" w:eastAsia="Times New Roman" w:hAnsi="Arial" w:cs="Arial"/>
                <w:sz w:val="14"/>
                <w:szCs w:val="16"/>
                <w:lang w:eastAsia="es-ES"/>
              </w:rPr>
            </w:pPr>
          </w:p>
          <w:p w14:paraId="181A53BB" w14:textId="36617B37" w:rsidR="004274E9" w:rsidRPr="00524E46" w:rsidRDefault="004274E9" w:rsidP="00620FB3">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Las solicitudes fuera de estas fechas, por casos excepcionales, serán </w:t>
            </w:r>
            <w:r w:rsidR="00452CAA" w:rsidRPr="00524E46">
              <w:rPr>
                <w:rFonts w:ascii="Arial" w:eastAsia="Times New Roman" w:hAnsi="Arial" w:cs="Arial"/>
                <w:sz w:val="14"/>
                <w:szCs w:val="16"/>
                <w:lang w:eastAsia="es-ES"/>
              </w:rPr>
              <w:t>autorizadas</w:t>
            </w:r>
            <w:r w:rsidRPr="00524E46">
              <w:rPr>
                <w:rFonts w:ascii="Arial" w:eastAsia="Times New Roman" w:hAnsi="Arial" w:cs="Arial"/>
                <w:sz w:val="14"/>
                <w:szCs w:val="16"/>
                <w:lang w:eastAsia="es-ES"/>
              </w:rPr>
              <w:t xml:space="preserve"> por el Coordinador del Grupo Administrativo o </w:t>
            </w:r>
            <w:r w:rsidR="00620FB3" w:rsidRPr="00524E46">
              <w:rPr>
                <w:rFonts w:ascii="Arial" w:eastAsia="Times New Roman" w:hAnsi="Arial" w:cs="Arial"/>
                <w:sz w:val="14"/>
                <w:szCs w:val="16"/>
                <w:lang w:eastAsia="es-ES"/>
              </w:rPr>
              <w:t>e</w:t>
            </w:r>
            <w:r w:rsidRPr="00524E46">
              <w:rPr>
                <w:rFonts w:ascii="Arial" w:eastAsia="Times New Roman" w:hAnsi="Arial" w:cs="Arial"/>
                <w:sz w:val="14"/>
                <w:szCs w:val="16"/>
                <w:lang w:eastAsia="es-ES"/>
              </w:rPr>
              <w:t xml:space="preserve">l </w:t>
            </w:r>
            <w:r w:rsidR="00620FB3" w:rsidRPr="00524E46">
              <w:rPr>
                <w:rFonts w:ascii="Arial" w:eastAsia="Times New Roman" w:hAnsi="Arial" w:cs="Arial"/>
                <w:sz w:val="14"/>
                <w:szCs w:val="16"/>
                <w:lang w:eastAsia="es-ES"/>
              </w:rPr>
              <w:t xml:space="preserve">Director </w:t>
            </w:r>
            <w:r w:rsidRPr="00524E46">
              <w:rPr>
                <w:rFonts w:ascii="Arial" w:eastAsia="Times New Roman" w:hAnsi="Arial" w:cs="Arial"/>
                <w:sz w:val="14"/>
                <w:szCs w:val="16"/>
                <w:lang w:eastAsia="es-ES"/>
              </w:rPr>
              <w:t>Administrativ</w:t>
            </w:r>
            <w:r w:rsidR="00620FB3" w:rsidRPr="00524E46">
              <w:rPr>
                <w:rFonts w:ascii="Arial" w:eastAsia="Times New Roman" w:hAnsi="Arial" w:cs="Arial"/>
                <w:sz w:val="14"/>
                <w:szCs w:val="16"/>
                <w:lang w:eastAsia="es-ES"/>
              </w:rPr>
              <w:t>o</w:t>
            </w:r>
            <w:r w:rsidRPr="00524E46">
              <w:rPr>
                <w:rFonts w:ascii="Arial" w:eastAsia="Times New Roman" w:hAnsi="Arial" w:cs="Arial"/>
                <w:sz w:val="14"/>
                <w:szCs w:val="16"/>
                <w:lang w:eastAsia="es-ES"/>
              </w:rPr>
              <w:t xml:space="preserve">. Las solicitudes </w:t>
            </w:r>
            <w:r w:rsidR="00452CAA" w:rsidRPr="00524E46">
              <w:rPr>
                <w:rFonts w:ascii="Arial" w:eastAsia="Times New Roman" w:hAnsi="Arial" w:cs="Arial"/>
                <w:sz w:val="14"/>
                <w:szCs w:val="16"/>
                <w:lang w:eastAsia="es-ES"/>
              </w:rPr>
              <w:t>del despacho</w:t>
            </w:r>
            <w:r w:rsidRPr="00524E46">
              <w:rPr>
                <w:rFonts w:ascii="Arial" w:eastAsia="Times New Roman" w:hAnsi="Arial" w:cs="Arial"/>
                <w:sz w:val="14"/>
                <w:szCs w:val="16"/>
                <w:lang w:eastAsia="es-ES"/>
              </w:rPr>
              <w:t xml:space="preserve"> del Superintendente serán atendidas en cualquier momento y no requieren autorización.</w:t>
            </w:r>
            <w:r w:rsidR="00017B73" w:rsidRPr="00524E46">
              <w:rPr>
                <w:rFonts w:ascii="Arial" w:eastAsia="Times New Roman" w:hAnsi="Arial" w:cs="Arial"/>
                <w:sz w:val="14"/>
                <w:szCs w:val="16"/>
                <w:lang w:eastAsia="es-ES"/>
              </w:rPr>
              <w:t xml:space="preserve"> Las fechas se podrán ajustar de acuerdo con los lineamientos que determine el Grupo Administrativo o las situaciones de fuerza mayor que se presenten</w:t>
            </w:r>
          </w:p>
        </w:tc>
        <w:tc>
          <w:tcPr>
            <w:tcW w:w="1276" w:type="dxa"/>
          </w:tcPr>
          <w:p w14:paraId="450AF16B"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Comprobante de solicitud correo electrónico</w:t>
            </w:r>
          </w:p>
        </w:tc>
      </w:tr>
      <w:tr w:rsidR="00E754E5" w:rsidRPr="00524E46" w14:paraId="2631654E" w14:textId="77777777" w:rsidTr="00443D25">
        <w:trPr>
          <w:cnfStyle w:val="000000100000" w:firstRow="0" w:lastRow="0" w:firstColumn="0" w:lastColumn="0" w:oddVBand="0" w:evenVBand="0" w:oddHBand="1" w:evenHBand="0" w:firstRowFirstColumn="0" w:firstRowLastColumn="0" w:lastRowFirstColumn="0" w:lastRowLastColumn="0"/>
          <w:trHeight w:val="20"/>
          <w:jc w:val="center"/>
        </w:trPr>
        <w:tc>
          <w:tcPr>
            <w:tcW w:w="704" w:type="dxa"/>
          </w:tcPr>
          <w:p w14:paraId="56D3297F"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2</w:t>
            </w:r>
          </w:p>
        </w:tc>
        <w:tc>
          <w:tcPr>
            <w:tcW w:w="1418" w:type="dxa"/>
          </w:tcPr>
          <w:p w14:paraId="7DEBC3AD" w14:textId="02D25A56"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28" w:type="dxa"/>
          </w:tcPr>
          <w:p w14:paraId="58BEBC2E"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Verifica a través del aplicativo de inventarios la existencia en bodegas de los elementos solicitados. (Revisar 2.1 / 2.2)</w:t>
            </w:r>
          </w:p>
        </w:tc>
        <w:tc>
          <w:tcPr>
            <w:tcW w:w="1276" w:type="dxa"/>
          </w:tcPr>
          <w:p w14:paraId="28462620"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E754E5" w:rsidRPr="00524E46" w14:paraId="1E8DB4B4" w14:textId="77777777" w:rsidTr="00443D25">
        <w:trPr>
          <w:trHeight w:val="20"/>
          <w:jc w:val="center"/>
        </w:trPr>
        <w:tc>
          <w:tcPr>
            <w:tcW w:w="704" w:type="dxa"/>
          </w:tcPr>
          <w:p w14:paraId="50082658"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2.1</w:t>
            </w:r>
          </w:p>
        </w:tc>
        <w:tc>
          <w:tcPr>
            <w:tcW w:w="1418" w:type="dxa"/>
          </w:tcPr>
          <w:p w14:paraId="63B3E2F8" w14:textId="5AE03490"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r w:rsidRPr="00524E46">
              <w:rPr>
                <w:rFonts w:ascii="Arial" w:eastAsia="Times New Roman" w:hAnsi="Arial" w:cs="Arial"/>
                <w:sz w:val="14"/>
                <w:szCs w:val="16"/>
                <w:lang w:eastAsia="es-ES"/>
              </w:rPr>
              <w:t xml:space="preserve"> y Coordinador del Grupo Administrativo</w:t>
            </w:r>
          </w:p>
        </w:tc>
        <w:tc>
          <w:tcPr>
            <w:tcW w:w="5528" w:type="dxa"/>
          </w:tcPr>
          <w:p w14:paraId="07173E9B"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NO hay existencia. Informar la situación al Coordinador del Grupo Administrativo, y éste de acuerdo a la necesidad aprueba la compra de los elementos por caja menor </w:t>
            </w:r>
            <w:r w:rsidR="00452CAA" w:rsidRPr="00524E46">
              <w:rPr>
                <w:rFonts w:ascii="Arial" w:eastAsia="Times New Roman" w:hAnsi="Arial" w:cs="Arial"/>
                <w:sz w:val="14"/>
                <w:szCs w:val="16"/>
                <w:lang w:eastAsia="es-ES"/>
              </w:rPr>
              <w:t>o si</w:t>
            </w:r>
            <w:r w:rsidRPr="00524E46">
              <w:rPr>
                <w:rFonts w:ascii="Arial" w:eastAsia="Times New Roman" w:hAnsi="Arial" w:cs="Arial"/>
                <w:sz w:val="14"/>
                <w:szCs w:val="16"/>
                <w:lang w:eastAsia="es-ES"/>
              </w:rPr>
              <w:t xml:space="preserve"> existe un contrato de suministro de dichos elementos. Informar al solicitante mediante correo</w:t>
            </w:r>
          </w:p>
          <w:p w14:paraId="21C9731D" w14:textId="77777777" w:rsidR="004274E9" w:rsidRPr="00524E46" w:rsidRDefault="004274E9" w:rsidP="007139F9">
            <w:pPr>
              <w:spacing w:line="288" w:lineRule="auto"/>
              <w:jc w:val="both"/>
              <w:rPr>
                <w:rFonts w:ascii="Arial" w:eastAsia="Times New Roman" w:hAnsi="Arial" w:cs="Arial"/>
                <w:sz w:val="14"/>
                <w:szCs w:val="16"/>
                <w:lang w:eastAsia="es-ES"/>
              </w:rPr>
            </w:pPr>
          </w:p>
          <w:p w14:paraId="4851D8DB"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Si se da la provisión por cualquier medio, realizar el procedimiento de entrada a los inventarios con forme el procedimiento</w:t>
            </w:r>
          </w:p>
        </w:tc>
        <w:tc>
          <w:tcPr>
            <w:tcW w:w="1276" w:type="dxa"/>
          </w:tcPr>
          <w:p w14:paraId="06F921AE"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Email</w:t>
            </w:r>
          </w:p>
        </w:tc>
      </w:tr>
      <w:tr w:rsidR="00E754E5" w:rsidRPr="00524E46" w14:paraId="18E4058B" w14:textId="77777777" w:rsidTr="00443D25">
        <w:trPr>
          <w:cnfStyle w:val="000000100000" w:firstRow="0" w:lastRow="0" w:firstColumn="0" w:lastColumn="0" w:oddVBand="0" w:evenVBand="0" w:oddHBand="1" w:evenHBand="0" w:firstRowFirstColumn="0" w:firstRowLastColumn="0" w:lastRowFirstColumn="0" w:lastRowLastColumn="0"/>
          <w:trHeight w:val="20"/>
          <w:jc w:val="center"/>
        </w:trPr>
        <w:tc>
          <w:tcPr>
            <w:tcW w:w="704" w:type="dxa"/>
          </w:tcPr>
          <w:p w14:paraId="3D5A227A"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2.2</w:t>
            </w:r>
          </w:p>
        </w:tc>
        <w:tc>
          <w:tcPr>
            <w:tcW w:w="1418" w:type="dxa"/>
          </w:tcPr>
          <w:p w14:paraId="45E967EE" w14:textId="664D4F4E"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28" w:type="dxa"/>
          </w:tcPr>
          <w:p w14:paraId="2644E57C"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SI hay existencias. Realizar la salida de los elementos por medio del aplicativo de inventarios, teniendo en cuenta el código asignado en el sistema, la cantidad y la persona que los recibirá (responsable).</w:t>
            </w:r>
          </w:p>
          <w:p w14:paraId="3C249F96" w14:textId="2AD0FD0B" w:rsidR="00A10B70" w:rsidRPr="00524E46" w:rsidRDefault="00A10B70" w:rsidP="00AF18A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El Almacenista podrá disminuir las cantidades solicitadas, previo el análisis de las existencias y verificación del consumo de cada dependencia, en concordancia con el número de personal que ten</w:t>
            </w:r>
            <w:r w:rsidR="00AF18A9" w:rsidRPr="00524E46">
              <w:rPr>
                <w:rFonts w:ascii="Arial" w:eastAsia="Times New Roman" w:hAnsi="Arial" w:cs="Arial"/>
                <w:sz w:val="14"/>
                <w:szCs w:val="16"/>
                <w:lang w:eastAsia="es-ES"/>
              </w:rPr>
              <w:t>ga a cargo y con visto bueno de</w:t>
            </w:r>
            <w:r w:rsidRPr="00524E46">
              <w:rPr>
                <w:rFonts w:ascii="Arial" w:eastAsia="Times New Roman" w:hAnsi="Arial" w:cs="Arial"/>
                <w:sz w:val="14"/>
                <w:szCs w:val="16"/>
                <w:lang w:eastAsia="es-ES"/>
              </w:rPr>
              <w:t xml:space="preserve">l </w:t>
            </w:r>
            <w:r w:rsidR="00AF18A9" w:rsidRPr="00524E46">
              <w:rPr>
                <w:rFonts w:ascii="Arial" w:eastAsia="Times New Roman" w:hAnsi="Arial" w:cs="Arial"/>
                <w:sz w:val="14"/>
                <w:szCs w:val="16"/>
                <w:lang w:eastAsia="es-ES"/>
              </w:rPr>
              <w:t>C</w:t>
            </w:r>
            <w:r w:rsidRPr="00524E46">
              <w:rPr>
                <w:rFonts w:ascii="Arial" w:eastAsia="Times New Roman" w:hAnsi="Arial" w:cs="Arial"/>
                <w:sz w:val="14"/>
                <w:szCs w:val="16"/>
                <w:lang w:eastAsia="es-ES"/>
              </w:rPr>
              <w:t>oordinador del Grupo Administrativo.</w:t>
            </w:r>
          </w:p>
        </w:tc>
        <w:tc>
          <w:tcPr>
            <w:tcW w:w="1276" w:type="dxa"/>
          </w:tcPr>
          <w:p w14:paraId="640B19A7"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Comprobante de salida de los inventarios</w:t>
            </w:r>
          </w:p>
        </w:tc>
      </w:tr>
      <w:tr w:rsidR="00E754E5" w:rsidRPr="00524E46" w14:paraId="24D00E3A" w14:textId="77777777" w:rsidTr="00443D25">
        <w:trPr>
          <w:trHeight w:val="20"/>
          <w:jc w:val="center"/>
        </w:trPr>
        <w:tc>
          <w:tcPr>
            <w:tcW w:w="704" w:type="dxa"/>
          </w:tcPr>
          <w:p w14:paraId="7EB57238"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3</w:t>
            </w:r>
          </w:p>
        </w:tc>
        <w:tc>
          <w:tcPr>
            <w:tcW w:w="1418" w:type="dxa"/>
          </w:tcPr>
          <w:p w14:paraId="11EBCE8D" w14:textId="3EE84FC2"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28" w:type="dxa"/>
          </w:tcPr>
          <w:p w14:paraId="1E5FA29C"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Preparar el pedido según lo consignado en el comprobante de salida.</w:t>
            </w:r>
          </w:p>
        </w:tc>
        <w:tc>
          <w:tcPr>
            <w:tcW w:w="1276" w:type="dxa"/>
          </w:tcPr>
          <w:p w14:paraId="55EDF4AA"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E754E5" w:rsidRPr="00524E46" w14:paraId="6665B2BB" w14:textId="77777777" w:rsidTr="00443D25">
        <w:trPr>
          <w:cnfStyle w:val="000000100000" w:firstRow="0" w:lastRow="0" w:firstColumn="0" w:lastColumn="0" w:oddVBand="0" w:evenVBand="0" w:oddHBand="1" w:evenHBand="0" w:firstRowFirstColumn="0" w:firstRowLastColumn="0" w:lastRowFirstColumn="0" w:lastRowLastColumn="0"/>
          <w:trHeight w:val="20"/>
          <w:jc w:val="center"/>
        </w:trPr>
        <w:tc>
          <w:tcPr>
            <w:tcW w:w="704" w:type="dxa"/>
          </w:tcPr>
          <w:p w14:paraId="5CBE9332"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4</w:t>
            </w:r>
          </w:p>
        </w:tc>
        <w:tc>
          <w:tcPr>
            <w:tcW w:w="1418" w:type="dxa"/>
          </w:tcPr>
          <w:p w14:paraId="1621D3FC" w14:textId="714898F2"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28" w:type="dxa"/>
          </w:tcPr>
          <w:p w14:paraId="2ACE36D3" w14:textId="41663911"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Entregar el pedido a la persona responsable y verificar junto con ésta que los elementos y cantidades físicas coincidan con los datos consignados en el comprobante de salida de los inventarios, de ser así el servidor público, </w:t>
            </w:r>
            <w:r w:rsidR="00F948A0" w:rsidRPr="00524E46">
              <w:rPr>
                <w:rFonts w:ascii="Arial" w:eastAsia="Times New Roman" w:hAnsi="Arial" w:cs="Arial"/>
                <w:sz w:val="14"/>
                <w:szCs w:val="16"/>
                <w:lang w:eastAsia="es-ES"/>
              </w:rPr>
              <w:t>estudiante</w:t>
            </w:r>
            <w:r w:rsidRPr="00524E46">
              <w:rPr>
                <w:rFonts w:ascii="Arial" w:eastAsia="Times New Roman" w:hAnsi="Arial" w:cs="Arial"/>
                <w:sz w:val="14"/>
                <w:szCs w:val="16"/>
                <w:lang w:eastAsia="es-ES"/>
              </w:rPr>
              <w:t xml:space="preserve"> o contratista firma dicho comprobante.</w:t>
            </w:r>
          </w:p>
          <w:p w14:paraId="441A130B" w14:textId="77777777" w:rsidR="004274E9" w:rsidRPr="00524E46" w:rsidRDefault="004274E9" w:rsidP="007139F9">
            <w:pPr>
              <w:spacing w:line="288" w:lineRule="auto"/>
              <w:jc w:val="both"/>
              <w:rPr>
                <w:rFonts w:ascii="Arial" w:eastAsia="Times New Roman" w:hAnsi="Arial" w:cs="Arial"/>
                <w:sz w:val="14"/>
                <w:szCs w:val="16"/>
                <w:lang w:eastAsia="es-ES"/>
              </w:rPr>
            </w:pPr>
          </w:p>
          <w:p w14:paraId="37597765" w14:textId="77777777" w:rsidR="004274E9" w:rsidRPr="00524E46" w:rsidRDefault="00A10B70"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Igualmente,</w:t>
            </w:r>
            <w:r w:rsidR="004274E9" w:rsidRPr="00524E46">
              <w:rPr>
                <w:rFonts w:ascii="Arial" w:eastAsia="Times New Roman" w:hAnsi="Arial" w:cs="Arial"/>
                <w:sz w:val="14"/>
                <w:szCs w:val="16"/>
                <w:lang w:eastAsia="es-ES"/>
              </w:rPr>
              <w:t xml:space="preserve"> este comprobante debe estar firmado por los servidores públicos encargados del almacén</w:t>
            </w:r>
          </w:p>
        </w:tc>
        <w:tc>
          <w:tcPr>
            <w:tcW w:w="1276" w:type="dxa"/>
          </w:tcPr>
          <w:p w14:paraId="7E4634D4"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Comprobante de salida de los inventarios (firma)</w:t>
            </w:r>
          </w:p>
        </w:tc>
      </w:tr>
      <w:tr w:rsidR="004274E9" w:rsidRPr="00524E46" w14:paraId="6F6DE837" w14:textId="77777777" w:rsidTr="00443D25">
        <w:trPr>
          <w:trHeight w:val="20"/>
          <w:jc w:val="center"/>
        </w:trPr>
        <w:tc>
          <w:tcPr>
            <w:tcW w:w="704" w:type="dxa"/>
          </w:tcPr>
          <w:p w14:paraId="6686AABD"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5</w:t>
            </w:r>
          </w:p>
        </w:tc>
        <w:tc>
          <w:tcPr>
            <w:tcW w:w="1418" w:type="dxa"/>
          </w:tcPr>
          <w:p w14:paraId="575109B2" w14:textId="3A8647D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28" w:type="dxa"/>
          </w:tcPr>
          <w:p w14:paraId="5AEDE73A"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El comprobante de salida debidamente firmado se archiva junto la solicitud de pedido o el </w:t>
            </w:r>
            <w:r w:rsidR="00452CAA" w:rsidRPr="00524E46">
              <w:rPr>
                <w:rFonts w:ascii="Arial" w:eastAsia="Times New Roman" w:hAnsi="Arial" w:cs="Arial"/>
                <w:sz w:val="14"/>
                <w:szCs w:val="16"/>
                <w:lang w:eastAsia="es-ES"/>
              </w:rPr>
              <w:t>correo electrónico</w:t>
            </w:r>
            <w:r w:rsidRPr="00524E46">
              <w:rPr>
                <w:rFonts w:ascii="Arial" w:eastAsia="Times New Roman" w:hAnsi="Arial" w:cs="Arial"/>
                <w:sz w:val="14"/>
                <w:szCs w:val="16"/>
                <w:lang w:eastAsia="es-ES"/>
              </w:rPr>
              <w:t>.</w:t>
            </w:r>
          </w:p>
          <w:p w14:paraId="73CC75AF" w14:textId="409BC40F"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Fin </w:t>
            </w:r>
          </w:p>
        </w:tc>
        <w:tc>
          <w:tcPr>
            <w:tcW w:w="1276" w:type="dxa"/>
          </w:tcPr>
          <w:p w14:paraId="05CB9DB5" w14:textId="77777777" w:rsidR="004274E9" w:rsidRPr="00524E46" w:rsidRDefault="004274E9" w:rsidP="007139F9">
            <w:pPr>
              <w:spacing w:line="288" w:lineRule="auto"/>
              <w:jc w:val="center"/>
              <w:rPr>
                <w:rFonts w:ascii="Arial" w:eastAsia="Times New Roman" w:hAnsi="Arial" w:cs="Arial"/>
                <w:sz w:val="14"/>
                <w:szCs w:val="16"/>
                <w:lang w:eastAsia="es-ES"/>
              </w:rPr>
            </w:pPr>
          </w:p>
        </w:tc>
      </w:tr>
    </w:tbl>
    <w:p w14:paraId="51B534DA" w14:textId="77777777" w:rsidR="004274E9" w:rsidRPr="00524E46" w:rsidRDefault="004274E9"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81" w:name="_Toc118105572"/>
      <w:r w:rsidRPr="00524E46">
        <w:rPr>
          <w:rFonts w:ascii="Arial" w:hAnsi="Arial" w:cs="Arial"/>
          <w:b/>
          <w:i/>
          <w:color w:val="auto"/>
          <w:sz w:val="20"/>
          <w:szCs w:val="22"/>
        </w:rPr>
        <w:lastRenderedPageBreak/>
        <w:t>Suministro de bienes devolutivos</w:t>
      </w:r>
      <w:bookmarkEnd w:id="81"/>
    </w:p>
    <w:p w14:paraId="2FB980F0" w14:textId="77777777" w:rsidR="004274E9" w:rsidRPr="00524E46" w:rsidRDefault="004274E9" w:rsidP="007139F9">
      <w:pPr>
        <w:tabs>
          <w:tab w:val="left" w:pos="2940"/>
        </w:tabs>
        <w:spacing w:after="0" w:line="288" w:lineRule="auto"/>
        <w:rPr>
          <w:rFonts w:ascii="Arial" w:hAnsi="Arial" w:cs="Arial"/>
          <w:b/>
          <w:sz w:val="20"/>
        </w:rPr>
      </w:pPr>
    </w:p>
    <w:p w14:paraId="7A9446AF"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El suministro de bienes devolutivos hace referencia a la entrega de bienes que se identifica a través de una placa. </w:t>
      </w:r>
    </w:p>
    <w:p w14:paraId="25689D10" w14:textId="77777777" w:rsidR="00950849" w:rsidRPr="00524E46" w:rsidRDefault="00950849" w:rsidP="007139F9">
      <w:pPr>
        <w:tabs>
          <w:tab w:val="left" w:pos="2940"/>
        </w:tabs>
        <w:spacing w:after="0" w:line="288" w:lineRule="auto"/>
        <w:jc w:val="both"/>
        <w:rPr>
          <w:rFonts w:ascii="Arial" w:hAnsi="Arial" w:cs="Arial"/>
          <w:sz w:val="20"/>
        </w:rPr>
      </w:pPr>
    </w:p>
    <w:p w14:paraId="395E4176" w14:textId="77777777" w:rsidR="004274E9" w:rsidRPr="00524E46" w:rsidRDefault="004274E9" w:rsidP="004219EF">
      <w:pPr>
        <w:numPr>
          <w:ilvl w:val="0"/>
          <w:numId w:val="23"/>
        </w:numPr>
        <w:spacing w:after="0" w:line="288" w:lineRule="auto"/>
        <w:ind w:left="567" w:hanging="567"/>
        <w:jc w:val="both"/>
        <w:rPr>
          <w:rFonts w:ascii="Arial" w:hAnsi="Arial" w:cs="Arial"/>
          <w:sz w:val="20"/>
        </w:rPr>
      </w:pPr>
      <w:r w:rsidRPr="00524E46">
        <w:rPr>
          <w:rFonts w:ascii="Arial" w:hAnsi="Arial" w:cs="Arial"/>
          <w:b/>
          <w:sz w:val="20"/>
        </w:rPr>
        <w:t>El procedimiento se realiza de la siguiente manera</w:t>
      </w:r>
      <w:r w:rsidR="00B50871" w:rsidRPr="00524E46">
        <w:rPr>
          <w:rFonts w:ascii="Arial" w:hAnsi="Arial" w:cs="Arial"/>
          <w:b/>
          <w:sz w:val="20"/>
        </w:rPr>
        <w:t>, para los devolutivos usados</w:t>
      </w:r>
    </w:p>
    <w:p w14:paraId="70020CC1" w14:textId="77777777" w:rsidR="00443D25" w:rsidRPr="00524E46" w:rsidRDefault="00443D25" w:rsidP="007139F9">
      <w:pPr>
        <w:tabs>
          <w:tab w:val="left" w:pos="2940"/>
        </w:tabs>
        <w:spacing w:after="0" w:line="288" w:lineRule="auto"/>
        <w:rPr>
          <w:rFonts w:ascii="Arial" w:hAnsi="Arial" w:cs="Arial"/>
          <w:b/>
          <w:sz w:val="20"/>
        </w:rPr>
      </w:pPr>
    </w:p>
    <w:tbl>
      <w:tblPr>
        <w:tblStyle w:val="Tablanormal1"/>
        <w:tblW w:w="8926" w:type="dxa"/>
        <w:tblLayout w:type="fixed"/>
        <w:tblLook w:val="0420" w:firstRow="1" w:lastRow="0" w:firstColumn="0" w:lastColumn="0" w:noHBand="0" w:noVBand="1"/>
      </w:tblPr>
      <w:tblGrid>
        <w:gridCol w:w="704"/>
        <w:gridCol w:w="1276"/>
        <w:gridCol w:w="5528"/>
        <w:gridCol w:w="1418"/>
      </w:tblGrid>
      <w:tr w:rsidR="00E754E5" w:rsidRPr="00524E46" w14:paraId="16CE0B79" w14:textId="77777777" w:rsidTr="00C839FB">
        <w:trPr>
          <w:cnfStyle w:val="100000000000" w:firstRow="1" w:lastRow="0" w:firstColumn="0" w:lastColumn="0" w:oddVBand="0" w:evenVBand="0" w:oddHBand="0" w:evenHBand="0" w:firstRowFirstColumn="0" w:firstRowLastColumn="0" w:lastRowFirstColumn="0" w:lastRowLastColumn="0"/>
          <w:trHeight w:val="20"/>
        </w:trPr>
        <w:tc>
          <w:tcPr>
            <w:tcW w:w="8926" w:type="dxa"/>
            <w:gridSpan w:val="4"/>
          </w:tcPr>
          <w:p w14:paraId="19B02D7E" w14:textId="77777777" w:rsidR="004274E9" w:rsidRPr="00524E46" w:rsidRDefault="004274E9" w:rsidP="007139F9">
            <w:pPr>
              <w:spacing w:line="288" w:lineRule="auto"/>
              <w:jc w:val="center"/>
              <w:rPr>
                <w:rFonts w:ascii="Arial" w:eastAsia="Times New Roman" w:hAnsi="Arial" w:cs="Arial"/>
                <w:b w:val="0"/>
                <w:sz w:val="14"/>
                <w:szCs w:val="16"/>
                <w:lang w:eastAsia="es-ES"/>
              </w:rPr>
            </w:pPr>
            <w:r w:rsidRPr="00524E46">
              <w:rPr>
                <w:rFonts w:ascii="Arial" w:eastAsia="Times New Roman" w:hAnsi="Arial" w:cs="Arial"/>
                <w:b w:val="0"/>
                <w:sz w:val="14"/>
                <w:szCs w:val="16"/>
                <w:lang w:eastAsia="es-ES"/>
              </w:rPr>
              <w:t xml:space="preserve">SALIDA POR SUMINISTRO DE BIENES DEVOLUTIVOS </w:t>
            </w:r>
            <w:r w:rsidR="00B50871" w:rsidRPr="00524E46">
              <w:rPr>
                <w:rFonts w:ascii="Arial" w:eastAsia="Times New Roman" w:hAnsi="Arial" w:cs="Arial"/>
                <w:b w:val="0"/>
                <w:sz w:val="14"/>
                <w:szCs w:val="16"/>
                <w:lang w:eastAsia="es-ES"/>
              </w:rPr>
              <w:t>USADOS</w:t>
            </w:r>
          </w:p>
        </w:tc>
      </w:tr>
      <w:tr w:rsidR="00E754E5" w:rsidRPr="00524E46" w14:paraId="1E88DDA9" w14:textId="77777777" w:rsidTr="00C839FB">
        <w:trPr>
          <w:cnfStyle w:val="000000100000" w:firstRow="0" w:lastRow="0" w:firstColumn="0" w:lastColumn="0" w:oddVBand="0" w:evenVBand="0" w:oddHBand="1" w:evenHBand="0" w:firstRowFirstColumn="0" w:firstRowLastColumn="0" w:lastRowFirstColumn="0" w:lastRowLastColumn="0"/>
          <w:trHeight w:val="20"/>
        </w:trPr>
        <w:tc>
          <w:tcPr>
            <w:tcW w:w="704" w:type="dxa"/>
          </w:tcPr>
          <w:p w14:paraId="799AEC7B"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PASO</w:t>
            </w:r>
          </w:p>
        </w:tc>
        <w:tc>
          <w:tcPr>
            <w:tcW w:w="1276" w:type="dxa"/>
          </w:tcPr>
          <w:p w14:paraId="476F2E7B"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RESPONSABLE</w:t>
            </w:r>
          </w:p>
        </w:tc>
        <w:tc>
          <w:tcPr>
            <w:tcW w:w="5528" w:type="dxa"/>
          </w:tcPr>
          <w:p w14:paraId="0F571202"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ACTIVIDAD</w:t>
            </w:r>
          </w:p>
        </w:tc>
        <w:tc>
          <w:tcPr>
            <w:tcW w:w="1418" w:type="dxa"/>
          </w:tcPr>
          <w:p w14:paraId="1A5A8ABB"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DOCUMENTO</w:t>
            </w:r>
          </w:p>
        </w:tc>
      </w:tr>
      <w:tr w:rsidR="00E754E5" w:rsidRPr="00524E46" w14:paraId="5CB690BD" w14:textId="77777777" w:rsidTr="00C839FB">
        <w:trPr>
          <w:trHeight w:val="20"/>
        </w:trPr>
        <w:tc>
          <w:tcPr>
            <w:tcW w:w="704" w:type="dxa"/>
          </w:tcPr>
          <w:p w14:paraId="03AC58F1"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w:t>
            </w:r>
          </w:p>
        </w:tc>
        <w:tc>
          <w:tcPr>
            <w:tcW w:w="1276" w:type="dxa"/>
          </w:tcPr>
          <w:p w14:paraId="05DCC00A"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Funcionario o Contratista solicitante</w:t>
            </w:r>
          </w:p>
        </w:tc>
        <w:tc>
          <w:tcPr>
            <w:tcW w:w="5528" w:type="dxa"/>
          </w:tcPr>
          <w:p w14:paraId="00BFF2BD" w14:textId="3D52ADC1"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Inicio procedimiento</w:t>
            </w:r>
          </w:p>
          <w:p w14:paraId="27E0A9D2" w14:textId="77777777" w:rsidR="00AF18A9" w:rsidRPr="00524E46" w:rsidRDefault="00AF18A9" w:rsidP="007139F9">
            <w:pPr>
              <w:spacing w:line="288" w:lineRule="auto"/>
              <w:jc w:val="center"/>
              <w:rPr>
                <w:rFonts w:ascii="Arial" w:eastAsia="Times New Roman" w:hAnsi="Arial" w:cs="Arial"/>
                <w:sz w:val="14"/>
                <w:szCs w:val="16"/>
                <w:lang w:eastAsia="es-ES"/>
              </w:rPr>
            </w:pPr>
          </w:p>
          <w:p w14:paraId="5ECFEB7D"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Se debe realizar la solicitud de los bienes a través del correo electrónico, </w:t>
            </w:r>
            <w:hyperlink r:id="rId29" w:history="1">
              <w:r w:rsidR="0057249D" w:rsidRPr="00524E46">
                <w:rPr>
                  <w:rStyle w:val="Hipervnculo"/>
                  <w:rFonts w:ascii="Arial" w:eastAsia="Times New Roman" w:hAnsi="Arial" w:cs="Arial"/>
                  <w:color w:val="auto"/>
                  <w:sz w:val="14"/>
                  <w:szCs w:val="16"/>
                  <w:lang w:eastAsia="es-ES"/>
                </w:rPr>
                <w:t>almacen@supersociedades.gov.co</w:t>
              </w:r>
            </w:hyperlink>
            <w:r w:rsidRPr="00524E46">
              <w:rPr>
                <w:rFonts w:ascii="Arial" w:eastAsia="Times New Roman" w:hAnsi="Arial" w:cs="Arial"/>
                <w:sz w:val="14"/>
                <w:szCs w:val="16"/>
                <w:lang w:eastAsia="es-ES"/>
              </w:rPr>
              <w:t xml:space="preserve"> </w:t>
            </w:r>
            <w:r w:rsidR="00452CAA" w:rsidRPr="00524E46">
              <w:rPr>
                <w:rFonts w:ascii="Arial" w:eastAsia="Times New Roman" w:hAnsi="Arial" w:cs="Arial"/>
                <w:sz w:val="14"/>
                <w:szCs w:val="16"/>
                <w:lang w:eastAsia="es-ES"/>
              </w:rPr>
              <w:t>con copia</w:t>
            </w:r>
            <w:r w:rsidRPr="00524E46">
              <w:rPr>
                <w:rFonts w:ascii="Arial" w:eastAsia="Times New Roman" w:hAnsi="Arial" w:cs="Arial"/>
                <w:sz w:val="14"/>
                <w:szCs w:val="16"/>
                <w:lang w:eastAsia="es-ES"/>
              </w:rPr>
              <w:t xml:space="preserve"> al Coordinador o jefe de la dependencia solicitante.</w:t>
            </w:r>
          </w:p>
          <w:p w14:paraId="698A0867" w14:textId="77777777" w:rsidR="004274E9" w:rsidRPr="00524E46" w:rsidRDefault="004274E9" w:rsidP="007139F9">
            <w:pPr>
              <w:spacing w:line="288" w:lineRule="auto"/>
              <w:jc w:val="both"/>
              <w:rPr>
                <w:rFonts w:ascii="Arial" w:eastAsia="Times New Roman" w:hAnsi="Arial" w:cs="Arial"/>
                <w:sz w:val="14"/>
                <w:szCs w:val="16"/>
                <w:lang w:eastAsia="es-ES"/>
              </w:rPr>
            </w:pPr>
          </w:p>
          <w:p w14:paraId="6F715598"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Dicha solicitud debe contener las especificaciones de los elementos que se solicitan, quien será el responsable de los elementos y, dependiendo el caso, la justificación de su solicitud.</w:t>
            </w:r>
          </w:p>
        </w:tc>
        <w:tc>
          <w:tcPr>
            <w:tcW w:w="1418" w:type="dxa"/>
          </w:tcPr>
          <w:p w14:paraId="69EDA3EC"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Comprobante de solicitud correo electrónico  </w:t>
            </w:r>
          </w:p>
        </w:tc>
      </w:tr>
      <w:tr w:rsidR="00E754E5" w:rsidRPr="00524E46" w14:paraId="1C85746F" w14:textId="77777777" w:rsidTr="00F71E85">
        <w:trPr>
          <w:cnfStyle w:val="000000100000" w:firstRow="0" w:lastRow="0" w:firstColumn="0" w:lastColumn="0" w:oddVBand="0" w:evenVBand="0" w:oddHBand="1" w:evenHBand="0" w:firstRowFirstColumn="0" w:firstRowLastColumn="0" w:lastRowFirstColumn="0" w:lastRowLastColumn="0"/>
          <w:trHeight w:val="20"/>
        </w:trPr>
        <w:tc>
          <w:tcPr>
            <w:tcW w:w="704" w:type="dxa"/>
          </w:tcPr>
          <w:p w14:paraId="62DB941A"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2</w:t>
            </w:r>
          </w:p>
        </w:tc>
        <w:tc>
          <w:tcPr>
            <w:tcW w:w="1276" w:type="dxa"/>
          </w:tcPr>
          <w:p w14:paraId="1CCD8370" w14:textId="698450E3"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28" w:type="dxa"/>
          </w:tcPr>
          <w:p w14:paraId="133818F0" w14:textId="77777777" w:rsidR="004274E9" w:rsidRPr="00524E46" w:rsidRDefault="004274E9" w:rsidP="007139F9">
            <w:pPr>
              <w:spacing w:line="288" w:lineRule="auto"/>
              <w:jc w:val="both"/>
              <w:rPr>
                <w:rFonts w:ascii="Arial" w:eastAsia="Times New Roman" w:hAnsi="Arial" w:cs="Arial"/>
                <w:sz w:val="14"/>
                <w:szCs w:val="16"/>
                <w:highlight w:val="yellow"/>
                <w:lang w:eastAsia="es-ES"/>
              </w:rPr>
            </w:pPr>
            <w:r w:rsidRPr="00524E46">
              <w:rPr>
                <w:rFonts w:ascii="Arial" w:eastAsia="Times New Roman" w:hAnsi="Arial" w:cs="Arial"/>
                <w:sz w:val="14"/>
                <w:szCs w:val="16"/>
                <w:lang w:eastAsia="es-ES"/>
              </w:rPr>
              <w:t>Solicitar concepto del experto técnico cuando aplique</w:t>
            </w:r>
          </w:p>
        </w:tc>
        <w:tc>
          <w:tcPr>
            <w:tcW w:w="1418" w:type="dxa"/>
          </w:tcPr>
          <w:p w14:paraId="6A2159F8"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correo electrónico  </w:t>
            </w:r>
          </w:p>
        </w:tc>
      </w:tr>
      <w:tr w:rsidR="00E754E5" w:rsidRPr="00524E46" w14:paraId="1E2AB8EF" w14:textId="77777777" w:rsidTr="00C839FB">
        <w:trPr>
          <w:trHeight w:val="20"/>
        </w:trPr>
        <w:tc>
          <w:tcPr>
            <w:tcW w:w="704" w:type="dxa"/>
          </w:tcPr>
          <w:p w14:paraId="46D08B09"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3</w:t>
            </w:r>
          </w:p>
        </w:tc>
        <w:tc>
          <w:tcPr>
            <w:tcW w:w="1276" w:type="dxa"/>
          </w:tcPr>
          <w:p w14:paraId="4972A166" w14:textId="14200FA6"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28" w:type="dxa"/>
          </w:tcPr>
          <w:p w14:paraId="4DA6AAAF"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Verifica a través del aplicativo de inventarios la existencia en bodegas de los elementos solicitados. (Revisar 3.1 / 3.2)</w:t>
            </w:r>
          </w:p>
        </w:tc>
        <w:tc>
          <w:tcPr>
            <w:tcW w:w="1418" w:type="dxa"/>
          </w:tcPr>
          <w:p w14:paraId="0DEED33E"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E754E5" w:rsidRPr="00524E46" w14:paraId="609CCE54" w14:textId="77777777" w:rsidTr="00C839FB">
        <w:trPr>
          <w:cnfStyle w:val="000000100000" w:firstRow="0" w:lastRow="0" w:firstColumn="0" w:lastColumn="0" w:oddVBand="0" w:evenVBand="0" w:oddHBand="1" w:evenHBand="0" w:firstRowFirstColumn="0" w:firstRowLastColumn="0" w:lastRowFirstColumn="0" w:lastRowLastColumn="0"/>
          <w:trHeight w:val="20"/>
        </w:trPr>
        <w:tc>
          <w:tcPr>
            <w:tcW w:w="704" w:type="dxa"/>
          </w:tcPr>
          <w:p w14:paraId="68056045"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3.1</w:t>
            </w:r>
          </w:p>
        </w:tc>
        <w:tc>
          <w:tcPr>
            <w:tcW w:w="1276" w:type="dxa"/>
          </w:tcPr>
          <w:p w14:paraId="314B20CB"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Funcionario del Almacén y Coordinador del Grupo Administrativo</w:t>
            </w:r>
          </w:p>
        </w:tc>
        <w:tc>
          <w:tcPr>
            <w:tcW w:w="5528" w:type="dxa"/>
          </w:tcPr>
          <w:p w14:paraId="2A35CA8A"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NO hay existencia. Comunicar la situación al Coordinador del Grupo Administrativo, y éste de acuerdo a la necesidad aprueba la adquisición por el medio adecuado. De ser adquirido realizar la entrada los inventarios de la entidad. </w:t>
            </w:r>
          </w:p>
          <w:p w14:paraId="6CA7CBD9"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(Revisar el numeral 4.1:Entradas)</w:t>
            </w:r>
          </w:p>
        </w:tc>
        <w:tc>
          <w:tcPr>
            <w:tcW w:w="1418" w:type="dxa"/>
          </w:tcPr>
          <w:p w14:paraId="7C443B1D"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E754E5" w:rsidRPr="00524E46" w14:paraId="76FA55E4" w14:textId="77777777" w:rsidTr="00C839FB">
        <w:trPr>
          <w:trHeight w:val="20"/>
        </w:trPr>
        <w:tc>
          <w:tcPr>
            <w:tcW w:w="704" w:type="dxa"/>
          </w:tcPr>
          <w:p w14:paraId="7AA46406"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3.2</w:t>
            </w:r>
          </w:p>
        </w:tc>
        <w:tc>
          <w:tcPr>
            <w:tcW w:w="1276" w:type="dxa"/>
          </w:tcPr>
          <w:p w14:paraId="0F9E2F85" w14:textId="2D051E76"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28" w:type="dxa"/>
          </w:tcPr>
          <w:p w14:paraId="4291C62D"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SI hay existencias, continua con el procedimiento.</w:t>
            </w:r>
          </w:p>
        </w:tc>
        <w:tc>
          <w:tcPr>
            <w:tcW w:w="1418" w:type="dxa"/>
          </w:tcPr>
          <w:p w14:paraId="6D6C8369"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E754E5" w:rsidRPr="00524E46" w14:paraId="2D96EEAF" w14:textId="77777777" w:rsidTr="00C839FB">
        <w:trPr>
          <w:cnfStyle w:val="000000100000" w:firstRow="0" w:lastRow="0" w:firstColumn="0" w:lastColumn="0" w:oddVBand="0" w:evenVBand="0" w:oddHBand="1" w:evenHBand="0" w:firstRowFirstColumn="0" w:firstRowLastColumn="0" w:lastRowFirstColumn="0" w:lastRowLastColumn="0"/>
          <w:trHeight w:val="20"/>
        </w:trPr>
        <w:tc>
          <w:tcPr>
            <w:tcW w:w="704" w:type="dxa"/>
          </w:tcPr>
          <w:p w14:paraId="7CBE0AAE"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4</w:t>
            </w:r>
          </w:p>
        </w:tc>
        <w:tc>
          <w:tcPr>
            <w:tcW w:w="1276" w:type="dxa"/>
          </w:tcPr>
          <w:p w14:paraId="21ACA2FC" w14:textId="386E4F76"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28" w:type="dxa"/>
          </w:tcPr>
          <w:p w14:paraId="76F55511"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Verificar los elementos en bodega y disponerlos para la entrega.</w:t>
            </w:r>
          </w:p>
        </w:tc>
        <w:tc>
          <w:tcPr>
            <w:tcW w:w="1418" w:type="dxa"/>
          </w:tcPr>
          <w:p w14:paraId="3CCD5DDE"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E754E5" w:rsidRPr="00524E46" w14:paraId="1E5F26BF" w14:textId="77777777" w:rsidTr="00C839FB">
        <w:trPr>
          <w:trHeight w:val="20"/>
        </w:trPr>
        <w:tc>
          <w:tcPr>
            <w:tcW w:w="704" w:type="dxa"/>
          </w:tcPr>
          <w:p w14:paraId="124F6BAB"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5</w:t>
            </w:r>
          </w:p>
        </w:tc>
        <w:tc>
          <w:tcPr>
            <w:tcW w:w="1276" w:type="dxa"/>
          </w:tcPr>
          <w:p w14:paraId="0BE24C87"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del Almacén </w:t>
            </w:r>
          </w:p>
        </w:tc>
        <w:tc>
          <w:tcPr>
            <w:tcW w:w="5528" w:type="dxa"/>
          </w:tcPr>
          <w:p w14:paraId="039E7C83"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Realizar la salida de los elementos por medio del aplicativo de inventarios, teniendo en cuenta la placa de identificación con código de barras, las características, el valor, la bodega donde se encontraba y la persona que los recibirá (responsable).</w:t>
            </w:r>
          </w:p>
        </w:tc>
        <w:tc>
          <w:tcPr>
            <w:tcW w:w="1418" w:type="dxa"/>
          </w:tcPr>
          <w:p w14:paraId="721B5A2B"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Comprobante de </w:t>
            </w:r>
            <w:r w:rsidR="00D63AC2" w:rsidRPr="00524E46">
              <w:rPr>
                <w:rFonts w:ascii="Arial" w:eastAsia="Times New Roman" w:hAnsi="Arial" w:cs="Arial"/>
                <w:sz w:val="14"/>
                <w:szCs w:val="16"/>
                <w:lang w:eastAsia="es-ES"/>
              </w:rPr>
              <w:t xml:space="preserve">traslado </w:t>
            </w:r>
            <w:r w:rsidRPr="00524E46">
              <w:rPr>
                <w:rFonts w:ascii="Arial" w:eastAsia="Times New Roman" w:hAnsi="Arial" w:cs="Arial"/>
                <w:sz w:val="14"/>
                <w:szCs w:val="16"/>
                <w:lang w:eastAsia="es-ES"/>
              </w:rPr>
              <w:t xml:space="preserve">de los inventarios </w:t>
            </w:r>
          </w:p>
        </w:tc>
      </w:tr>
      <w:tr w:rsidR="00E754E5" w:rsidRPr="00524E46" w14:paraId="5AFEF36F" w14:textId="77777777" w:rsidTr="00C839FB">
        <w:trPr>
          <w:cnfStyle w:val="000000100000" w:firstRow="0" w:lastRow="0" w:firstColumn="0" w:lastColumn="0" w:oddVBand="0" w:evenVBand="0" w:oddHBand="1" w:evenHBand="0" w:firstRowFirstColumn="0" w:firstRowLastColumn="0" w:lastRowFirstColumn="0" w:lastRowLastColumn="0"/>
          <w:trHeight w:val="20"/>
        </w:trPr>
        <w:tc>
          <w:tcPr>
            <w:tcW w:w="704" w:type="dxa"/>
          </w:tcPr>
          <w:p w14:paraId="435E426E"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6</w:t>
            </w:r>
          </w:p>
        </w:tc>
        <w:tc>
          <w:tcPr>
            <w:tcW w:w="1276" w:type="dxa"/>
          </w:tcPr>
          <w:p w14:paraId="12275606" w14:textId="7AEB3D5A"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28" w:type="dxa"/>
          </w:tcPr>
          <w:p w14:paraId="0A1BD26A" w14:textId="022AE680"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Entregar el pedido a la persona responsable y verificar junto con ésta que los elementos coincidan con los datos consignados en el comprobante de </w:t>
            </w:r>
            <w:r w:rsidR="00D63AC2" w:rsidRPr="00524E46">
              <w:rPr>
                <w:rFonts w:ascii="Arial" w:eastAsia="Times New Roman" w:hAnsi="Arial" w:cs="Arial"/>
                <w:sz w:val="14"/>
                <w:szCs w:val="16"/>
                <w:lang w:eastAsia="es-ES"/>
              </w:rPr>
              <w:t xml:space="preserve">traslado </w:t>
            </w:r>
            <w:r w:rsidRPr="00524E46">
              <w:rPr>
                <w:rFonts w:ascii="Arial" w:eastAsia="Times New Roman" w:hAnsi="Arial" w:cs="Arial"/>
                <w:sz w:val="14"/>
                <w:szCs w:val="16"/>
                <w:lang w:eastAsia="es-ES"/>
              </w:rPr>
              <w:t xml:space="preserve">de los inventarios, de ser así el servidor público, </w:t>
            </w:r>
            <w:r w:rsidR="00F948A0" w:rsidRPr="00524E46">
              <w:rPr>
                <w:rFonts w:ascii="Arial" w:eastAsia="Times New Roman" w:hAnsi="Arial" w:cs="Arial"/>
                <w:sz w:val="14"/>
                <w:szCs w:val="16"/>
                <w:lang w:eastAsia="es-ES"/>
              </w:rPr>
              <w:t>estudiante</w:t>
            </w:r>
            <w:r w:rsidRPr="00524E46">
              <w:rPr>
                <w:rFonts w:ascii="Arial" w:eastAsia="Times New Roman" w:hAnsi="Arial" w:cs="Arial"/>
                <w:sz w:val="14"/>
                <w:szCs w:val="16"/>
                <w:lang w:eastAsia="es-ES"/>
              </w:rPr>
              <w:t xml:space="preserve"> o contratista firma dicho comprobante. Esta firma establece la responsabilidad adquirida por dicha persona para la custodia, conservación y protección de los elementos recibidos.</w:t>
            </w:r>
          </w:p>
        </w:tc>
        <w:tc>
          <w:tcPr>
            <w:tcW w:w="1418" w:type="dxa"/>
          </w:tcPr>
          <w:p w14:paraId="6863E2C1"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4274E9" w:rsidRPr="00524E46" w14:paraId="2DF54BAB" w14:textId="77777777" w:rsidTr="00C839FB">
        <w:trPr>
          <w:trHeight w:val="20"/>
        </w:trPr>
        <w:tc>
          <w:tcPr>
            <w:tcW w:w="704" w:type="dxa"/>
          </w:tcPr>
          <w:p w14:paraId="01CDC3B1"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7</w:t>
            </w:r>
          </w:p>
        </w:tc>
        <w:tc>
          <w:tcPr>
            <w:tcW w:w="1276" w:type="dxa"/>
          </w:tcPr>
          <w:p w14:paraId="4DD91306" w14:textId="2D9D9D95"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28" w:type="dxa"/>
          </w:tcPr>
          <w:p w14:paraId="1BBBB017" w14:textId="57EAD465"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Con las firmas respectivas en el comprobante de </w:t>
            </w:r>
            <w:r w:rsidR="00D63AC2" w:rsidRPr="00524E46">
              <w:rPr>
                <w:rFonts w:ascii="Arial" w:eastAsia="Times New Roman" w:hAnsi="Arial" w:cs="Arial"/>
                <w:sz w:val="14"/>
                <w:szCs w:val="16"/>
                <w:lang w:eastAsia="es-ES"/>
              </w:rPr>
              <w:t xml:space="preserve">traslado </w:t>
            </w:r>
            <w:r w:rsidRPr="00524E46">
              <w:rPr>
                <w:rFonts w:ascii="Arial" w:eastAsia="Times New Roman" w:hAnsi="Arial" w:cs="Arial"/>
                <w:sz w:val="14"/>
                <w:szCs w:val="16"/>
                <w:lang w:eastAsia="es-ES"/>
              </w:rPr>
              <w:t xml:space="preserve">(servidor público, </w:t>
            </w:r>
            <w:r w:rsidR="00F948A0" w:rsidRPr="00524E46">
              <w:rPr>
                <w:rFonts w:ascii="Arial" w:eastAsia="Times New Roman" w:hAnsi="Arial" w:cs="Arial"/>
                <w:sz w:val="14"/>
                <w:szCs w:val="16"/>
                <w:lang w:eastAsia="es-ES"/>
              </w:rPr>
              <w:t>estudiante</w:t>
            </w:r>
            <w:r w:rsidRPr="00524E46">
              <w:rPr>
                <w:rFonts w:ascii="Arial" w:eastAsia="Times New Roman" w:hAnsi="Arial" w:cs="Arial"/>
                <w:sz w:val="14"/>
                <w:szCs w:val="16"/>
                <w:lang w:eastAsia="es-ES"/>
              </w:rPr>
              <w:t xml:space="preserve"> o contratista responsable y Coordinador del Grupo Administrativo), se archiva junto al comprobante de solicitud del correo electrónico.</w:t>
            </w:r>
          </w:p>
          <w:p w14:paraId="66E31A3B" w14:textId="4D3E873F" w:rsidR="00753AAB" w:rsidRPr="00524E46" w:rsidRDefault="00753AAB" w:rsidP="007139F9">
            <w:pPr>
              <w:spacing w:line="288" w:lineRule="auto"/>
              <w:jc w:val="both"/>
              <w:rPr>
                <w:rFonts w:ascii="Arial" w:eastAsia="Times New Roman" w:hAnsi="Arial" w:cs="Arial"/>
                <w:sz w:val="14"/>
                <w:szCs w:val="16"/>
                <w:lang w:eastAsia="es-ES"/>
              </w:rPr>
            </w:pPr>
          </w:p>
          <w:p w14:paraId="2720B960" w14:textId="77777777" w:rsidR="00AF18A9" w:rsidRPr="00524E46" w:rsidRDefault="00AF18A9" w:rsidP="007139F9">
            <w:pPr>
              <w:spacing w:line="288" w:lineRule="auto"/>
              <w:jc w:val="center"/>
              <w:rPr>
                <w:rFonts w:ascii="Arial" w:eastAsia="Times New Roman" w:hAnsi="Arial" w:cs="Arial"/>
                <w:sz w:val="14"/>
                <w:szCs w:val="16"/>
                <w:lang w:eastAsia="es-ES"/>
              </w:rPr>
            </w:pPr>
          </w:p>
          <w:p w14:paraId="0A5F23D9" w14:textId="3B4D7F7D"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Fin </w:t>
            </w:r>
          </w:p>
        </w:tc>
        <w:tc>
          <w:tcPr>
            <w:tcW w:w="1418" w:type="dxa"/>
          </w:tcPr>
          <w:p w14:paraId="7EEEE5DD" w14:textId="77777777" w:rsidR="004274E9" w:rsidRPr="00524E46" w:rsidRDefault="004274E9" w:rsidP="007139F9">
            <w:pPr>
              <w:spacing w:line="288" w:lineRule="auto"/>
              <w:jc w:val="center"/>
              <w:rPr>
                <w:rFonts w:ascii="Arial" w:eastAsia="Times New Roman" w:hAnsi="Arial" w:cs="Arial"/>
                <w:sz w:val="14"/>
                <w:szCs w:val="16"/>
                <w:lang w:eastAsia="es-ES"/>
              </w:rPr>
            </w:pPr>
          </w:p>
        </w:tc>
      </w:tr>
    </w:tbl>
    <w:p w14:paraId="3664A6AE" w14:textId="3641AFF3" w:rsidR="00B50871" w:rsidRPr="00524E46" w:rsidRDefault="00B50871" w:rsidP="005D32BF">
      <w:pPr>
        <w:tabs>
          <w:tab w:val="left" w:pos="2940"/>
        </w:tabs>
        <w:spacing w:after="0" w:line="288" w:lineRule="auto"/>
        <w:jc w:val="both"/>
        <w:rPr>
          <w:rFonts w:ascii="Arial" w:hAnsi="Arial" w:cs="Arial"/>
          <w:b/>
          <w:sz w:val="20"/>
        </w:rPr>
      </w:pPr>
    </w:p>
    <w:p w14:paraId="1107D6F8" w14:textId="2C3DDC43" w:rsidR="000644C3" w:rsidRPr="00524E46" w:rsidRDefault="000644C3" w:rsidP="005D32BF">
      <w:pPr>
        <w:tabs>
          <w:tab w:val="left" w:pos="2940"/>
        </w:tabs>
        <w:spacing w:after="0" w:line="288" w:lineRule="auto"/>
        <w:jc w:val="both"/>
        <w:rPr>
          <w:rFonts w:ascii="Arial" w:hAnsi="Arial" w:cs="Arial"/>
          <w:b/>
          <w:sz w:val="20"/>
        </w:rPr>
      </w:pPr>
      <w:r w:rsidRPr="00524E46">
        <w:rPr>
          <w:rFonts w:ascii="Arial" w:eastAsia="Times New Roman" w:hAnsi="Arial" w:cs="Arial"/>
          <w:sz w:val="14"/>
          <w:szCs w:val="16"/>
          <w:lang w:eastAsia="es-ES"/>
        </w:rPr>
        <w:t xml:space="preserve">NOTA: </w:t>
      </w:r>
      <w:r w:rsidR="00572180" w:rsidRPr="0016199D">
        <w:rPr>
          <w:rFonts w:ascii="Arial" w:eastAsia="Times New Roman" w:hAnsi="Arial" w:cs="Arial"/>
          <w:sz w:val="14"/>
          <w:szCs w:val="16"/>
          <w:lang w:eastAsia="es-ES"/>
        </w:rPr>
        <w:t xml:space="preserve">Se debe tener en cuenta que los elementos devolutivos que figuran en el anexo 2, lista de infraestructura de hardware, </w:t>
      </w:r>
      <w:r w:rsidR="004822F6" w:rsidRPr="004822F6">
        <w:rPr>
          <w:rFonts w:ascii="Arial" w:eastAsia="Times New Roman" w:hAnsi="Arial" w:cs="Arial"/>
          <w:sz w:val="14"/>
          <w:szCs w:val="16"/>
          <w:lang w:eastAsia="es-ES"/>
        </w:rPr>
        <w:t>para la asignación de equipos de hardware será el grupo de sistemas y arquitectura de tecnología (DTIC), los encargados de remitir al almacén la distribución de estos bienes, la cual llevará ocasionalmente visto bueno de la secretaría general o el despacho del superintendente cuando estos lo requieran</w:t>
      </w:r>
      <w:r w:rsidR="004822F6">
        <w:rPr>
          <w:rFonts w:ascii="Arial" w:eastAsia="Times New Roman" w:hAnsi="Arial" w:cs="Arial"/>
          <w:sz w:val="14"/>
          <w:szCs w:val="16"/>
          <w:lang w:eastAsia="es-ES"/>
        </w:rPr>
        <w:t>.</w:t>
      </w:r>
    </w:p>
    <w:p w14:paraId="291A84BF" w14:textId="48F6DA91" w:rsidR="000644C3" w:rsidRDefault="004822F6" w:rsidP="007139F9">
      <w:pPr>
        <w:tabs>
          <w:tab w:val="left" w:pos="2940"/>
        </w:tabs>
        <w:spacing w:after="0" w:line="288" w:lineRule="auto"/>
        <w:rPr>
          <w:rFonts w:ascii="Arial" w:hAnsi="Arial" w:cs="Arial"/>
          <w:b/>
          <w:sz w:val="20"/>
        </w:rPr>
      </w:pPr>
      <w:r w:rsidRPr="004822F6">
        <w:rPr>
          <w:rFonts w:ascii="Arial" w:hAnsi="Arial" w:cs="Arial"/>
          <w:b/>
          <w:sz w:val="20"/>
        </w:rPr>
        <w:lastRenderedPageBreak/>
        <w:t>para la asignación de equipos de hardware será el grupo de sistemas y arquitectura de tecnología (DTIC), los encargados de remitir al almacén la distribución de estos bienes, la cual llevará ocasionalmente visto bueno de la secretaría general o el despacho del superintendente cuando estos lo requieran</w:t>
      </w:r>
    </w:p>
    <w:p w14:paraId="575195F1" w14:textId="6232F0C2" w:rsidR="004822F6" w:rsidRDefault="004822F6" w:rsidP="007139F9">
      <w:pPr>
        <w:tabs>
          <w:tab w:val="left" w:pos="2940"/>
        </w:tabs>
        <w:spacing w:after="0" w:line="288" w:lineRule="auto"/>
        <w:rPr>
          <w:rFonts w:ascii="Arial" w:hAnsi="Arial" w:cs="Arial"/>
          <w:b/>
          <w:sz w:val="20"/>
        </w:rPr>
      </w:pPr>
    </w:p>
    <w:p w14:paraId="4E5B2698" w14:textId="77777777" w:rsidR="00A6495D" w:rsidRPr="00524E46" w:rsidRDefault="00A6495D" w:rsidP="002F7FF8">
      <w:pPr>
        <w:pStyle w:val="Prrafodelista"/>
        <w:numPr>
          <w:ilvl w:val="0"/>
          <w:numId w:val="23"/>
        </w:numPr>
        <w:spacing w:after="0" w:line="288" w:lineRule="auto"/>
        <w:ind w:left="567" w:hanging="567"/>
        <w:jc w:val="both"/>
        <w:rPr>
          <w:rFonts w:ascii="Arial" w:hAnsi="Arial" w:cs="Arial"/>
          <w:b/>
          <w:sz w:val="20"/>
        </w:rPr>
      </w:pPr>
      <w:r w:rsidRPr="00524E46">
        <w:rPr>
          <w:rFonts w:ascii="Arial" w:hAnsi="Arial" w:cs="Arial"/>
          <w:b/>
          <w:sz w:val="20"/>
        </w:rPr>
        <w:t>El procedimiento se realiza de la siguiente manera, para los devolutivos nuevos</w:t>
      </w:r>
    </w:p>
    <w:p w14:paraId="19E476B4" w14:textId="77777777" w:rsidR="00A6495D" w:rsidRPr="00524E46" w:rsidRDefault="00A6495D" w:rsidP="007139F9">
      <w:pPr>
        <w:tabs>
          <w:tab w:val="left" w:pos="2940"/>
        </w:tabs>
        <w:spacing w:after="0" w:line="288" w:lineRule="auto"/>
        <w:rPr>
          <w:rFonts w:ascii="Arial" w:hAnsi="Arial" w:cs="Arial"/>
          <w:b/>
          <w:sz w:val="20"/>
        </w:rPr>
      </w:pPr>
    </w:p>
    <w:tbl>
      <w:tblPr>
        <w:tblStyle w:val="Tablanormal1"/>
        <w:tblW w:w="8930" w:type="dxa"/>
        <w:jc w:val="center"/>
        <w:tblLayout w:type="fixed"/>
        <w:tblLook w:val="0420" w:firstRow="1" w:lastRow="0" w:firstColumn="0" w:lastColumn="0" w:noHBand="0" w:noVBand="1"/>
      </w:tblPr>
      <w:tblGrid>
        <w:gridCol w:w="704"/>
        <w:gridCol w:w="1276"/>
        <w:gridCol w:w="5528"/>
        <w:gridCol w:w="1422"/>
      </w:tblGrid>
      <w:tr w:rsidR="00B50871" w:rsidRPr="00524E46" w14:paraId="676D037F" w14:textId="77777777" w:rsidTr="00A6495D">
        <w:trPr>
          <w:cnfStyle w:val="100000000000" w:firstRow="1" w:lastRow="0" w:firstColumn="0" w:lastColumn="0" w:oddVBand="0" w:evenVBand="0" w:oddHBand="0" w:evenHBand="0" w:firstRowFirstColumn="0" w:firstRowLastColumn="0" w:lastRowFirstColumn="0" w:lastRowLastColumn="0"/>
          <w:trHeight w:val="20"/>
          <w:jc w:val="center"/>
        </w:trPr>
        <w:tc>
          <w:tcPr>
            <w:tcW w:w="8930" w:type="dxa"/>
            <w:gridSpan w:val="4"/>
          </w:tcPr>
          <w:p w14:paraId="6CAA96ED" w14:textId="77777777" w:rsidR="00B50871" w:rsidRPr="00524E46" w:rsidRDefault="00B50871" w:rsidP="007139F9">
            <w:pPr>
              <w:spacing w:line="288" w:lineRule="auto"/>
              <w:jc w:val="center"/>
              <w:rPr>
                <w:rFonts w:ascii="Arial" w:eastAsia="Times New Roman" w:hAnsi="Arial" w:cs="Arial"/>
                <w:b w:val="0"/>
                <w:sz w:val="14"/>
                <w:szCs w:val="16"/>
                <w:lang w:eastAsia="es-ES"/>
              </w:rPr>
            </w:pPr>
            <w:r w:rsidRPr="00524E46">
              <w:rPr>
                <w:rFonts w:ascii="Arial" w:eastAsia="Times New Roman" w:hAnsi="Arial" w:cs="Arial"/>
                <w:b w:val="0"/>
                <w:sz w:val="14"/>
                <w:szCs w:val="16"/>
                <w:lang w:eastAsia="es-ES"/>
              </w:rPr>
              <w:t>SALIDA POR SUMINISTRO DE BIENES DEVOLUTIVOS NUEVOS</w:t>
            </w:r>
          </w:p>
        </w:tc>
      </w:tr>
      <w:tr w:rsidR="00B50871" w:rsidRPr="00524E46" w14:paraId="5552A829" w14:textId="77777777" w:rsidTr="00A6495D">
        <w:trPr>
          <w:cnfStyle w:val="000000100000" w:firstRow="0" w:lastRow="0" w:firstColumn="0" w:lastColumn="0" w:oddVBand="0" w:evenVBand="0" w:oddHBand="1" w:evenHBand="0" w:firstRowFirstColumn="0" w:firstRowLastColumn="0" w:lastRowFirstColumn="0" w:lastRowLastColumn="0"/>
          <w:trHeight w:val="20"/>
          <w:jc w:val="center"/>
        </w:trPr>
        <w:tc>
          <w:tcPr>
            <w:tcW w:w="704" w:type="dxa"/>
          </w:tcPr>
          <w:p w14:paraId="5C2C13A6" w14:textId="77777777" w:rsidR="00B50871" w:rsidRPr="00524E46" w:rsidRDefault="00B50871"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PASO</w:t>
            </w:r>
          </w:p>
        </w:tc>
        <w:tc>
          <w:tcPr>
            <w:tcW w:w="1276" w:type="dxa"/>
          </w:tcPr>
          <w:p w14:paraId="21FAB274" w14:textId="77777777" w:rsidR="00B50871" w:rsidRPr="00524E46" w:rsidRDefault="00B50871"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RESPONSABLE</w:t>
            </w:r>
          </w:p>
        </w:tc>
        <w:tc>
          <w:tcPr>
            <w:tcW w:w="5528" w:type="dxa"/>
          </w:tcPr>
          <w:p w14:paraId="299CDC3E" w14:textId="77777777" w:rsidR="00B50871" w:rsidRPr="00524E46" w:rsidRDefault="00B50871"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ACTIVIDAD</w:t>
            </w:r>
          </w:p>
        </w:tc>
        <w:tc>
          <w:tcPr>
            <w:tcW w:w="1422" w:type="dxa"/>
          </w:tcPr>
          <w:p w14:paraId="01B9F0AC" w14:textId="77777777" w:rsidR="00B50871" w:rsidRPr="00524E46" w:rsidRDefault="00B50871"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DOCUMENTO</w:t>
            </w:r>
          </w:p>
        </w:tc>
      </w:tr>
      <w:tr w:rsidR="00B50871" w:rsidRPr="00524E46" w14:paraId="68BBC3EB" w14:textId="77777777" w:rsidTr="00A6495D">
        <w:trPr>
          <w:trHeight w:val="20"/>
          <w:jc w:val="center"/>
        </w:trPr>
        <w:tc>
          <w:tcPr>
            <w:tcW w:w="704" w:type="dxa"/>
          </w:tcPr>
          <w:p w14:paraId="5F0A1725" w14:textId="77777777" w:rsidR="00B50871" w:rsidRPr="00524E46" w:rsidRDefault="00B50871"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w:t>
            </w:r>
          </w:p>
        </w:tc>
        <w:tc>
          <w:tcPr>
            <w:tcW w:w="1276" w:type="dxa"/>
          </w:tcPr>
          <w:p w14:paraId="2126C6A7" w14:textId="77777777" w:rsidR="00B50871" w:rsidRPr="00524E46" w:rsidRDefault="00B50871"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Supervisor del contrato solicitante</w:t>
            </w:r>
          </w:p>
        </w:tc>
        <w:tc>
          <w:tcPr>
            <w:tcW w:w="5528" w:type="dxa"/>
          </w:tcPr>
          <w:p w14:paraId="679FB0D5" w14:textId="039FAA67" w:rsidR="00B50871" w:rsidRPr="00524E46" w:rsidRDefault="00B50871"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Inicio procedimiento</w:t>
            </w:r>
          </w:p>
          <w:p w14:paraId="1F58EEC9" w14:textId="77777777" w:rsidR="00AF18A9" w:rsidRPr="00524E46" w:rsidRDefault="00AF18A9" w:rsidP="007139F9">
            <w:pPr>
              <w:spacing w:line="288" w:lineRule="auto"/>
              <w:jc w:val="center"/>
              <w:rPr>
                <w:rFonts w:ascii="Arial" w:eastAsia="Times New Roman" w:hAnsi="Arial" w:cs="Arial"/>
                <w:sz w:val="14"/>
                <w:szCs w:val="16"/>
                <w:lang w:eastAsia="es-ES"/>
              </w:rPr>
            </w:pPr>
          </w:p>
          <w:p w14:paraId="744FD61C" w14:textId="047BE68A" w:rsidR="00B50871" w:rsidRPr="00524E46" w:rsidRDefault="00E44454" w:rsidP="007139F9">
            <w:pPr>
              <w:tabs>
                <w:tab w:val="left" w:pos="2940"/>
              </w:tabs>
              <w:spacing w:line="288" w:lineRule="auto"/>
              <w:jc w:val="both"/>
              <w:rPr>
                <w:rFonts w:ascii="Arial" w:hAnsi="Arial" w:cs="Arial"/>
                <w:b/>
                <w:sz w:val="14"/>
                <w:szCs w:val="16"/>
              </w:rPr>
            </w:pPr>
            <w:r w:rsidRPr="00524E46">
              <w:rPr>
                <w:rFonts w:ascii="Arial" w:eastAsia="Times New Roman" w:hAnsi="Arial" w:cs="Arial"/>
                <w:sz w:val="14"/>
                <w:szCs w:val="16"/>
                <w:lang w:eastAsia="es-ES"/>
              </w:rPr>
              <w:t xml:space="preserve">Memorando de </w:t>
            </w:r>
            <w:r w:rsidR="00B50871" w:rsidRPr="00524E46">
              <w:rPr>
                <w:rFonts w:ascii="Arial" w:eastAsia="Times New Roman" w:hAnsi="Arial" w:cs="Arial"/>
                <w:sz w:val="14"/>
                <w:szCs w:val="16"/>
                <w:lang w:eastAsia="es-ES"/>
              </w:rPr>
              <w:t>Solicitud de ingreso al almacén, con la informaci</w:t>
            </w:r>
            <w:r w:rsidR="00D653A7" w:rsidRPr="00524E46">
              <w:rPr>
                <w:rFonts w:ascii="Arial" w:eastAsia="Times New Roman" w:hAnsi="Arial" w:cs="Arial"/>
                <w:sz w:val="14"/>
                <w:szCs w:val="16"/>
                <w:lang w:eastAsia="es-ES"/>
              </w:rPr>
              <w:t>ón descrita en el apartado de “</w:t>
            </w:r>
            <w:r w:rsidR="00D653A7" w:rsidRPr="00524E46">
              <w:rPr>
                <w:rFonts w:ascii="Arial" w:hAnsi="Arial" w:cs="Arial"/>
                <w:b/>
                <w:sz w:val="14"/>
                <w:szCs w:val="16"/>
              </w:rPr>
              <w:t xml:space="preserve">ENTRADA AL ALMACÉN – RECONOCIMIENTO”, en la tabla del </w:t>
            </w:r>
            <w:r w:rsidR="00D653A7" w:rsidRPr="00524E46">
              <w:rPr>
                <w:rFonts w:ascii="Arial" w:eastAsia="Times New Roman" w:hAnsi="Arial" w:cs="Arial"/>
                <w:b/>
                <w:sz w:val="14"/>
                <w:szCs w:val="16"/>
                <w:lang w:eastAsia="es-ES"/>
              </w:rPr>
              <w:t>procedimiento de entrada por adquisición, numeral 1</w:t>
            </w:r>
          </w:p>
        </w:tc>
        <w:tc>
          <w:tcPr>
            <w:tcW w:w="1422" w:type="dxa"/>
          </w:tcPr>
          <w:p w14:paraId="35D5DE3E" w14:textId="77777777" w:rsidR="00B50871" w:rsidRPr="00524E46" w:rsidRDefault="00D653A7"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Memorando de ingreso al almacén</w:t>
            </w:r>
            <w:r w:rsidR="00B50871" w:rsidRPr="00524E46">
              <w:rPr>
                <w:rFonts w:ascii="Arial" w:eastAsia="Times New Roman" w:hAnsi="Arial" w:cs="Arial"/>
                <w:sz w:val="14"/>
                <w:szCs w:val="16"/>
                <w:lang w:eastAsia="es-ES"/>
              </w:rPr>
              <w:t xml:space="preserve">  </w:t>
            </w:r>
          </w:p>
        </w:tc>
      </w:tr>
      <w:tr w:rsidR="00B50871" w:rsidRPr="00524E46" w14:paraId="479F030E" w14:textId="77777777" w:rsidTr="00A6495D">
        <w:trPr>
          <w:cnfStyle w:val="000000100000" w:firstRow="0" w:lastRow="0" w:firstColumn="0" w:lastColumn="0" w:oddVBand="0" w:evenVBand="0" w:oddHBand="1" w:evenHBand="0" w:firstRowFirstColumn="0" w:firstRowLastColumn="0" w:lastRowFirstColumn="0" w:lastRowLastColumn="0"/>
          <w:trHeight w:val="20"/>
          <w:jc w:val="center"/>
        </w:trPr>
        <w:tc>
          <w:tcPr>
            <w:tcW w:w="704" w:type="dxa"/>
          </w:tcPr>
          <w:p w14:paraId="0657EE95" w14:textId="77777777" w:rsidR="00B50871" w:rsidRPr="00524E46" w:rsidRDefault="00D653A7"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2</w:t>
            </w:r>
          </w:p>
        </w:tc>
        <w:tc>
          <w:tcPr>
            <w:tcW w:w="1276" w:type="dxa"/>
          </w:tcPr>
          <w:p w14:paraId="7668864B" w14:textId="77777777" w:rsidR="00B50871" w:rsidRPr="00524E46" w:rsidRDefault="00B50871"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del Almacén </w:t>
            </w:r>
          </w:p>
        </w:tc>
        <w:tc>
          <w:tcPr>
            <w:tcW w:w="5528" w:type="dxa"/>
          </w:tcPr>
          <w:p w14:paraId="22F4E5FB" w14:textId="2E1065FF" w:rsidR="00C27289" w:rsidRPr="00524E46" w:rsidRDefault="00B50871"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Realizar </w:t>
            </w:r>
            <w:r w:rsidR="00D63AC2" w:rsidRPr="00524E46">
              <w:rPr>
                <w:rFonts w:ascii="Arial" w:eastAsia="Times New Roman" w:hAnsi="Arial" w:cs="Arial"/>
                <w:sz w:val="14"/>
                <w:szCs w:val="16"/>
                <w:lang w:eastAsia="es-ES"/>
              </w:rPr>
              <w:t>el traslado</w:t>
            </w:r>
            <w:r w:rsidRPr="00524E46">
              <w:rPr>
                <w:rFonts w:ascii="Arial" w:eastAsia="Times New Roman" w:hAnsi="Arial" w:cs="Arial"/>
                <w:sz w:val="14"/>
                <w:szCs w:val="16"/>
                <w:lang w:eastAsia="es-ES"/>
              </w:rPr>
              <w:t xml:space="preserve"> de los </w:t>
            </w:r>
            <w:r w:rsidR="00D63AC2" w:rsidRPr="00524E46">
              <w:rPr>
                <w:rFonts w:ascii="Arial" w:eastAsia="Times New Roman" w:hAnsi="Arial" w:cs="Arial"/>
                <w:sz w:val="14"/>
                <w:szCs w:val="16"/>
                <w:lang w:eastAsia="es-ES"/>
              </w:rPr>
              <w:t xml:space="preserve">bienes </w:t>
            </w:r>
            <w:r w:rsidRPr="00524E46">
              <w:rPr>
                <w:rFonts w:ascii="Arial" w:eastAsia="Times New Roman" w:hAnsi="Arial" w:cs="Arial"/>
                <w:sz w:val="14"/>
                <w:szCs w:val="16"/>
                <w:lang w:eastAsia="es-ES"/>
              </w:rPr>
              <w:t xml:space="preserve">por medio del aplicativo de inventarios, </w:t>
            </w:r>
            <w:r w:rsidR="00D63AC2" w:rsidRPr="00524E46">
              <w:rPr>
                <w:rFonts w:ascii="Arial" w:eastAsia="Times New Roman" w:hAnsi="Arial" w:cs="Arial"/>
                <w:sz w:val="14"/>
                <w:szCs w:val="16"/>
                <w:lang w:eastAsia="es-ES"/>
              </w:rPr>
              <w:t xml:space="preserve">dentro de </w:t>
            </w:r>
            <w:r w:rsidR="00C27289" w:rsidRPr="00524E46">
              <w:rPr>
                <w:rFonts w:ascii="Arial" w:eastAsia="Times New Roman" w:hAnsi="Arial" w:cs="Arial"/>
                <w:sz w:val="14"/>
                <w:szCs w:val="16"/>
                <w:lang w:eastAsia="es-ES"/>
              </w:rPr>
              <w:t>un plazo máximo de 15 días hábiles</w:t>
            </w:r>
            <w:r w:rsidR="00E44454" w:rsidRPr="00524E46">
              <w:rPr>
                <w:rFonts w:ascii="Arial" w:eastAsia="Times New Roman" w:hAnsi="Arial" w:cs="Arial"/>
                <w:sz w:val="14"/>
                <w:szCs w:val="16"/>
                <w:lang w:eastAsia="es-ES"/>
              </w:rPr>
              <w:t xml:space="preserve"> de acuerdo con el plan de entrega que determina el Supervisor o los lineamientos del Coordinador del Grupo Administrativo</w:t>
            </w:r>
            <w:r w:rsidR="00C27289" w:rsidRPr="00524E46">
              <w:rPr>
                <w:rFonts w:ascii="Arial" w:eastAsia="Times New Roman" w:hAnsi="Arial" w:cs="Arial"/>
                <w:sz w:val="14"/>
                <w:szCs w:val="16"/>
                <w:lang w:eastAsia="es-ES"/>
              </w:rPr>
              <w:t xml:space="preserve">, </w:t>
            </w:r>
            <w:r w:rsidRPr="00524E46">
              <w:rPr>
                <w:rFonts w:ascii="Arial" w:eastAsia="Times New Roman" w:hAnsi="Arial" w:cs="Arial"/>
                <w:sz w:val="14"/>
                <w:szCs w:val="16"/>
                <w:lang w:eastAsia="es-ES"/>
              </w:rPr>
              <w:t>teniendo en cu</w:t>
            </w:r>
            <w:r w:rsidR="00572180">
              <w:rPr>
                <w:rFonts w:ascii="Arial" w:eastAsia="Times New Roman" w:hAnsi="Arial" w:cs="Arial"/>
                <w:sz w:val="14"/>
                <w:szCs w:val="16"/>
                <w:lang w:eastAsia="es-ES"/>
              </w:rPr>
              <w:t>enta la placa de identificación</w:t>
            </w:r>
            <w:r w:rsidRPr="00524E46">
              <w:rPr>
                <w:rFonts w:ascii="Arial" w:eastAsia="Times New Roman" w:hAnsi="Arial" w:cs="Arial"/>
                <w:sz w:val="14"/>
                <w:szCs w:val="16"/>
                <w:lang w:eastAsia="es-ES"/>
              </w:rPr>
              <w:t>, las características, el valor, la bodega donde se encontraba y la persona que los recibirá (responsable).</w:t>
            </w:r>
          </w:p>
          <w:p w14:paraId="2827960B" w14:textId="77777777" w:rsidR="00C27289" w:rsidRPr="00524E46" w:rsidRDefault="00C27289" w:rsidP="007139F9">
            <w:pPr>
              <w:spacing w:line="288" w:lineRule="auto"/>
              <w:jc w:val="both"/>
              <w:rPr>
                <w:rFonts w:ascii="Arial" w:eastAsia="Times New Roman" w:hAnsi="Arial" w:cs="Arial"/>
                <w:sz w:val="14"/>
                <w:szCs w:val="16"/>
                <w:lang w:eastAsia="es-ES"/>
              </w:rPr>
            </w:pPr>
          </w:p>
          <w:p w14:paraId="11B3DEE5" w14:textId="77777777" w:rsidR="00B50871" w:rsidRPr="00524E46" w:rsidRDefault="00C2728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El plazo </w:t>
            </w:r>
            <w:r w:rsidR="00944667" w:rsidRPr="00524E46">
              <w:rPr>
                <w:rFonts w:ascii="Arial" w:eastAsia="Times New Roman" w:hAnsi="Arial" w:cs="Arial"/>
                <w:sz w:val="14"/>
                <w:szCs w:val="16"/>
                <w:lang w:eastAsia="es-ES"/>
              </w:rPr>
              <w:t xml:space="preserve">para el registro del traslado </w:t>
            </w:r>
            <w:r w:rsidRPr="00524E46">
              <w:rPr>
                <w:rFonts w:ascii="Arial" w:eastAsia="Times New Roman" w:hAnsi="Arial" w:cs="Arial"/>
                <w:sz w:val="14"/>
                <w:szCs w:val="16"/>
                <w:lang w:eastAsia="es-ES"/>
              </w:rPr>
              <w:t xml:space="preserve">podrá </w:t>
            </w:r>
            <w:r w:rsidR="00944667" w:rsidRPr="00524E46">
              <w:rPr>
                <w:rFonts w:ascii="Arial" w:eastAsia="Times New Roman" w:hAnsi="Arial" w:cs="Arial"/>
                <w:sz w:val="14"/>
                <w:szCs w:val="16"/>
                <w:lang w:eastAsia="es-ES"/>
              </w:rPr>
              <w:t>ser mayor al establecido, cuando esté debidamente justificado por el supervisor del contrato.</w:t>
            </w:r>
          </w:p>
        </w:tc>
        <w:tc>
          <w:tcPr>
            <w:tcW w:w="1422" w:type="dxa"/>
          </w:tcPr>
          <w:p w14:paraId="3C7AA1D3" w14:textId="77777777" w:rsidR="00B50871" w:rsidRPr="00524E46" w:rsidRDefault="00B50871"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Comprobante de </w:t>
            </w:r>
            <w:r w:rsidR="00C25B20" w:rsidRPr="00524E46">
              <w:rPr>
                <w:rFonts w:ascii="Arial" w:eastAsia="Times New Roman" w:hAnsi="Arial" w:cs="Arial"/>
                <w:sz w:val="14"/>
                <w:szCs w:val="16"/>
                <w:lang w:eastAsia="es-ES"/>
              </w:rPr>
              <w:t xml:space="preserve">traslado </w:t>
            </w:r>
            <w:r w:rsidRPr="00524E46">
              <w:rPr>
                <w:rFonts w:ascii="Arial" w:eastAsia="Times New Roman" w:hAnsi="Arial" w:cs="Arial"/>
                <w:sz w:val="14"/>
                <w:szCs w:val="16"/>
                <w:lang w:eastAsia="es-ES"/>
              </w:rPr>
              <w:t xml:space="preserve">de los inventarios </w:t>
            </w:r>
          </w:p>
        </w:tc>
      </w:tr>
      <w:tr w:rsidR="00B50871" w:rsidRPr="00524E46" w14:paraId="49F13D95" w14:textId="77777777" w:rsidTr="00A6495D">
        <w:trPr>
          <w:trHeight w:val="20"/>
          <w:jc w:val="center"/>
        </w:trPr>
        <w:tc>
          <w:tcPr>
            <w:tcW w:w="704" w:type="dxa"/>
          </w:tcPr>
          <w:p w14:paraId="3A44FD0A" w14:textId="77777777" w:rsidR="00B50871" w:rsidRPr="00524E46" w:rsidRDefault="005B1E9E"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3</w:t>
            </w:r>
          </w:p>
        </w:tc>
        <w:tc>
          <w:tcPr>
            <w:tcW w:w="1276" w:type="dxa"/>
          </w:tcPr>
          <w:p w14:paraId="03AC3104" w14:textId="0E6E7E05" w:rsidR="00B50871" w:rsidRPr="00524E46" w:rsidRDefault="00B50871"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Funcionario</w:t>
            </w:r>
            <w:r w:rsidR="006E65DF" w:rsidRPr="00524E46">
              <w:rPr>
                <w:rFonts w:ascii="Arial" w:eastAsia="Times New Roman" w:hAnsi="Arial" w:cs="Arial"/>
                <w:sz w:val="14"/>
                <w:szCs w:val="16"/>
                <w:lang w:eastAsia="es-ES"/>
              </w:rPr>
              <w:t>s</w:t>
            </w:r>
            <w:r w:rsidRPr="00524E46">
              <w:rPr>
                <w:rFonts w:ascii="Arial" w:eastAsia="Times New Roman" w:hAnsi="Arial" w:cs="Arial"/>
                <w:sz w:val="14"/>
                <w:szCs w:val="16"/>
                <w:lang w:eastAsia="es-ES"/>
              </w:rPr>
              <w:t xml:space="preserve"> con funciones de </w:t>
            </w:r>
            <w:r w:rsidR="0092208A" w:rsidRPr="00524E46">
              <w:rPr>
                <w:rFonts w:ascii="Arial" w:eastAsia="Times New Roman" w:hAnsi="Arial" w:cs="Arial"/>
                <w:sz w:val="14"/>
                <w:szCs w:val="16"/>
                <w:lang w:eastAsia="es-ES"/>
              </w:rPr>
              <w:t>Almacenista</w:t>
            </w:r>
          </w:p>
        </w:tc>
        <w:tc>
          <w:tcPr>
            <w:tcW w:w="5528" w:type="dxa"/>
          </w:tcPr>
          <w:p w14:paraId="7FE12BC2" w14:textId="7D267046" w:rsidR="00C25B20" w:rsidRPr="00524E46" w:rsidRDefault="00B50871"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Entregar </w:t>
            </w:r>
            <w:r w:rsidR="00C25B20" w:rsidRPr="00524E46">
              <w:rPr>
                <w:rFonts w:ascii="Arial" w:eastAsia="Times New Roman" w:hAnsi="Arial" w:cs="Arial"/>
                <w:sz w:val="14"/>
                <w:szCs w:val="16"/>
                <w:lang w:eastAsia="es-ES"/>
              </w:rPr>
              <w:t>el (los) bien (es)</w:t>
            </w:r>
            <w:r w:rsidRPr="00524E46">
              <w:rPr>
                <w:rFonts w:ascii="Arial" w:eastAsia="Times New Roman" w:hAnsi="Arial" w:cs="Arial"/>
                <w:sz w:val="14"/>
                <w:szCs w:val="16"/>
                <w:lang w:eastAsia="es-ES"/>
              </w:rPr>
              <w:t xml:space="preserve"> a la persona responsable y verificar junto con ésta que los elementos coincidan con los datos consignados en el comprobante de </w:t>
            </w:r>
            <w:r w:rsidR="005B1E9E" w:rsidRPr="00524E46">
              <w:rPr>
                <w:rFonts w:ascii="Arial" w:eastAsia="Times New Roman" w:hAnsi="Arial" w:cs="Arial"/>
                <w:sz w:val="14"/>
                <w:szCs w:val="16"/>
                <w:lang w:eastAsia="es-ES"/>
              </w:rPr>
              <w:t xml:space="preserve">traslado </w:t>
            </w:r>
            <w:r w:rsidRPr="00524E46">
              <w:rPr>
                <w:rFonts w:ascii="Arial" w:eastAsia="Times New Roman" w:hAnsi="Arial" w:cs="Arial"/>
                <w:sz w:val="14"/>
                <w:szCs w:val="16"/>
                <w:lang w:eastAsia="es-ES"/>
              </w:rPr>
              <w:t xml:space="preserve">a de los inventarios, de ser así el servidor público, estudiante o contratista firma dicho comprobante. </w:t>
            </w:r>
          </w:p>
          <w:p w14:paraId="4FE3CDD3" w14:textId="77777777" w:rsidR="00AF18A9" w:rsidRPr="00524E46" w:rsidRDefault="00AF18A9" w:rsidP="007139F9">
            <w:pPr>
              <w:spacing w:line="288" w:lineRule="auto"/>
              <w:jc w:val="both"/>
              <w:rPr>
                <w:rFonts w:ascii="Arial" w:eastAsia="Times New Roman" w:hAnsi="Arial" w:cs="Arial"/>
                <w:sz w:val="14"/>
                <w:szCs w:val="16"/>
                <w:lang w:eastAsia="es-ES"/>
              </w:rPr>
            </w:pPr>
          </w:p>
          <w:p w14:paraId="7C58B25A" w14:textId="77777777" w:rsidR="00B50871" w:rsidRPr="00524E46" w:rsidRDefault="00B50871"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Esta firma establece la responsabilidad adquirida por dicha persona para la custodia, conservación y protección de los elementos recibidos.</w:t>
            </w:r>
          </w:p>
        </w:tc>
        <w:tc>
          <w:tcPr>
            <w:tcW w:w="1422" w:type="dxa"/>
          </w:tcPr>
          <w:p w14:paraId="71BF10B7" w14:textId="77777777" w:rsidR="00B50871" w:rsidRPr="00524E46" w:rsidRDefault="00B50871" w:rsidP="007139F9">
            <w:pPr>
              <w:spacing w:line="288" w:lineRule="auto"/>
              <w:jc w:val="center"/>
              <w:rPr>
                <w:rFonts w:ascii="Arial" w:eastAsia="Times New Roman" w:hAnsi="Arial" w:cs="Arial"/>
                <w:sz w:val="14"/>
                <w:szCs w:val="16"/>
                <w:lang w:eastAsia="es-ES"/>
              </w:rPr>
            </w:pPr>
          </w:p>
        </w:tc>
      </w:tr>
      <w:tr w:rsidR="00B50871" w:rsidRPr="00524E46" w14:paraId="6DFA6A18" w14:textId="77777777" w:rsidTr="00A6495D">
        <w:trPr>
          <w:cnfStyle w:val="000000100000" w:firstRow="0" w:lastRow="0" w:firstColumn="0" w:lastColumn="0" w:oddVBand="0" w:evenVBand="0" w:oddHBand="1" w:evenHBand="0" w:firstRowFirstColumn="0" w:firstRowLastColumn="0" w:lastRowFirstColumn="0" w:lastRowLastColumn="0"/>
          <w:trHeight w:val="20"/>
          <w:jc w:val="center"/>
        </w:trPr>
        <w:tc>
          <w:tcPr>
            <w:tcW w:w="704" w:type="dxa"/>
          </w:tcPr>
          <w:p w14:paraId="46D455C5" w14:textId="77777777" w:rsidR="00B50871" w:rsidRPr="00524E46" w:rsidRDefault="005B1E9E"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4</w:t>
            </w:r>
          </w:p>
        </w:tc>
        <w:tc>
          <w:tcPr>
            <w:tcW w:w="1276" w:type="dxa"/>
          </w:tcPr>
          <w:p w14:paraId="5AEB3BD5" w14:textId="0678756F" w:rsidR="00B50871" w:rsidRPr="00524E46" w:rsidRDefault="00B50871"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528" w:type="dxa"/>
          </w:tcPr>
          <w:p w14:paraId="0D634F58" w14:textId="2A6EAC88" w:rsidR="00B50871" w:rsidRPr="00524E46" w:rsidRDefault="00B50871"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Con las firmas re</w:t>
            </w:r>
            <w:r w:rsidR="005B1E9E" w:rsidRPr="00524E46">
              <w:rPr>
                <w:rFonts w:ascii="Arial" w:eastAsia="Times New Roman" w:hAnsi="Arial" w:cs="Arial"/>
                <w:sz w:val="14"/>
                <w:szCs w:val="16"/>
                <w:lang w:eastAsia="es-ES"/>
              </w:rPr>
              <w:t>spectivas en el comprobante de traslado</w:t>
            </w:r>
            <w:r w:rsidRPr="00524E46">
              <w:rPr>
                <w:rFonts w:ascii="Arial" w:eastAsia="Times New Roman" w:hAnsi="Arial" w:cs="Arial"/>
                <w:sz w:val="14"/>
                <w:szCs w:val="16"/>
                <w:lang w:eastAsia="es-ES"/>
              </w:rPr>
              <w:t xml:space="preserve"> (servidor público, estudiante o contratista responsable y Coordinador del Grupo Administrativo), se archiva </w:t>
            </w:r>
            <w:r w:rsidR="005B1E9E" w:rsidRPr="00524E46">
              <w:rPr>
                <w:rFonts w:ascii="Arial" w:eastAsia="Times New Roman" w:hAnsi="Arial" w:cs="Arial"/>
                <w:sz w:val="14"/>
                <w:szCs w:val="16"/>
                <w:lang w:eastAsia="es-ES"/>
              </w:rPr>
              <w:t>en el consecutivo de traslado</w:t>
            </w:r>
            <w:r w:rsidRPr="00524E46">
              <w:rPr>
                <w:rFonts w:ascii="Arial" w:eastAsia="Times New Roman" w:hAnsi="Arial" w:cs="Arial"/>
                <w:sz w:val="14"/>
                <w:szCs w:val="16"/>
                <w:lang w:eastAsia="es-ES"/>
              </w:rPr>
              <w:t>.</w:t>
            </w:r>
            <w:r w:rsidR="00E44454" w:rsidRPr="00524E46">
              <w:rPr>
                <w:rFonts w:ascii="Arial" w:eastAsia="Times New Roman" w:hAnsi="Arial" w:cs="Arial"/>
                <w:sz w:val="14"/>
                <w:szCs w:val="16"/>
                <w:lang w:eastAsia="es-ES"/>
              </w:rPr>
              <w:t xml:space="preserve"> Puede realizarse a través de medios tecnológicos para su aprobación y firma electrónica.</w:t>
            </w:r>
          </w:p>
          <w:p w14:paraId="29D25142" w14:textId="77777777" w:rsidR="00AF18A9" w:rsidRPr="00524E46" w:rsidRDefault="00AF18A9" w:rsidP="007139F9">
            <w:pPr>
              <w:spacing w:line="288" w:lineRule="auto"/>
              <w:jc w:val="center"/>
              <w:rPr>
                <w:rFonts w:ascii="Arial" w:eastAsia="Times New Roman" w:hAnsi="Arial" w:cs="Arial"/>
                <w:sz w:val="14"/>
                <w:szCs w:val="16"/>
                <w:lang w:eastAsia="es-ES"/>
              </w:rPr>
            </w:pPr>
          </w:p>
          <w:p w14:paraId="35E7AB33" w14:textId="224AC773" w:rsidR="00B50871" w:rsidRPr="00524E46" w:rsidRDefault="00B50871"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Fin </w:t>
            </w:r>
          </w:p>
        </w:tc>
        <w:tc>
          <w:tcPr>
            <w:tcW w:w="1422" w:type="dxa"/>
          </w:tcPr>
          <w:p w14:paraId="139FA144" w14:textId="77777777" w:rsidR="00B50871" w:rsidRPr="00524E46" w:rsidRDefault="00B50871" w:rsidP="007139F9">
            <w:pPr>
              <w:spacing w:line="288" w:lineRule="auto"/>
              <w:jc w:val="center"/>
              <w:rPr>
                <w:rFonts w:ascii="Arial" w:eastAsia="Times New Roman" w:hAnsi="Arial" w:cs="Arial"/>
                <w:sz w:val="14"/>
                <w:szCs w:val="16"/>
                <w:lang w:eastAsia="es-ES"/>
              </w:rPr>
            </w:pPr>
          </w:p>
        </w:tc>
      </w:tr>
    </w:tbl>
    <w:p w14:paraId="3AC503FE" w14:textId="77777777" w:rsidR="00682837" w:rsidRPr="00524E46" w:rsidRDefault="00682837" w:rsidP="007139F9">
      <w:pPr>
        <w:tabs>
          <w:tab w:val="left" w:pos="1260"/>
          <w:tab w:val="left" w:pos="4678"/>
        </w:tabs>
        <w:spacing w:after="0" w:line="288" w:lineRule="auto"/>
        <w:rPr>
          <w:rFonts w:ascii="Arial" w:hAnsi="Arial" w:cs="Arial"/>
          <w:b/>
          <w:sz w:val="20"/>
        </w:rPr>
      </w:pPr>
    </w:p>
    <w:p w14:paraId="3337090E" w14:textId="54CC67E8" w:rsidR="00682837" w:rsidRPr="00524E46" w:rsidRDefault="00682837"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82" w:name="_Toc118105573"/>
      <w:r w:rsidRPr="00524E46">
        <w:rPr>
          <w:rFonts w:ascii="Arial" w:hAnsi="Arial" w:cs="Arial"/>
          <w:b/>
          <w:i/>
          <w:color w:val="auto"/>
          <w:sz w:val="20"/>
          <w:szCs w:val="22"/>
        </w:rPr>
        <w:t xml:space="preserve">Egreso por </w:t>
      </w:r>
      <w:r w:rsidR="00612148" w:rsidRPr="00524E46">
        <w:rPr>
          <w:rFonts w:ascii="Arial" w:hAnsi="Arial" w:cs="Arial"/>
          <w:b/>
          <w:i/>
          <w:color w:val="auto"/>
          <w:sz w:val="20"/>
          <w:szCs w:val="22"/>
        </w:rPr>
        <w:t>bienes entregados a terceros</w:t>
      </w:r>
      <w:bookmarkEnd w:id="82"/>
    </w:p>
    <w:p w14:paraId="6163397F" w14:textId="77777777" w:rsidR="00A6495D" w:rsidRPr="00524E46" w:rsidRDefault="00A6495D" w:rsidP="00A6495D">
      <w:pPr>
        <w:tabs>
          <w:tab w:val="left" w:pos="1260"/>
          <w:tab w:val="left" w:pos="4678"/>
        </w:tabs>
        <w:spacing w:after="0" w:line="288" w:lineRule="auto"/>
        <w:jc w:val="both"/>
        <w:rPr>
          <w:rFonts w:ascii="Arial" w:hAnsi="Arial" w:cs="Arial"/>
          <w:bCs/>
          <w:sz w:val="20"/>
        </w:rPr>
      </w:pPr>
    </w:p>
    <w:p w14:paraId="36A1AE0E" w14:textId="77777777" w:rsidR="00682837" w:rsidRPr="00524E46" w:rsidRDefault="00682837" w:rsidP="0074118C">
      <w:pPr>
        <w:tabs>
          <w:tab w:val="left" w:pos="1260"/>
          <w:tab w:val="left" w:pos="4678"/>
        </w:tabs>
        <w:spacing w:after="0" w:line="288" w:lineRule="auto"/>
        <w:jc w:val="both"/>
        <w:rPr>
          <w:rFonts w:ascii="Arial" w:hAnsi="Arial" w:cs="Arial"/>
          <w:bCs/>
          <w:sz w:val="20"/>
        </w:rPr>
      </w:pPr>
      <w:r w:rsidRPr="00524E46">
        <w:rPr>
          <w:rFonts w:ascii="Arial" w:hAnsi="Arial" w:cs="Arial"/>
          <w:bCs/>
          <w:sz w:val="20"/>
        </w:rPr>
        <w:t>Los bienes de propiedad de la Superintendencia de Sociedades deben ser entregados por el Almacenista previo contrato de arrendamiento, préstamo o comodato a favor de terceros.</w:t>
      </w:r>
    </w:p>
    <w:p w14:paraId="739F1EA8" w14:textId="77777777" w:rsidR="00A6495D" w:rsidRPr="00524E46" w:rsidRDefault="00A6495D" w:rsidP="00A6495D">
      <w:pPr>
        <w:tabs>
          <w:tab w:val="left" w:pos="1260"/>
          <w:tab w:val="left" w:pos="4678"/>
        </w:tabs>
        <w:spacing w:after="0" w:line="288" w:lineRule="auto"/>
        <w:jc w:val="both"/>
        <w:rPr>
          <w:rFonts w:ascii="Arial" w:hAnsi="Arial" w:cs="Arial"/>
          <w:bCs/>
          <w:sz w:val="20"/>
        </w:rPr>
      </w:pPr>
    </w:p>
    <w:p w14:paraId="3A680F7D" w14:textId="77777777" w:rsidR="00682837" w:rsidRPr="00524E46" w:rsidRDefault="00682837" w:rsidP="0074118C">
      <w:pPr>
        <w:tabs>
          <w:tab w:val="left" w:pos="1260"/>
          <w:tab w:val="left" w:pos="4678"/>
        </w:tabs>
        <w:spacing w:after="0" w:line="288" w:lineRule="auto"/>
        <w:jc w:val="both"/>
        <w:rPr>
          <w:rFonts w:ascii="Arial" w:hAnsi="Arial" w:cs="Arial"/>
          <w:bCs/>
          <w:sz w:val="20"/>
        </w:rPr>
      </w:pPr>
      <w:r w:rsidRPr="00524E46">
        <w:rPr>
          <w:rFonts w:ascii="Arial" w:hAnsi="Arial" w:cs="Arial"/>
          <w:bCs/>
          <w:sz w:val="20"/>
        </w:rPr>
        <w:t>El Almacenista entregará los bienes objeto del contrato mediante comprobante de egreso al representante legal o Almacenista de la entidad comodataria, quien lo firmará. El comprobante de egreso deberá tener la fecha de terminación del contrato y los nombres, apellidos y cargo del coordinador de este.</w:t>
      </w:r>
    </w:p>
    <w:p w14:paraId="4526FD03" w14:textId="77777777" w:rsidR="00A6495D" w:rsidRPr="00524E46" w:rsidRDefault="00A6495D" w:rsidP="00A6495D">
      <w:pPr>
        <w:tabs>
          <w:tab w:val="left" w:pos="1260"/>
          <w:tab w:val="left" w:pos="4678"/>
        </w:tabs>
        <w:spacing w:after="0" w:line="288" w:lineRule="auto"/>
        <w:jc w:val="both"/>
        <w:rPr>
          <w:rFonts w:ascii="Arial" w:hAnsi="Arial" w:cs="Arial"/>
          <w:bCs/>
          <w:sz w:val="20"/>
        </w:rPr>
      </w:pPr>
    </w:p>
    <w:p w14:paraId="03C52453" w14:textId="3BE20FE8" w:rsidR="00682837" w:rsidRPr="00524E46" w:rsidRDefault="00682837" w:rsidP="0074118C">
      <w:pPr>
        <w:tabs>
          <w:tab w:val="left" w:pos="1260"/>
          <w:tab w:val="left" w:pos="4678"/>
        </w:tabs>
        <w:spacing w:after="0" w:line="288" w:lineRule="auto"/>
        <w:jc w:val="both"/>
        <w:rPr>
          <w:rFonts w:ascii="Arial" w:hAnsi="Arial" w:cs="Arial"/>
          <w:bCs/>
          <w:sz w:val="20"/>
        </w:rPr>
      </w:pPr>
      <w:r w:rsidRPr="00524E46">
        <w:rPr>
          <w:rFonts w:ascii="Arial" w:hAnsi="Arial" w:cs="Arial"/>
          <w:bCs/>
          <w:sz w:val="20"/>
        </w:rPr>
        <w:t xml:space="preserve">El Grupo de Contratos, la Coordinación del </w:t>
      </w:r>
      <w:r w:rsidR="00612148" w:rsidRPr="00524E46">
        <w:rPr>
          <w:rFonts w:ascii="Arial" w:hAnsi="Arial" w:cs="Arial"/>
          <w:bCs/>
          <w:sz w:val="20"/>
        </w:rPr>
        <w:t xml:space="preserve">Grupo Administrativo, </w:t>
      </w:r>
      <w:r w:rsidRPr="00524E46">
        <w:rPr>
          <w:rFonts w:ascii="Arial" w:hAnsi="Arial" w:cs="Arial"/>
          <w:bCs/>
          <w:sz w:val="20"/>
        </w:rPr>
        <w:t xml:space="preserve">enviarán al Almacenista copia de los contratos, con el fin de entregar los bienes a satisfacción y expedir el comprobante de egreso. </w:t>
      </w:r>
      <w:r w:rsidRPr="00524E46">
        <w:rPr>
          <w:rFonts w:ascii="Arial" w:hAnsi="Arial" w:cs="Arial"/>
          <w:bCs/>
          <w:sz w:val="20"/>
        </w:rPr>
        <w:lastRenderedPageBreak/>
        <w:t>Los contratos deben especificar las características y los valores unitarios de los bienes objeto de los contratos, requisito necesario para el registro contable y de inventarios correspondiente.</w:t>
      </w:r>
    </w:p>
    <w:p w14:paraId="3D0F3B86" w14:textId="77777777" w:rsidR="00A6495D" w:rsidRPr="00524E46" w:rsidRDefault="00A6495D" w:rsidP="00A6495D">
      <w:pPr>
        <w:tabs>
          <w:tab w:val="left" w:pos="1260"/>
          <w:tab w:val="left" w:pos="4678"/>
        </w:tabs>
        <w:spacing w:after="0" w:line="288" w:lineRule="auto"/>
        <w:jc w:val="both"/>
        <w:rPr>
          <w:rFonts w:ascii="Arial" w:hAnsi="Arial" w:cs="Arial"/>
          <w:bCs/>
          <w:sz w:val="20"/>
        </w:rPr>
      </w:pPr>
    </w:p>
    <w:p w14:paraId="0C6B6670" w14:textId="435BA269" w:rsidR="00682837" w:rsidRPr="00524E46" w:rsidRDefault="00682837"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83" w:name="_Toc118105574"/>
      <w:r w:rsidRPr="00524E46">
        <w:rPr>
          <w:rFonts w:ascii="Arial" w:hAnsi="Arial" w:cs="Arial"/>
          <w:b/>
          <w:i/>
          <w:color w:val="auto"/>
          <w:sz w:val="20"/>
          <w:szCs w:val="22"/>
        </w:rPr>
        <w:t xml:space="preserve">Egreso por devolución de </w:t>
      </w:r>
      <w:r w:rsidR="00612148" w:rsidRPr="00524E46">
        <w:rPr>
          <w:rFonts w:ascii="Arial" w:hAnsi="Arial" w:cs="Arial"/>
          <w:b/>
          <w:i/>
          <w:color w:val="auto"/>
          <w:sz w:val="20"/>
          <w:szCs w:val="22"/>
        </w:rPr>
        <w:t>bienes recibidos de terceros</w:t>
      </w:r>
      <w:bookmarkEnd w:id="83"/>
    </w:p>
    <w:p w14:paraId="0F45999A" w14:textId="77777777" w:rsidR="00A6495D" w:rsidRPr="00524E46" w:rsidRDefault="00A6495D" w:rsidP="00A6495D">
      <w:pPr>
        <w:spacing w:after="0" w:line="288" w:lineRule="auto"/>
        <w:jc w:val="both"/>
        <w:rPr>
          <w:rFonts w:ascii="Arial" w:hAnsi="Arial" w:cs="Arial"/>
          <w:bCs/>
          <w:sz w:val="20"/>
        </w:rPr>
      </w:pPr>
    </w:p>
    <w:p w14:paraId="7C226449" w14:textId="77777777" w:rsidR="002D5EE3" w:rsidRPr="00524E46" w:rsidRDefault="002D5EE3" w:rsidP="0074118C">
      <w:pPr>
        <w:spacing w:after="0" w:line="288" w:lineRule="auto"/>
        <w:jc w:val="both"/>
        <w:rPr>
          <w:rFonts w:ascii="Arial" w:hAnsi="Arial" w:cs="Arial"/>
          <w:bCs/>
          <w:sz w:val="20"/>
        </w:rPr>
      </w:pPr>
      <w:r w:rsidRPr="00524E46">
        <w:rPr>
          <w:rFonts w:ascii="Arial" w:hAnsi="Arial" w:cs="Arial"/>
          <w:bCs/>
          <w:sz w:val="20"/>
        </w:rPr>
        <w:t>Son los bienes que devuelve el Almacén por terminación de contratos de bienes recibidos de terceros en calidad de arrendamiento, préstamo, comodato o custodia. Para tal efecto el Almacenista expedirá el comprobante de egreso, solicitando al representante legal o Almacenista de la entidad comodataria, su verificación y firma en forma inmediata.</w:t>
      </w:r>
    </w:p>
    <w:p w14:paraId="4E6E3F54" w14:textId="77777777" w:rsidR="00A6495D" w:rsidRPr="00524E46" w:rsidRDefault="00A6495D" w:rsidP="00A6495D">
      <w:pPr>
        <w:spacing w:after="0" w:line="288" w:lineRule="auto"/>
        <w:jc w:val="both"/>
        <w:rPr>
          <w:rFonts w:ascii="Arial" w:hAnsi="Arial" w:cs="Arial"/>
          <w:bCs/>
          <w:sz w:val="20"/>
        </w:rPr>
      </w:pPr>
    </w:p>
    <w:p w14:paraId="76804843" w14:textId="77777777" w:rsidR="002D5EE3" w:rsidRPr="00524E46" w:rsidRDefault="002D5EE3"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84" w:name="_Toc118105575"/>
      <w:r w:rsidRPr="00524E46">
        <w:rPr>
          <w:rFonts w:ascii="Arial" w:hAnsi="Arial" w:cs="Arial"/>
          <w:b/>
          <w:i/>
          <w:color w:val="auto"/>
          <w:sz w:val="20"/>
          <w:szCs w:val="22"/>
        </w:rPr>
        <w:t>Egreso por Traspaso de Bienes</w:t>
      </w:r>
      <w:bookmarkEnd w:id="84"/>
    </w:p>
    <w:p w14:paraId="32612EDF" w14:textId="77777777" w:rsidR="00A6495D" w:rsidRPr="00524E46" w:rsidRDefault="00A6495D" w:rsidP="007139F9">
      <w:pPr>
        <w:spacing w:after="0" w:line="288" w:lineRule="auto"/>
        <w:jc w:val="both"/>
        <w:rPr>
          <w:rFonts w:ascii="Arial" w:hAnsi="Arial" w:cs="Arial"/>
          <w:sz w:val="20"/>
          <w:lang w:val="es-ES"/>
        </w:rPr>
      </w:pPr>
    </w:p>
    <w:p w14:paraId="554FF6A7" w14:textId="77777777" w:rsidR="002D5EE3" w:rsidRPr="00524E46" w:rsidRDefault="002D5EE3" w:rsidP="007139F9">
      <w:pPr>
        <w:spacing w:after="0" w:line="288" w:lineRule="auto"/>
        <w:jc w:val="both"/>
        <w:rPr>
          <w:rFonts w:ascii="Arial" w:hAnsi="Arial" w:cs="Arial"/>
          <w:sz w:val="20"/>
          <w:lang w:val="es-ES"/>
        </w:rPr>
      </w:pPr>
      <w:r w:rsidRPr="00524E46">
        <w:rPr>
          <w:rFonts w:ascii="Arial" w:hAnsi="Arial" w:cs="Arial"/>
          <w:sz w:val="20"/>
          <w:lang w:val="es-ES"/>
        </w:rPr>
        <w:t>Corresponde a los bienes entregados a los entes públicos del mismo nivel. El Almacenista deberá expedir el comprobante de egreso con base en el acto administrativo que así lo disponga.</w:t>
      </w:r>
    </w:p>
    <w:p w14:paraId="77B6561B" w14:textId="77777777" w:rsidR="00682837" w:rsidRPr="00524E46" w:rsidRDefault="00682837" w:rsidP="007139F9">
      <w:pPr>
        <w:tabs>
          <w:tab w:val="left" w:pos="1260"/>
          <w:tab w:val="left" w:pos="4678"/>
        </w:tabs>
        <w:spacing w:after="0" w:line="288" w:lineRule="auto"/>
        <w:rPr>
          <w:rFonts w:ascii="Arial" w:hAnsi="Arial" w:cs="Arial"/>
          <w:bCs/>
          <w:sz w:val="20"/>
        </w:rPr>
      </w:pPr>
    </w:p>
    <w:p w14:paraId="29124A2A" w14:textId="6A5643C1" w:rsidR="002D5EE3" w:rsidRPr="00524E46" w:rsidRDefault="002D5EE3"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85" w:name="_Toc118105576"/>
      <w:r w:rsidRPr="00524E46">
        <w:rPr>
          <w:rFonts w:ascii="Arial" w:hAnsi="Arial" w:cs="Arial"/>
          <w:b/>
          <w:i/>
          <w:color w:val="auto"/>
          <w:sz w:val="20"/>
          <w:szCs w:val="22"/>
        </w:rPr>
        <w:t xml:space="preserve">Egreso por devolución de </w:t>
      </w:r>
      <w:r w:rsidR="00612148" w:rsidRPr="00524E46">
        <w:rPr>
          <w:rFonts w:ascii="Arial" w:hAnsi="Arial" w:cs="Arial"/>
          <w:b/>
          <w:i/>
          <w:color w:val="auto"/>
          <w:sz w:val="20"/>
          <w:szCs w:val="22"/>
        </w:rPr>
        <w:t>bienes adquiridos por compra</w:t>
      </w:r>
      <w:bookmarkEnd w:id="85"/>
    </w:p>
    <w:p w14:paraId="3DB3E694" w14:textId="77777777" w:rsidR="00A6495D" w:rsidRPr="00524E46" w:rsidRDefault="00A6495D" w:rsidP="007139F9">
      <w:pPr>
        <w:spacing w:after="0" w:line="288" w:lineRule="auto"/>
        <w:jc w:val="both"/>
        <w:rPr>
          <w:rFonts w:ascii="Arial" w:hAnsi="Arial" w:cs="Arial"/>
          <w:sz w:val="20"/>
          <w:lang w:val="es-ES"/>
        </w:rPr>
      </w:pPr>
    </w:p>
    <w:p w14:paraId="39A193E2" w14:textId="77777777" w:rsidR="002D5EE3" w:rsidRPr="00524E46" w:rsidRDefault="002D5EE3" w:rsidP="007139F9">
      <w:pPr>
        <w:spacing w:after="0" w:line="288" w:lineRule="auto"/>
        <w:jc w:val="both"/>
        <w:rPr>
          <w:rFonts w:ascii="Arial" w:hAnsi="Arial" w:cs="Arial"/>
          <w:sz w:val="20"/>
          <w:lang w:val="es-ES"/>
        </w:rPr>
      </w:pPr>
      <w:r w:rsidRPr="00524E46">
        <w:rPr>
          <w:rFonts w:ascii="Arial" w:hAnsi="Arial" w:cs="Arial"/>
          <w:sz w:val="20"/>
          <w:lang w:val="es-ES"/>
        </w:rPr>
        <w:t>Son los bienes que devuelve el Almacén al proveedor por el incumplimiento en alguna de las cláusulas estipuladas en los contratos. Para tal efecto el Almacenista expedirá el comprobante de egreso, con base en la certificación expedida por el supervisor del contrato.</w:t>
      </w:r>
    </w:p>
    <w:p w14:paraId="06B30FF5" w14:textId="77777777" w:rsidR="002D5EE3" w:rsidRPr="00524E46" w:rsidRDefault="002D5EE3" w:rsidP="007139F9">
      <w:pPr>
        <w:tabs>
          <w:tab w:val="left" w:pos="1260"/>
          <w:tab w:val="left" w:pos="4678"/>
        </w:tabs>
        <w:spacing w:after="0" w:line="288" w:lineRule="auto"/>
        <w:rPr>
          <w:rFonts w:ascii="Arial" w:hAnsi="Arial" w:cs="Arial"/>
          <w:b/>
          <w:sz w:val="20"/>
        </w:rPr>
      </w:pPr>
    </w:p>
    <w:p w14:paraId="1E77EF17" w14:textId="77777777" w:rsidR="00795569" w:rsidRPr="00524E46" w:rsidRDefault="00795569"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86" w:name="_Toc118105577"/>
      <w:r w:rsidRPr="00524E46">
        <w:rPr>
          <w:rFonts w:ascii="Arial" w:hAnsi="Arial" w:cs="Arial"/>
          <w:b/>
          <w:i/>
          <w:color w:val="auto"/>
          <w:sz w:val="20"/>
          <w:szCs w:val="22"/>
        </w:rPr>
        <w:t>Salida definitiva de bienes administrables o en control</w:t>
      </w:r>
      <w:bookmarkEnd w:id="86"/>
    </w:p>
    <w:p w14:paraId="7A1C0AF6" w14:textId="77777777" w:rsidR="00795569" w:rsidRPr="00524E46" w:rsidRDefault="00795569" w:rsidP="007139F9">
      <w:pPr>
        <w:tabs>
          <w:tab w:val="left" w:pos="2940"/>
        </w:tabs>
        <w:spacing w:after="0" w:line="288" w:lineRule="auto"/>
        <w:rPr>
          <w:rFonts w:ascii="Arial" w:hAnsi="Arial" w:cs="Arial"/>
          <w:b/>
          <w:sz w:val="20"/>
        </w:rPr>
      </w:pPr>
    </w:p>
    <w:p w14:paraId="20DD75C2" w14:textId="77777777" w:rsidR="00795569" w:rsidRPr="00524E46" w:rsidRDefault="00795569" w:rsidP="007139F9">
      <w:pPr>
        <w:tabs>
          <w:tab w:val="left" w:pos="2940"/>
        </w:tabs>
        <w:spacing w:after="0" w:line="288" w:lineRule="auto"/>
        <w:jc w:val="both"/>
        <w:rPr>
          <w:rFonts w:ascii="Arial" w:hAnsi="Arial" w:cs="Arial"/>
          <w:sz w:val="20"/>
        </w:rPr>
      </w:pPr>
      <w:r w:rsidRPr="00524E46">
        <w:rPr>
          <w:rFonts w:ascii="Arial" w:hAnsi="Arial" w:cs="Arial"/>
          <w:sz w:val="20"/>
        </w:rPr>
        <w:t>Se dar</w:t>
      </w:r>
      <w:r w:rsidR="00691293" w:rsidRPr="00524E46">
        <w:rPr>
          <w:rFonts w:ascii="Arial" w:hAnsi="Arial" w:cs="Arial"/>
          <w:sz w:val="20"/>
        </w:rPr>
        <w:t>á</w:t>
      </w:r>
      <w:r w:rsidRPr="00524E46">
        <w:rPr>
          <w:rFonts w:ascii="Arial" w:hAnsi="Arial" w:cs="Arial"/>
          <w:sz w:val="20"/>
        </w:rPr>
        <w:t xml:space="preserve"> salida definitiva de los bienes administrables o en control cuando estos presenten desgaste, deterioro, obsolescencia,</w:t>
      </w:r>
      <w:r w:rsidR="00801FF4" w:rsidRPr="00524E46">
        <w:rPr>
          <w:rFonts w:ascii="Arial" w:hAnsi="Arial" w:cs="Arial"/>
          <w:sz w:val="20"/>
        </w:rPr>
        <w:t xml:space="preserve"> seguridad de la información,</w:t>
      </w:r>
      <w:r w:rsidRPr="00524E46">
        <w:rPr>
          <w:rFonts w:ascii="Arial" w:hAnsi="Arial" w:cs="Arial"/>
          <w:sz w:val="20"/>
        </w:rPr>
        <w:t xml:space="preserve"> no sean útiles para la entidad y no sean susceptibles de adaptación o reparación</w:t>
      </w:r>
      <w:r w:rsidR="00801FF4" w:rsidRPr="00524E46">
        <w:rPr>
          <w:rFonts w:ascii="Arial" w:hAnsi="Arial" w:cs="Arial"/>
          <w:sz w:val="20"/>
        </w:rPr>
        <w:t>.</w:t>
      </w:r>
      <w:r w:rsidR="00691293" w:rsidRPr="00524E46">
        <w:rPr>
          <w:rFonts w:ascii="Arial" w:hAnsi="Arial" w:cs="Arial"/>
          <w:sz w:val="20"/>
        </w:rPr>
        <w:t xml:space="preserve"> </w:t>
      </w:r>
      <w:r w:rsidR="00801FF4" w:rsidRPr="00524E46">
        <w:rPr>
          <w:rFonts w:ascii="Arial" w:hAnsi="Arial" w:cs="Arial"/>
          <w:sz w:val="20"/>
        </w:rPr>
        <w:t>M</w:t>
      </w:r>
      <w:r w:rsidRPr="00524E46">
        <w:rPr>
          <w:rFonts w:ascii="Arial" w:hAnsi="Arial" w:cs="Arial"/>
          <w:sz w:val="20"/>
        </w:rPr>
        <w:t>ediante el registro de retiro de activo del siste</w:t>
      </w:r>
      <w:r w:rsidR="00801FF4" w:rsidRPr="00524E46">
        <w:rPr>
          <w:rFonts w:ascii="Arial" w:hAnsi="Arial" w:cs="Arial"/>
          <w:sz w:val="20"/>
        </w:rPr>
        <w:t>ma de inventarios de la entidad, con el respectivo soporte que justifique dicha salida.</w:t>
      </w:r>
    </w:p>
    <w:p w14:paraId="6AFB46A6" w14:textId="77777777" w:rsidR="00A55705" w:rsidRPr="00524E46" w:rsidRDefault="00A55705" w:rsidP="007139F9">
      <w:pPr>
        <w:tabs>
          <w:tab w:val="left" w:pos="2940"/>
        </w:tabs>
        <w:spacing w:after="0" w:line="288" w:lineRule="auto"/>
        <w:rPr>
          <w:rFonts w:ascii="Arial" w:hAnsi="Arial" w:cs="Arial"/>
          <w:b/>
          <w:sz w:val="20"/>
        </w:rPr>
      </w:pPr>
    </w:p>
    <w:p w14:paraId="44D250D4" w14:textId="77777777" w:rsidR="004274E9" w:rsidRPr="00524E46" w:rsidRDefault="00452CAA"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87" w:name="_Toc118105578"/>
      <w:r w:rsidRPr="00524E46">
        <w:rPr>
          <w:rFonts w:ascii="Arial" w:hAnsi="Arial" w:cs="Arial"/>
          <w:b/>
          <w:i/>
          <w:color w:val="auto"/>
          <w:sz w:val="20"/>
          <w:szCs w:val="22"/>
        </w:rPr>
        <w:t>Préstamo</w:t>
      </w:r>
      <w:r w:rsidR="004274E9" w:rsidRPr="00524E46">
        <w:rPr>
          <w:rFonts w:ascii="Arial" w:hAnsi="Arial" w:cs="Arial"/>
          <w:b/>
          <w:i/>
          <w:color w:val="auto"/>
          <w:sz w:val="20"/>
          <w:szCs w:val="22"/>
        </w:rPr>
        <w:t xml:space="preserve"> de equipos tecnológicos</w:t>
      </w:r>
      <w:bookmarkEnd w:id="87"/>
      <w:r w:rsidR="004274E9" w:rsidRPr="00524E46">
        <w:rPr>
          <w:rFonts w:ascii="Arial" w:hAnsi="Arial" w:cs="Arial"/>
          <w:b/>
          <w:i/>
          <w:color w:val="auto"/>
          <w:sz w:val="20"/>
          <w:szCs w:val="22"/>
        </w:rPr>
        <w:t xml:space="preserve"> </w:t>
      </w:r>
    </w:p>
    <w:p w14:paraId="5373BF0A" w14:textId="77777777" w:rsidR="004274E9" w:rsidRPr="00524E46" w:rsidRDefault="004274E9" w:rsidP="007139F9">
      <w:pPr>
        <w:tabs>
          <w:tab w:val="left" w:pos="2940"/>
        </w:tabs>
        <w:spacing w:after="0" w:line="288" w:lineRule="auto"/>
        <w:rPr>
          <w:rFonts w:ascii="Arial" w:hAnsi="Arial" w:cs="Arial"/>
          <w:b/>
          <w:sz w:val="20"/>
        </w:rPr>
      </w:pPr>
    </w:p>
    <w:p w14:paraId="1A74BD4C" w14:textId="41308C0D"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Cuando las dependencias de la Superintendencia de Sociedades requieran elementos como equipos portátiles, grabadores, discos duros, impresoras portátiles, entre otros, para el desarrollo de sus funciones por fuera de las instalaciones de la entidad, deberán realizar la respectiva solicitud, con la debida anticipación,  mediante correo electrónico dirigido a </w:t>
      </w:r>
      <w:hyperlink r:id="rId30" w:history="1">
        <w:r w:rsidRPr="00524E46">
          <w:rPr>
            <w:rStyle w:val="Hipervnculo"/>
            <w:rFonts w:ascii="Arial" w:hAnsi="Arial" w:cs="Arial"/>
            <w:color w:val="auto"/>
            <w:sz w:val="20"/>
          </w:rPr>
          <w:t>almacen@supersociedades.gov.co</w:t>
        </w:r>
      </w:hyperlink>
      <w:r w:rsidRPr="00524E46">
        <w:rPr>
          <w:rFonts w:ascii="Arial" w:hAnsi="Arial" w:cs="Arial"/>
          <w:sz w:val="20"/>
        </w:rPr>
        <w:t xml:space="preserve"> con copia al jefe o coordinador del área, adjuntando el documento que respalde la diligencia oficial o el acto administrativo correspondiente (en el caso de teletrabajo), donde se especifiquen los días de duración de la misma.</w:t>
      </w:r>
    </w:p>
    <w:p w14:paraId="0B8EDE36" w14:textId="77777777" w:rsidR="004274E9" w:rsidRPr="00524E46" w:rsidRDefault="004274E9" w:rsidP="007139F9">
      <w:pPr>
        <w:tabs>
          <w:tab w:val="left" w:pos="2940"/>
        </w:tabs>
        <w:spacing w:after="0" w:line="288" w:lineRule="auto"/>
        <w:jc w:val="both"/>
        <w:rPr>
          <w:rFonts w:ascii="Arial" w:hAnsi="Arial" w:cs="Arial"/>
          <w:sz w:val="20"/>
        </w:rPr>
      </w:pPr>
    </w:p>
    <w:p w14:paraId="02EF69AE"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El correo de la solicitud deberá contener la siguiente información: nombre del servidor público a realizar el préstamo, documento de identificación, tiempo del préstamo, características técnicas y justificación del préstamo.</w:t>
      </w:r>
    </w:p>
    <w:p w14:paraId="35B5E432" w14:textId="77777777" w:rsidR="004274E9" w:rsidRPr="00524E46" w:rsidRDefault="004274E9" w:rsidP="007139F9">
      <w:pPr>
        <w:tabs>
          <w:tab w:val="left" w:pos="2940"/>
        </w:tabs>
        <w:spacing w:after="0" w:line="288" w:lineRule="auto"/>
        <w:jc w:val="both"/>
        <w:rPr>
          <w:rFonts w:ascii="Arial" w:hAnsi="Arial" w:cs="Arial"/>
          <w:sz w:val="20"/>
        </w:rPr>
      </w:pPr>
    </w:p>
    <w:p w14:paraId="1E001D8C" w14:textId="5CCDE0B3"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lastRenderedPageBreak/>
        <w:t>En caso de elementos de cómputo, la entrega del elemento devolutivo se realizará previa verificación y visto bueno de</w:t>
      </w:r>
      <w:r w:rsidR="00612148" w:rsidRPr="00524E46">
        <w:rPr>
          <w:rFonts w:ascii="Arial" w:hAnsi="Arial" w:cs="Arial"/>
          <w:sz w:val="20"/>
        </w:rPr>
        <w:t xml:space="preserve"> la Dirección de Informática y Desarrollo</w:t>
      </w:r>
      <w:r w:rsidRPr="00524E46">
        <w:rPr>
          <w:rFonts w:ascii="Arial" w:hAnsi="Arial" w:cs="Arial"/>
          <w:sz w:val="20"/>
        </w:rPr>
        <w:t xml:space="preserve">. </w:t>
      </w:r>
    </w:p>
    <w:p w14:paraId="057A4400" w14:textId="77777777" w:rsidR="004274E9" w:rsidRPr="00524E46" w:rsidRDefault="004274E9" w:rsidP="007139F9">
      <w:pPr>
        <w:tabs>
          <w:tab w:val="left" w:pos="2940"/>
        </w:tabs>
        <w:spacing w:after="0" w:line="288" w:lineRule="auto"/>
        <w:jc w:val="both"/>
        <w:rPr>
          <w:rFonts w:ascii="Arial" w:hAnsi="Arial" w:cs="Arial"/>
          <w:sz w:val="20"/>
        </w:rPr>
      </w:pPr>
    </w:p>
    <w:p w14:paraId="3E8F7A0F"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El encargado del almacén entregará los elementos de acuerdo con la disponibilidad de los mismos, oficializando la entrega mediante la firma del </w:t>
      </w:r>
      <w:r w:rsidR="00851114" w:rsidRPr="00524E46">
        <w:rPr>
          <w:rFonts w:ascii="Arial" w:hAnsi="Arial" w:cs="Arial"/>
          <w:sz w:val="20"/>
        </w:rPr>
        <w:t>comprobante de salida del aplicativo de inventario</w:t>
      </w:r>
      <w:r w:rsidRPr="00524E46">
        <w:rPr>
          <w:rFonts w:ascii="Arial" w:hAnsi="Arial" w:cs="Arial"/>
          <w:sz w:val="20"/>
        </w:rPr>
        <w:t>.</w:t>
      </w:r>
    </w:p>
    <w:p w14:paraId="214A64EC" w14:textId="77777777" w:rsidR="004274E9" w:rsidRPr="00524E46" w:rsidRDefault="004274E9" w:rsidP="007139F9">
      <w:pPr>
        <w:tabs>
          <w:tab w:val="left" w:pos="2940"/>
        </w:tabs>
        <w:spacing w:after="0" w:line="288" w:lineRule="auto"/>
        <w:jc w:val="both"/>
        <w:rPr>
          <w:rFonts w:ascii="Arial" w:hAnsi="Arial" w:cs="Arial"/>
          <w:sz w:val="20"/>
        </w:rPr>
      </w:pPr>
    </w:p>
    <w:p w14:paraId="3E0E728C" w14:textId="77777777"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En el caso de los portátiles, el servidor público </w:t>
      </w:r>
      <w:r w:rsidR="00452CAA" w:rsidRPr="00524E46">
        <w:rPr>
          <w:rFonts w:ascii="Arial" w:hAnsi="Arial" w:cs="Arial"/>
          <w:sz w:val="20"/>
        </w:rPr>
        <w:t>es responsable</w:t>
      </w:r>
      <w:r w:rsidRPr="00524E46">
        <w:rPr>
          <w:rFonts w:ascii="Arial" w:hAnsi="Arial" w:cs="Arial"/>
          <w:sz w:val="20"/>
        </w:rPr>
        <w:t xml:space="preserve"> de la seguridad de la información que registre en los mismos y deberá generar sus copias de respaldo, toda vez que devuelto el equipo éste será formateado.</w:t>
      </w:r>
    </w:p>
    <w:p w14:paraId="4B4D4345" w14:textId="77777777" w:rsidR="004274E9" w:rsidRPr="00524E46" w:rsidRDefault="004274E9" w:rsidP="007139F9">
      <w:pPr>
        <w:tabs>
          <w:tab w:val="left" w:pos="2940"/>
        </w:tabs>
        <w:spacing w:after="0" w:line="288" w:lineRule="auto"/>
        <w:rPr>
          <w:rFonts w:ascii="Arial" w:hAnsi="Arial" w:cs="Arial"/>
          <w:b/>
          <w:sz w:val="20"/>
        </w:rPr>
      </w:pPr>
    </w:p>
    <w:p w14:paraId="6E1A82CF" w14:textId="77777777" w:rsidR="004274E9" w:rsidRPr="00524E46" w:rsidRDefault="004274E9" w:rsidP="004219EF">
      <w:pPr>
        <w:pStyle w:val="Ttulo2"/>
        <w:numPr>
          <w:ilvl w:val="2"/>
          <w:numId w:val="65"/>
        </w:numPr>
        <w:spacing w:before="0" w:line="288" w:lineRule="auto"/>
        <w:ind w:left="567" w:hanging="567"/>
        <w:jc w:val="both"/>
        <w:rPr>
          <w:rFonts w:ascii="Arial" w:hAnsi="Arial" w:cs="Arial"/>
          <w:b/>
          <w:i/>
          <w:color w:val="auto"/>
          <w:sz w:val="20"/>
          <w:szCs w:val="22"/>
        </w:rPr>
      </w:pPr>
      <w:bookmarkStart w:id="88" w:name="_Toc118105579"/>
      <w:r w:rsidRPr="00524E46">
        <w:rPr>
          <w:rFonts w:ascii="Arial" w:hAnsi="Arial" w:cs="Arial"/>
          <w:b/>
          <w:i/>
          <w:color w:val="auto"/>
          <w:sz w:val="20"/>
          <w:szCs w:val="22"/>
        </w:rPr>
        <w:t>Por baja de bienes</w:t>
      </w:r>
      <w:bookmarkEnd w:id="88"/>
      <w:r w:rsidRPr="00524E46">
        <w:rPr>
          <w:rFonts w:ascii="Arial" w:hAnsi="Arial" w:cs="Arial"/>
          <w:b/>
          <w:i/>
          <w:color w:val="auto"/>
          <w:sz w:val="20"/>
          <w:szCs w:val="22"/>
        </w:rPr>
        <w:t xml:space="preserve"> </w:t>
      </w:r>
    </w:p>
    <w:p w14:paraId="0A1929C0" w14:textId="77777777" w:rsidR="004274E9" w:rsidRPr="00524E46" w:rsidRDefault="004274E9" w:rsidP="007139F9">
      <w:pPr>
        <w:tabs>
          <w:tab w:val="left" w:pos="2940"/>
        </w:tabs>
        <w:spacing w:after="0" w:line="288" w:lineRule="auto"/>
        <w:rPr>
          <w:rFonts w:ascii="Arial" w:hAnsi="Arial" w:cs="Arial"/>
          <w:b/>
          <w:sz w:val="20"/>
        </w:rPr>
      </w:pPr>
    </w:p>
    <w:p w14:paraId="0263699E" w14:textId="2973A979"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La baja de los bienes es el procedimiento mediante el cual la Superintendencia de Sociedades decide retirar el bien tanto físicamente como de los registros contables y de los inventarios, cumpliendo con los requisitos establecidos para cada caso, según el hecho que le da origen</w:t>
      </w:r>
      <w:r w:rsidR="002D5EE3" w:rsidRPr="00524E46">
        <w:rPr>
          <w:rFonts w:ascii="Arial" w:eastAsia="Arial Narrow" w:hAnsi="Arial" w:cs="Arial"/>
          <w:sz w:val="20"/>
        </w:rPr>
        <w:t xml:space="preserve"> y de acuerdo con las disposiciones legales vigentes</w:t>
      </w:r>
      <w:r w:rsidR="008874B1" w:rsidRPr="00524E46">
        <w:rPr>
          <w:rFonts w:ascii="Arial" w:eastAsia="Arial Narrow" w:hAnsi="Arial" w:cs="Arial"/>
          <w:sz w:val="20"/>
        </w:rPr>
        <w:t xml:space="preserve">, cuando </w:t>
      </w:r>
      <w:r w:rsidR="009E71A6" w:rsidRPr="00524E46">
        <w:rPr>
          <w:rFonts w:ascii="Arial" w:eastAsia="Arial Narrow" w:hAnsi="Arial" w:cs="Arial"/>
          <w:sz w:val="20"/>
        </w:rPr>
        <w:t xml:space="preserve">los bienes </w:t>
      </w:r>
      <w:r w:rsidR="0098323C" w:rsidRPr="00524E46">
        <w:rPr>
          <w:rFonts w:ascii="Arial" w:eastAsia="Arial Narrow" w:hAnsi="Arial" w:cs="Arial"/>
          <w:sz w:val="20"/>
        </w:rPr>
        <w:t>sean obsoleto</w:t>
      </w:r>
      <w:r w:rsidR="008874B1" w:rsidRPr="00524E46">
        <w:rPr>
          <w:rFonts w:ascii="Arial" w:eastAsia="Arial Narrow" w:hAnsi="Arial" w:cs="Arial"/>
          <w:sz w:val="20"/>
        </w:rPr>
        <w:t xml:space="preserve"> o inservible, siendo servible ha sido donado, vendido, permutado, hurtado o robado o no cumple las normas técnicas requeridas</w:t>
      </w:r>
    </w:p>
    <w:p w14:paraId="3AD79516" w14:textId="77777777" w:rsidR="004274E9" w:rsidRPr="00524E46" w:rsidRDefault="004274E9" w:rsidP="007139F9">
      <w:pPr>
        <w:spacing w:after="0" w:line="288" w:lineRule="auto"/>
        <w:jc w:val="both"/>
        <w:rPr>
          <w:rFonts w:ascii="Arial" w:eastAsia="Times New Roman" w:hAnsi="Arial" w:cs="Arial"/>
          <w:sz w:val="20"/>
        </w:rPr>
      </w:pPr>
    </w:p>
    <w:p w14:paraId="7B7F39CB"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Los bienes muebles que por su desgaste, deterioro u obsolescencia no sean útiles para la entidad y no sean susceptibles de adaptación o reparación, partiendo del análisis administrativo, técnico y financiero que corrobora la necesidad de llevar a cabo esta actividad. De la misma forma, si el bien tiene características técnicas especiales, en razón de su naturaleza y tecnología, el documento de análisis técnico, administrativo y financiero, deberá contener los soportes de los conceptos técnicos emitidos por el experto técnico competente.</w:t>
      </w:r>
    </w:p>
    <w:p w14:paraId="5AD9188E" w14:textId="77777777" w:rsidR="004274E9" w:rsidRPr="00524E46" w:rsidRDefault="004274E9" w:rsidP="007139F9">
      <w:pPr>
        <w:spacing w:after="0" w:line="288" w:lineRule="auto"/>
        <w:jc w:val="both"/>
        <w:rPr>
          <w:rFonts w:ascii="Arial" w:eastAsia="Times New Roman" w:hAnsi="Arial" w:cs="Arial"/>
          <w:sz w:val="20"/>
        </w:rPr>
      </w:pPr>
    </w:p>
    <w:p w14:paraId="558FEA82"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Los activos que se den de baja, deben informarse al Grupo de Contabilidad dentro de los términos establecidos en éste manual para su respectivo registro.</w:t>
      </w:r>
    </w:p>
    <w:p w14:paraId="0D245EC9" w14:textId="77777777" w:rsidR="004274E9" w:rsidRPr="00524E46" w:rsidRDefault="004274E9" w:rsidP="007139F9">
      <w:pPr>
        <w:spacing w:after="0" w:line="288" w:lineRule="auto"/>
        <w:jc w:val="both"/>
        <w:rPr>
          <w:rFonts w:ascii="Arial" w:eastAsia="Arial Narrow" w:hAnsi="Arial" w:cs="Arial"/>
          <w:sz w:val="20"/>
        </w:rPr>
      </w:pPr>
    </w:p>
    <w:p w14:paraId="47550B87"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 xml:space="preserve">También se darán de baja los accesorios o periféricos que integren un bien, tales como cables, cargadores, baterías, manuales, bases y consumibles que no sean necesarios o que presenten incompatibilidad de uso para el funcionamiento de otros bienes de la entidad. </w:t>
      </w:r>
    </w:p>
    <w:p w14:paraId="24A810F6" w14:textId="77777777" w:rsidR="004274E9" w:rsidRPr="00524E46" w:rsidRDefault="004274E9" w:rsidP="007139F9">
      <w:pPr>
        <w:spacing w:after="0" w:line="288" w:lineRule="auto"/>
        <w:jc w:val="both"/>
        <w:rPr>
          <w:rFonts w:ascii="Arial" w:eastAsia="Times New Roman" w:hAnsi="Arial" w:cs="Arial"/>
          <w:sz w:val="20"/>
        </w:rPr>
      </w:pPr>
    </w:p>
    <w:p w14:paraId="5E9F7BD1" w14:textId="690BE0B2" w:rsidR="004274E9" w:rsidRPr="00524E46" w:rsidRDefault="004274E9" w:rsidP="007139F9">
      <w:pPr>
        <w:tabs>
          <w:tab w:val="left" w:pos="2940"/>
        </w:tabs>
        <w:spacing w:after="0" w:line="288" w:lineRule="auto"/>
        <w:jc w:val="both"/>
        <w:rPr>
          <w:rFonts w:ascii="Arial" w:hAnsi="Arial" w:cs="Arial"/>
          <w:sz w:val="20"/>
        </w:rPr>
      </w:pPr>
      <w:r w:rsidRPr="00524E46">
        <w:rPr>
          <w:rFonts w:ascii="Arial" w:hAnsi="Arial" w:cs="Arial"/>
          <w:sz w:val="20"/>
        </w:rPr>
        <w:t xml:space="preserve">Cuando proceda la baja de bienes, el servidor público con funciones de </w:t>
      </w:r>
      <w:r w:rsidR="0092208A" w:rsidRPr="00524E46">
        <w:rPr>
          <w:rFonts w:ascii="Arial" w:hAnsi="Arial" w:cs="Arial"/>
          <w:sz w:val="20"/>
        </w:rPr>
        <w:t>Almacenista</w:t>
      </w:r>
      <w:r w:rsidRPr="00524E46">
        <w:rPr>
          <w:rFonts w:ascii="Arial" w:hAnsi="Arial" w:cs="Arial"/>
          <w:sz w:val="20"/>
        </w:rPr>
        <w:t>, pedirá al Coordinador del Grupo Administrativo, inspección sobre los bienes que considere sean susceptibles de baja, enviando un listado pormenorizado, donde indique su estado de conservación y el costo o valor registrado en inventarios.</w:t>
      </w:r>
    </w:p>
    <w:p w14:paraId="275DE196" w14:textId="77777777" w:rsidR="00E64F4B" w:rsidRPr="00524E46" w:rsidRDefault="00E64F4B" w:rsidP="007139F9">
      <w:pPr>
        <w:tabs>
          <w:tab w:val="left" w:pos="2940"/>
        </w:tabs>
        <w:spacing w:after="0" w:line="288" w:lineRule="auto"/>
        <w:jc w:val="both"/>
        <w:rPr>
          <w:rFonts w:ascii="Arial" w:hAnsi="Arial" w:cs="Arial"/>
          <w:sz w:val="20"/>
        </w:rPr>
      </w:pPr>
    </w:p>
    <w:p w14:paraId="57A3F71B" w14:textId="77777777" w:rsidR="00E64F4B" w:rsidRPr="00524E46" w:rsidRDefault="00E64F4B" w:rsidP="007139F9">
      <w:pPr>
        <w:tabs>
          <w:tab w:val="left" w:pos="2940"/>
        </w:tabs>
        <w:spacing w:after="0" w:line="288" w:lineRule="auto"/>
        <w:jc w:val="both"/>
        <w:rPr>
          <w:rFonts w:ascii="Arial" w:hAnsi="Arial" w:cs="Arial"/>
          <w:sz w:val="20"/>
        </w:rPr>
      </w:pPr>
      <w:r w:rsidRPr="00524E46">
        <w:rPr>
          <w:rFonts w:ascii="Arial" w:hAnsi="Arial" w:cs="Arial"/>
          <w:sz w:val="20"/>
        </w:rPr>
        <w:t>El Almacenista deberá realizar oportunamente la baja definitiva de los bienes con el fin de evitar su acumulación en las bodegas, de tal manera que al cierre de la vigencia fiscal no se reporten inservibles en bodega.</w:t>
      </w:r>
    </w:p>
    <w:p w14:paraId="484BA8D1" w14:textId="77777777" w:rsidR="004274E9" w:rsidRPr="00524E46" w:rsidRDefault="004274E9" w:rsidP="007139F9">
      <w:pPr>
        <w:tabs>
          <w:tab w:val="left" w:pos="2940"/>
        </w:tabs>
        <w:spacing w:after="0" w:line="288" w:lineRule="auto"/>
        <w:jc w:val="both"/>
        <w:rPr>
          <w:rFonts w:ascii="Arial" w:hAnsi="Arial" w:cs="Arial"/>
          <w:sz w:val="20"/>
        </w:rPr>
      </w:pPr>
    </w:p>
    <w:p w14:paraId="199823E2" w14:textId="16A5E40E" w:rsidR="004274E9" w:rsidRPr="00524E46" w:rsidRDefault="004274E9" w:rsidP="007139F9">
      <w:pPr>
        <w:tabs>
          <w:tab w:val="left" w:pos="2940"/>
        </w:tabs>
        <w:spacing w:after="0" w:line="288" w:lineRule="auto"/>
        <w:jc w:val="both"/>
        <w:rPr>
          <w:rFonts w:ascii="Arial" w:hAnsi="Arial" w:cs="Arial"/>
          <w:b/>
          <w:sz w:val="20"/>
        </w:rPr>
      </w:pPr>
      <w:r w:rsidRPr="00524E46">
        <w:rPr>
          <w:rFonts w:ascii="Arial" w:hAnsi="Arial" w:cs="Arial"/>
          <w:sz w:val="20"/>
        </w:rPr>
        <w:lastRenderedPageBreak/>
        <w:t xml:space="preserve">Para todos los casos de baja de bienes que impliquen seguridad de la información, se debe garantizar que la misma, contenida en documentos </w:t>
      </w:r>
      <w:r w:rsidR="00EE7C15" w:rsidRPr="00524E46">
        <w:rPr>
          <w:rFonts w:ascii="Arial" w:hAnsi="Arial" w:cs="Arial"/>
          <w:sz w:val="20"/>
        </w:rPr>
        <w:t>o</w:t>
      </w:r>
      <w:r w:rsidRPr="00524E46">
        <w:rPr>
          <w:rFonts w:ascii="Arial" w:hAnsi="Arial" w:cs="Arial"/>
          <w:sz w:val="20"/>
        </w:rPr>
        <w:t xml:space="preserve"> equipos de tecnología, fue eliminada de forma segura, teniendo en cuenta lo descrito en la siguiente tabla:</w:t>
      </w:r>
    </w:p>
    <w:p w14:paraId="7CA5534A" w14:textId="77777777" w:rsidR="004274E9" w:rsidRPr="00524E46" w:rsidRDefault="004274E9" w:rsidP="007139F9">
      <w:pPr>
        <w:tabs>
          <w:tab w:val="left" w:pos="2940"/>
        </w:tabs>
        <w:spacing w:after="0" w:line="288" w:lineRule="auto"/>
        <w:rPr>
          <w:rFonts w:ascii="Arial" w:hAnsi="Arial" w:cs="Arial"/>
          <w:b/>
          <w:sz w:val="20"/>
        </w:rPr>
      </w:pPr>
    </w:p>
    <w:tbl>
      <w:tblPr>
        <w:tblStyle w:val="Tablanormal1"/>
        <w:tblW w:w="8779" w:type="dxa"/>
        <w:jc w:val="center"/>
        <w:tblLayout w:type="fixed"/>
        <w:tblLook w:val="0420" w:firstRow="1" w:lastRow="0" w:firstColumn="0" w:lastColumn="0" w:noHBand="0" w:noVBand="1"/>
      </w:tblPr>
      <w:tblGrid>
        <w:gridCol w:w="2552"/>
        <w:gridCol w:w="6227"/>
      </w:tblGrid>
      <w:tr w:rsidR="00E754E5" w:rsidRPr="00524E46" w14:paraId="7FBAF36E" w14:textId="77777777" w:rsidTr="004219EF">
        <w:trPr>
          <w:cnfStyle w:val="100000000000" w:firstRow="1" w:lastRow="0" w:firstColumn="0" w:lastColumn="0" w:oddVBand="0" w:evenVBand="0" w:oddHBand="0" w:evenHBand="0" w:firstRowFirstColumn="0" w:firstRowLastColumn="0" w:lastRowFirstColumn="0" w:lastRowLastColumn="0"/>
          <w:trHeight w:hRule="exact" w:val="349"/>
          <w:jc w:val="center"/>
        </w:trPr>
        <w:tc>
          <w:tcPr>
            <w:tcW w:w="2552" w:type="dxa"/>
          </w:tcPr>
          <w:p w14:paraId="6D7934F1" w14:textId="77777777" w:rsidR="004274E9" w:rsidRPr="00524E46" w:rsidRDefault="004274E9" w:rsidP="007139F9">
            <w:pPr>
              <w:widowControl w:val="0"/>
              <w:autoSpaceDE w:val="0"/>
              <w:autoSpaceDN w:val="0"/>
              <w:adjustRightInd w:val="0"/>
              <w:spacing w:line="288" w:lineRule="auto"/>
              <w:jc w:val="center"/>
              <w:rPr>
                <w:rFonts w:ascii="Arial" w:hAnsi="Arial" w:cs="Arial"/>
                <w:sz w:val="20"/>
              </w:rPr>
            </w:pPr>
            <w:r w:rsidRPr="00524E46">
              <w:rPr>
                <w:rFonts w:ascii="Arial" w:hAnsi="Arial" w:cs="Arial"/>
                <w:bCs w:val="0"/>
                <w:sz w:val="20"/>
              </w:rPr>
              <w:t>TIPO DE MEDIO</w:t>
            </w:r>
          </w:p>
        </w:tc>
        <w:tc>
          <w:tcPr>
            <w:tcW w:w="6227" w:type="dxa"/>
          </w:tcPr>
          <w:p w14:paraId="5DF0F384" w14:textId="77777777" w:rsidR="004274E9" w:rsidRPr="00524E46" w:rsidRDefault="004274E9" w:rsidP="007139F9">
            <w:pPr>
              <w:widowControl w:val="0"/>
              <w:autoSpaceDE w:val="0"/>
              <w:autoSpaceDN w:val="0"/>
              <w:adjustRightInd w:val="0"/>
              <w:spacing w:line="288" w:lineRule="auto"/>
              <w:jc w:val="center"/>
              <w:rPr>
                <w:rFonts w:ascii="Arial" w:hAnsi="Arial" w:cs="Arial"/>
                <w:sz w:val="20"/>
              </w:rPr>
            </w:pPr>
            <w:r w:rsidRPr="00524E46">
              <w:rPr>
                <w:rFonts w:ascii="Arial" w:hAnsi="Arial" w:cs="Arial"/>
                <w:bCs w:val="0"/>
                <w:sz w:val="20"/>
              </w:rPr>
              <w:t>LIMPIEZA</w:t>
            </w:r>
          </w:p>
        </w:tc>
      </w:tr>
      <w:tr w:rsidR="00E754E5" w:rsidRPr="00524E46" w14:paraId="1257DC5C" w14:textId="77777777" w:rsidTr="004219EF">
        <w:trPr>
          <w:cnfStyle w:val="000000100000" w:firstRow="0" w:lastRow="0" w:firstColumn="0" w:lastColumn="0" w:oddVBand="0" w:evenVBand="0" w:oddHBand="1" w:evenHBand="0" w:firstRowFirstColumn="0" w:firstRowLastColumn="0" w:lastRowFirstColumn="0" w:lastRowLastColumn="0"/>
          <w:jc w:val="center"/>
        </w:trPr>
        <w:tc>
          <w:tcPr>
            <w:tcW w:w="2552" w:type="dxa"/>
          </w:tcPr>
          <w:p w14:paraId="4219B30E" w14:textId="77777777" w:rsidR="004274E9" w:rsidRPr="00524E46" w:rsidRDefault="004274E9" w:rsidP="003317B2">
            <w:pPr>
              <w:widowControl w:val="0"/>
              <w:autoSpaceDE w:val="0"/>
              <w:autoSpaceDN w:val="0"/>
              <w:adjustRightInd w:val="0"/>
              <w:spacing w:line="288" w:lineRule="auto"/>
              <w:jc w:val="center"/>
              <w:rPr>
                <w:rFonts w:ascii="Arial" w:hAnsi="Arial" w:cs="Arial"/>
                <w:sz w:val="20"/>
              </w:rPr>
            </w:pPr>
            <w:r w:rsidRPr="00524E46">
              <w:rPr>
                <w:rFonts w:ascii="Arial" w:hAnsi="Arial" w:cs="Arial"/>
                <w:sz w:val="20"/>
              </w:rPr>
              <w:t>Papel, Acetatos, Fotos</w:t>
            </w:r>
          </w:p>
        </w:tc>
        <w:tc>
          <w:tcPr>
            <w:tcW w:w="6227" w:type="dxa"/>
          </w:tcPr>
          <w:p w14:paraId="6EF6EFBB" w14:textId="77777777" w:rsidR="004274E9" w:rsidRPr="00524E46" w:rsidRDefault="004274E9" w:rsidP="007139F9">
            <w:pPr>
              <w:widowControl w:val="0"/>
              <w:autoSpaceDE w:val="0"/>
              <w:autoSpaceDN w:val="0"/>
              <w:adjustRightInd w:val="0"/>
              <w:spacing w:line="288" w:lineRule="auto"/>
              <w:jc w:val="both"/>
              <w:rPr>
                <w:rFonts w:ascii="Arial" w:hAnsi="Arial" w:cs="Arial"/>
                <w:sz w:val="20"/>
              </w:rPr>
            </w:pPr>
            <w:r w:rsidRPr="00524E46">
              <w:rPr>
                <w:rFonts w:ascii="Arial" w:hAnsi="Arial" w:cs="Arial"/>
                <w:sz w:val="20"/>
              </w:rPr>
              <w:t>Destrucción de aquellos documentos que contengan información sensible, ya sea rompiéndolos manualmente o con las herramientas con que se cuente</w:t>
            </w:r>
          </w:p>
        </w:tc>
      </w:tr>
      <w:tr w:rsidR="00E754E5" w:rsidRPr="00524E46" w14:paraId="59BF1DC8" w14:textId="77777777" w:rsidTr="004219EF">
        <w:trPr>
          <w:jc w:val="center"/>
        </w:trPr>
        <w:tc>
          <w:tcPr>
            <w:tcW w:w="2552" w:type="dxa"/>
          </w:tcPr>
          <w:p w14:paraId="4FAD7FFA" w14:textId="77777777" w:rsidR="004274E9" w:rsidRPr="00524E46" w:rsidRDefault="004274E9" w:rsidP="003317B2">
            <w:pPr>
              <w:widowControl w:val="0"/>
              <w:autoSpaceDE w:val="0"/>
              <w:autoSpaceDN w:val="0"/>
              <w:adjustRightInd w:val="0"/>
              <w:spacing w:line="288" w:lineRule="auto"/>
              <w:jc w:val="center"/>
              <w:rPr>
                <w:rFonts w:ascii="Arial" w:hAnsi="Arial" w:cs="Arial"/>
                <w:sz w:val="20"/>
              </w:rPr>
            </w:pPr>
            <w:r w:rsidRPr="00524E46">
              <w:rPr>
                <w:rFonts w:ascii="Arial" w:hAnsi="Arial" w:cs="Arial"/>
                <w:sz w:val="20"/>
              </w:rPr>
              <w:t>Teléfonos Celulares</w:t>
            </w:r>
          </w:p>
        </w:tc>
        <w:tc>
          <w:tcPr>
            <w:tcW w:w="6227" w:type="dxa"/>
          </w:tcPr>
          <w:p w14:paraId="4E136965" w14:textId="77777777" w:rsidR="004274E9" w:rsidRPr="00524E46" w:rsidRDefault="004274E9" w:rsidP="007139F9">
            <w:pPr>
              <w:widowControl w:val="0"/>
              <w:autoSpaceDE w:val="0"/>
              <w:autoSpaceDN w:val="0"/>
              <w:adjustRightInd w:val="0"/>
              <w:spacing w:line="288" w:lineRule="auto"/>
              <w:jc w:val="both"/>
              <w:rPr>
                <w:rFonts w:ascii="Arial" w:hAnsi="Arial" w:cs="Arial"/>
                <w:sz w:val="20"/>
              </w:rPr>
            </w:pPr>
            <w:r w:rsidRPr="00524E46">
              <w:rPr>
                <w:rFonts w:ascii="Arial" w:hAnsi="Arial" w:cs="Arial"/>
                <w:sz w:val="20"/>
              </w:rPr>
              <w:t>Borrar manualmente toda la información, haciendo un “</w:t>
            </w:r>
            <w:proofErr w:type="spellStart"/>
            <w:r w:rsidRPr="00524E46">
              <w:rPr>
                <w:rFonts w:ascii="Arial" w:hAnsi="Arial" w:cs="Arial"/>
                <w:sz w:val="20"/>
              </w:rPr>
              <w:t>Reset</w:t>
            </w:r>
            <w:proofErr w:type="spellEnd"/>
            <w:r w:rsidRPr="00524E46">
              <w:rPr>
                <w:rFonts w:ascii="Arial" w:hAnsi="Arial" w:cs="Arial"/>
                <w:sz w:val="20"/>
              </w:rPr>
              <w:t>” de acuerdo con las instrucciones del fabricante.</w:t>
            </w:r>
          </w:p>
        </w:tc>
      </w:tr>
      <w:tr w:rsidR="00E754E5" w:rsidRPr="00524E46" w14:paraId="474B791E" w14:textId="77777777" w:rsidTr="004219EF">
        <w:trPr>
          <w:cnfStyle w:val="000000100000" w:firstRow="0" w:lastRow="0" w:firstColumn="0" w:lastColumn="0" w:oddVBand="0" w:evenVBand="0" w:oddHBand="1" w:evenHBand="0" w:firstRowFirstColumn="0" w:firstRowLastColumn="0" w:lastRowFirstColumn="0" w:lastRowLastColumn="0"/>
          <w:jc w:val="center"/>
        </w:trPr>
        <w:tc>
          <w:tcPr>
            <w:tcW w:w="2552" w:type="dxa"/>
          </w:tcPr>
          <w:p w14:paraId="13E6768C" w14:textId="77777777" w:rsidR="004274E9" w:rsidRPr="00524E46" w:rsidRDefault="004274E9" w:rsidP="003317B2">
            <w:pPr>
              <w:widowControl w:val="0"/>
              <w:autoSpaceDE w:val="0"/>
              <w:autoSpaceDN w:val="0"/>
              <w:adjustRightInd w:val="0"/>
              <w:spacing w:line="288" w:lineRule="auto"/>
              <w:jc w:val="center"/>
              <w:rPr>
                <w:rFonts w:ascii="Arial" w:hAnsi="Arial" w:cs="Arial"/>
                <w:sz w:val="20"/>
              </w:rPr>
            </w:pPr>
            <w:r w:rsidRPr="00524E46">
              <w:rPr>
                <w:rFonts w:ascii="Arial" w:hAnsi="Arial" w:cs="Arial"/>
                <w:sz w:val="20"/>
              </w:rPr>
              <w:t>Enrutadores (</w:t>
            </w:r>
            <w:proofErr w:type="spellStart"/>
            <w:r w:rsidRPr="00524E46">
              <w:rPr>
                <w:rFonts w:ascii="Arial" w:hAnsi="Arial" w:cs="Arial"/>
                <w:sz w:val="20"/>
              </w:rPr>
              <w:t>Routers</w:t>
            </w:r>
            <w:proofErr w:type="spellEnd"/>
            <w:r w:rsidRPr="00524E46">
              <w:rPr>
                <w:rFonts w:ascii="Arial" w:hAnsi="Arial" w:cs="Arial"/>
                <w:sz w:val="20"/>
              </w:rPr>
              <w:t>), Switches</w:t>
            </w:r>
          </w:p>
        </w:tc>
        <w:tc>
          <w:tcPr>
            <w:tcW w:w="6227" w:type="dxa"/>
          </w:tcPr>
          <w:p w14:paraId="0B5E9A20" w14:textId="77777777" w:rsidR="004274E9" w:rsidRPr="00524E46" w:rsidRDefault="004274E9" w:rsidP="007139F9">
            <w:pPr>
              <w:widowControl w:val="0"/>
              <w:autoSpaceDE w:val="0"/>
              <w:autoSpaceDN w:val="0"/>
              <w:adjustRightInd w:val="0"/>
              <w:spacing w:line="288" w:lineRule="auto"/>
              <w:jc w:val="both"/>
              <w:rPr>
                <w:rFonts w:ascii="Arial" w:hAnsi="Arial" w:cs="Arial"/>
                <w:sz w:val="20"/>
              </w:rPr>
            </w:pPr>
            <w:r w:rsidRPr="00524E46">
              <w:rPr>
                <w:rFonts w:ascii="Arial" w:hAnsi="Arial" w:cs="Arial"/>
                <w:sz w:val="20"/>
              </w:rPr>
              <w:t>Borrar manualmente los valores de configuración del dispositivo, haciendo un “</w:t>
            </w:r>
            <w:proofErr w:type="spellStart"/>
            <w:r w:rsidRPr="00524E46">
              <w:rPr>
                <w:rFonts w:ascii="Arial" w:hAnsi="Arial" w:cs="Arial"/>
                <w:sz w:val="20"/>
              </w:rPr>
              <w:t>Reset</w:t>
            </w:r>
            <w:proofErr w:type="spellEnd"/>
            <w:r w:rsidRPr="00524E46">
              <w:rPr>
                <w:rFonts w:ascii="Arial" w:hAnsi="Arial" w:cs="Arial"/>
                <w:sz w:val="20"/>
              </w:rPr>
              <w:t>” de acuerdo con las instrucciones del fabricante.</w:t>
            </w:r>
          </w:p>
        </w:tc>
      </w:tr>
      <w:tr w:rsidR="00E754E5" w:rsidRPr="00524E46" w14:paraId="7C5646CD" w14:textId="77777777" w:rsidTr="004219EF">
        <w:trPr>
          <w:jc w:val="center"/>
        </w:trPr>
        <w:tc>
          <w:tcPr>
            <w:tcW w:w="2552" w:type="dxa"/>
          </w:tcPr>
          <w:p w14:paraId="35725648" w14:textId="77777777" w:rsidR="004274E9" w:rsidRPr="00524E46" w:rsidRDefault="004274E9" w:rsidP="003317B2">
            <w:pPr>
              <w:widowControl w:val="0"/>
              <w:autoSpaceDE w:val="0"/>
              <w:autoSpaceDN w:val="0"/>
              <w:adjustRightInd w:val="0"/>
              <w:spacing w:line="288" w:lineRule="auto"/>
              <w:jc w:val="center"/>
              <w:rPr>
                <w:rFonts w:ascii="Arial" w:hAnsi="Arial" w:cs="Arial"/>
                <w:sz w:val="20"/>
              </w:rPr>
            </w:pPr>
            <w:r w:rsidRPr="00524E46">
              <w:rPr>
                <w:rFonts w:ascii="Arial" w:hAnsi="Arial" w:cs="Arial"/>
                <w:sz w:val="20"/>
              </w:rPr>
              <w:t xml:space="preserve">Disquetes, </w:t>
            </w:r>
            <w:proofErr w:type="spellStart"/>
            <w:r w:rsidRPr="00524E46">
              <w:rPr>
                <w:rFonts w:ascii="Arial" w:hAnsi="Arial" w:cs="Arial"/>
                <w:sz w:val="20"/>
              </w:rPr>
              <w:t>CDs</w:t>
            </w:r>
            <w:proofErr w:type="spellEnd"/>
            <w:r w:rsidRPr="00524E46">
              <w:rPr>
                <w:rFonts w:ascii="Arial" w:hAnsi="Arial" w:cs="Arial"/>
                <w:sz w:val="20"/>
              </w:rPr>
              <w:t>, Discos ópticos (</w:t>
            </w:r>
            <w:proofErr w:type="spellStart"/>
            <w:r w:rsidRPr="00524E46">
              <w:rPr>
                <w:rFonts w:ascii="Arial" w:hAnsi="Arial" w:cs="Arial"/>
                <w:sz w:val="20"/>
              </w:rPr>
              <w:t>DVDs</w:t>
            </w:r>
            <w:proofErr w:type="spellEnd"/>
            <w:r w:rsidRPr="00524E46">
              <w:rPr>
                <w:rFonts w:ascii="Arial" w:hAnsi="Arial" w:cs="Arial"/>
                <w:sz w:val="20"/>
              </w:rPr>
              <w:t>),</w:t>
            </w:r>
          </w:p>
        </w:tc>
        <w:tc>
          <w:tcPr>
            <w:tcW w:w="6227" w:type="dxa"/>
          </w:tcPr>
          <w:p w14:paraId="7E64CE96" w14:textId="77777777" w:rsidR="004274E9" w:rsidRPr="00524E46" w:rsidRDefault="00452CAA" w:rsidP="007139F9">
            <w:pPr>
              <w:widowControl w:val="0"/>
              <w:autoSpaceDE w:val="0"/>
              <w:autoSpaceDN w:val="0"/>
              <w:adjustRightInd w:val="0"/>
              <w:spacing w:line="288" w:lineRule="auto"/>
              <w:jc w:val="both"/>
              <w:rPr>
                <w:rFonts w:ascii="Arial" w:hAnsi="Arial" w:cs="Arial"/>
                <w:sz w:val="20"/>
              </w:rPr>
            </w:pPr>
            <w:r w:rsidRPr="00524E46">
              <w:rPr>
                <w:rFonts w:ascii="Arial" w:hAnsi="Arial" w:cs="Arial"/>
                <w:sz w:val="20"/>
              </w:rPr>
              <w:t>Utilizar software para borrado</w:t>
            </w:r>
            <w:r w:rsidR="004274E9" w:rsidRPr="00524E46">
              <w:rPr>
                <w:rFonts w:ascii="Arial" w:hAnsi="Arial" w:cs="Arial"/>
                <w:sz w:val="20"/>
              </w:rPr>
              <w:t xml:space="preserve"> seguro de datos y seleccionar la opción que garantice que se borre y se sobre escriba la información.</w:t>
            </w:r>
          </w:p>
        </w:tc>
      </w:tr>
      <w:tr w:rsidR="00E754E5" w:rsidRPr="00524E46" w14:paraId="488DCE13" w14:textId="77777777" w:rsidTr="004219EF">
        <w:trPr>
          <w:cnfStyle w:val="000000100000" w:firstRow="0" w:lastRow="0" w:firstColumn="0" w:lastColumn="0" w:oddVBand="0" w:evenVBand="0" w:oddHBand="1" w:evenHBand="0" w:firstRowFirstColumn="0" w:firstRowLastColumn="0" w:lastRowFirstColumn="0" w:lastRowLastColumn="0"/>
          <w:jc w:val="center"/>
        </w:trPr>
        <w:tc>
          <w:tcPr>
            <w:tcW w:w="2552" w:type="dxa"/>
          </w:tcPr>
          <w:p w14:paraId="14E71F7C" w14:textId="77777777" w:rsidR="004274E9" w:rsidRPr="00524E46" w:rsidRDefault="004274E9" w:rsidP="003317B2">
            <w:pPr>
              <w:widowControl w:val="0"/>
              <w:autoSpaceDE w:val="0"/>
              <w:autoSpaceDN w:val="0"/>
              <w:adjustRightInd w:val="0"/>
              <w:spacing w:line="288" w:lineRule="auto"/>
              <w:jc w:val="center"/>
              <w:rPr>
                <w:rFonts w:ascii="Arial" w:hAnsi="Arial" w:cs="Arial"/>
                <w:sz w:val="20"/>
              </w:rPr>
            </w:pPr>
            <w:r w:rsidRPr="00524E46">
              <w:rPr>
                <w:rFonts w:ascii="Arial" w:hAnsi="Arial" w:cs="Arial"/>
                <w:sz w:val="20"/>
              </w:rPr>
              <w:t>Discos Duros</w:t>
            </w:r>
          </w:p>
        </w:tc>
        <w:tc>
          <w:tcPr>
            <w:tcW w:w="6227" w:type="dxa"/>
          </w:tcPr>
          <w:p w14:paraId="01AF9904" w14:textId="77777777" w:rsidR="004274E9" w:rsidRPr="00524E46" w:rsidRDefault="00452CAA" w:rsidP="007139F9">
            <w:pPr>
              <w:widowControl w:val="0"/>
              <w:autoSpaceDE w:val="0"/>
              <w:autoSpaceDN w:val="0"/>
              <w:adjustRightInd w:val="0"/>
              <w:spacing w:line="288" w:lineRule="auto"/>
              <w:jc w:val="both"/>
              <w:rPr>
                <w:rFonts w:ascii="Arial" w:hAnsi="Arial" w:cs="Arial"/>
                <w:sz w:val="20"/>
              </w:rPr>
            </w:pPr>
            <w:r w:rsidRPr="00524E46">
              <w:rPr>
                <w:rFonts w:ascii="Arial" w:hAnsi="Arial" w:cs="Arial"/>
                <w:sz w:val="20"/>
              </w:rPr>
              <w:t>Utilizar software para borrado</w:t>
            </w:r>
            <w:r w:rsidR="004274E9" w:rsidRPr="00524E46">
              <w:rPr>
                <w:rFonts w:ascii="Arial" w:hAnsi="Arial" w:cs="Arial"/>
                <w:sz w:val="20"/>
              </w:rPr>
              <w:t xml:space="preserve"> seguro de datos y seleccionar la opción que garantice que se borre y se sobre escriba la información.</w:t>
            </w:r>
          </w:p>
        </w:tc>
      </w:tr>
      <w:tr w:rsidR="00E754E5" w:rsidRPr="00524E46" w14:paraId="121207D1" w14:textId="77777777" w:rsidTr="004219EF">
        <w:trPr>
          <w:jc w:val="center"/>
        </w:trPr>
        <w:tc>
          <w:tcPr>
            <w:tcW w:w="2552" w:type="dxa"/>
          </w:tcPr>
          <w:p w14:paraId="03277B69" w14:textId="77777777" w:rsidR="004274E9" w:rsidRPr="00524E46" w:rsidRDefault="004274E9" w:rsidP="003317B2">
            <w:pPr>
              <w:widowControl w:val="0"/>
              <w:autoSpaceDE w:val="0"/>
              <w:autoSpaceDN w:val="0"/>
              <w:adjustRightInd w:val="0"/>
              <w:spacing w:line="288" w:lineRule="auto"/>
              <w:jc w:val="center"/>
              <w:rPr>
                <w:rFonts w:ascii="Arial" w:hAnsi="Arial" w:cs="Arial"/>
                <w:sz w:val="20"/>
              </w:rPr>
            </w:pPr>
            <w:r w:rsidRPr="00524E46">
              <w:rPr>
                <w:rFonts w:ascii="Arial" w:hAnsi="Arial" w:cs="Arial"/>
                <w:sz w:val="20"/>
              </w:rPr>
              <w:t>Casetes, Cintas magnéticas</w:t>
            </w:r>
          </w:p>
        </w:tc>
        <w:tc>
          <w:tcPr>
            <w:tcW w:w="6227" w:type="dxa"/>
          </w:tcPr>
          <w:p w14:paraId="1CB620B9" w14:textId="77777777" w:rsidR="004274E9" w:rsidRPr="00524E46" w:rsidRDefault="004274E9" w:rsidP="007139F9">
            <w:pPr>
              <w:widowControl w:val="0"/>
              <w:autoSpaceDE w:val="0"/>
              <w:autoSpaceDN w:val="0"/>
              <w:adjustRightInd w:val="0"/>
              <w:spacing w:line="288" w:lineRule="auto"/>
              <w:jc w:val="both"/>
              <w:rPr>
                <w:rFonts w:ascii="Arial" w:hAnsi="Arial" w:cs="Arial"/>
                <w:sz w:val="20"/>
              </w:rPr>
            </w:pPr>
            <w:r w:rsidRPr="00524E46">
              <w:rPr>
                <w:rFonts w:ascii="Arial" w:hAnsi="Arial" w:cs="Arial"/>
                <w:sz w:val="20"/>
              </w:rPr>
              <w:t>Limpiar las cintas magnéticas re-Grabando (Sobre-escribiendo), si se cuenta con la infraestructura.</w:t>
            </w:r>
          </w:p>
        </w:tc>
      </w:tr>
      <w:tr w:rsidR="00E754E5" w:rsidRPr="00524E46" w14:paraId="5ABDD245" w14:textId="77777777" w:rsidTr="004219EF">
        <w:trPr>
          <w:cnfStyle w:val="000000100000" w:firstRow="0" w:lastRow="0" w:firstColumn="0" w:lastColumn="0" w:oddVBand="0" w:evenVBand="0" w:oddHBand="1" w:evenHBand="0" w:firstRowFirstColumn="0" w:firstRowLastColumn="0" w:lastRowFirstColumn="0" w:lastRowLastColumn="0"/>
          <w:jc w:val="center"/>
        </w:trPr>
        <w:tc>
          <w:tcPr>
            <w:tcW w:w="2552" w:type="dxa"/>
          </w:tcPr>
          <w:p w14:paraId="58C2A6A7" w14:textId="77777777" w:rsidR="004274E9" w:rsidRPr="00524E46" w:rsidRDefault="004274E9" w:rsidP="003317B2">
            <w:pPr>
              <w:widowControl w:val="0"/>
              <w:autoSpaceDE w:val="0"/>
              <w:autoSpaceDN w:val="0"/>
              <w:adjustRightInd w:val="0"/>
              <w:spacing w:line="288" w:lineRule="auto"/>
              <w:jc w:val="center"/>
              <w:rPr>
                <w:rFonts w:ascii="Arial" w:hAnsi="Arial" w:cs="Arial"/>
                <w:sz w:val="20"/>
              </w:rPr>
            </w:pPr>
            <w:r w:rsidRPr="00524E46">
              <w:rPr>
                <w:rFonts w:ascii="Arial" w:hAnsi="Arial" w:cs="Arial"/>
                <w:sz w:val="20"/>
              </w:rPr>
              <w:t>Tarjetas Flash, tarjetas magnéticas</w:t>
            </w:r>
          </w:p>
        </w:tc>
        <w:tc>
          <w:tcPr>
            <w:tcW w:w="6227" w:type="dxa"/>
          </w:tcPr>
          <w:p w14:paraId="3E804AAE" w14:textId="77777777" w:rsidR="004274E9" w:rsidRPr="00524E46" w:rsidRDefault="004274E9" w:rsidP="007139F9">
            <w:pPr>
              <w:widowControl w:val="0"/>
              <w:autoSpaceDE w:val="0"/>
              <w:autoSpaceDN w:val="0"/>
              <w:adjustRightInd w:val="0"/>
              <w:spacing w:line="288" w:lineRule="auto"/>
              <w:jc w:val="both"/>
              <w:rPr>
                <w:rFonts w:ascii="Arial" w:hAnsi="Arial" w:cs="Arial"/>
                <w:sz w:val="20"/>
              </w:rPr>
            </w:pPr>
            <w:r w:rsidRPr="00524E46">
              <w:rPr>
                <w:rFonts w:ascii="Arial" w:hAnsi="Arial" w:cs="Arial"/>
                <w:sz w:val="20"/>
              </w:rPr>
              <w:t xml:space="preserve">Utilizar </w:t>
            </w:r>
            <w:r w:rsidR="00452CAA" w:rsidRPr="00524E46">
              <w:rPr>
                <w:rFonts w:ascii="Arial" w:hAnsi="Arial" w:cs="Arial"/>
                <w:sz w:val="20"/>
              </w:rPr>
              <w:t>software para borrado</w:t>
            </w:r>
            <w:r w:rsidRPr="00524E46">
              <w:rPr>
                <w:rFonts w:ascii="Arial" w:hAnsi="Arial" w:cs="Arial"/>
                <w:sz w:val="20"/>
              </w:rPr>
              <w:t xml:space="preserve"> seguro de datos y seleccionar la opción que garantice que se borre y se sobre escriba la información.</w:t>
            </w:r>
          </w:p>
        </w:tc>
      </w:tr>
    </w:tbl>
    <w:p w14:paraId="3F3891D5" w14:textId="77777777" w:rsidR="004274E9" w:rsidRPr="00524E46" w:rsidRDefault="004274E9" w:rsidP="007139F9">
      <w:pPr>
        <w:tabs>
          <w:tab w:val="left" w:pos="2940"/>
        </w:tabs>
        <w:spacing w:after="0" w:line="288" w:lineRule="auto"/>
        <w:rPr>
          <w:rFonts w:ascii="Arial" w:hAnsi="Arial" w:cs="Arial"/>
          <w:b/>
          <w:sz w:val="20"/>
        </w:rPr>
      </w:pPr>
    </w:p>
    <w:p w14:paraId="783F8060"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Por lo anterior, para los procesos de enajenación de bienes se toma como referencia lo establecido en la legislación concordante y vigente. En los procesos de enajenación de los bienes del Estado se podrán utilizar instrumentos de subasta y en general de todos aquellos mecanismos autorizados por el derecho privado, siempre y cuando en desarrollo del proceso de enajenación se garantice la transparencia, la eficiencia y la selección objetiva.</w:t>
      </w:r>
    </w:p>
    <w:p w14:paraId="372CE793" w14:textId="77777777" w:rsidR="004274E9" w:rsidRPr="00524E46" w:rsidRDefault="004274E9" w:rsidP="007139F9">
      <w:pPr>
        <w:spacing w:after="0" w:line="288" w:lineRule="auto"/>
        <w:jc w:val="both"/>
        <w:rPr>
          <w:rFonts w:ascii="Arial" w:eastAsia="Arial Narrow" w:hAnsi="Arial" w:cs="Arial"/>
          <w:sz w:val="20"/>
        </w:rPr>
      </w:pPr>
    </w:p>
    <w:p w14:paraId="50BCC041" w14:textId="4C0702BA"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r w:rsidRPr="00524E46">
        <w:rPr>
          <w:rFonts w:ascii="Arial" w:eastAsia="Times New Roman" w:hAnsi="Arial" w:cs="Arial"/>
          <w:sz w:val="20"/>
          <w:lang w:eastAsia="es-MX"/>
        </w:rPr>
        <w:t xml:space="preserve">La salida se constituye en el retiro definitivo de bienes devolutivos </w:t>
      </w:r>
      <w:r w:rsidR="00EE7C15" w:rsidRPr="00524E46">
        <w:rPr>
          <w:rFonts w:ascii="Arial" w:eastAsia="Times New Roman" w:hAnsi="Arial" w:cs="Arial"/>
          <w:sz w:val="20"/>
          <w:lang w:eastAsia="es-MX"/>
        </w:rPr>
        <w:t>que,</w:t>
      </w:r>
      <w:r w:rsidRPr="00524E46">
        <w:rPr>
          <w:rFonts w:ascii="Arial" w:eastAsia="Times New Roman" w:hAnsi="Arial" w:cs="Arial"/>
          <w:sz w:val="20"/>
          <w:lang w:eastAsia="es-MX"/>
        </w:rPr>
        <w:t xml:space="preserve"> por su desgaste, deterioro u obsolescencia física, no son de utilidad para el servicio de la entidad, o que estando en servicio activo o en depósito, el bien haya sido hurtado o haya desaparecido definitivamente del servicio. Igualmente se puede presentar una salida definitiva de bienes que se encuentran en buenas condiciones, pero que no son requeridos por la Entidad para el normal desarrollo de sus actividades, o de aquellos bienes que estando en servicio activo o depósito han desaparecido, respecto de los cuales, mediante trámite administrativo de investigación, se determine que en el servidor público a cuyo cargo se hallaban, no recae responsabilidad alguna o que habiéndose establecido responsabilidad, se efectué su pago o reposición.</w:t>
      </w:r>
    </w:p>
    <w:p w14:paraId="74284CE2" w14:textId="77777777" w:rsidR="004274E9" w:rsidRPr="00524E46" w:rsidRDefault="004274E9" w:rsidP="007139F9">
      <w:pPr>
        <w:widowControl w:val="0"/>
        <w:autoSpaceDE w:val="0"/>
        <w:autoSpaceDN w:val="0"/>
        <w:adjustRightInd w:val="0"/>
        <w:spacing w:after="0" w:line="288" w:lineRule="auto"/>
        <w:rPr>
          <w:rFonts w:ascii="Arial" w:eastAsia="Times New Roman" w:hAnsi="Arial" w:cs="Arial"/>
          <w:sz w:val="20"/>
          <w:lang w:eastAsia="es-MX"/>
        </w:rPr>
      </w:pPr>
    </w:p>
    <w:p w14:paraId="491A810C" w14:textId="77777777"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r w:rsidRPr="00524E46">
        <w:rPr>
          <w:rFonts w:ascii="Arial" w:eastAsia="Times New Roman" w:hAnsi="Arial" w:cs="Arial"/>
          <w:sz w:val="20"/>
          <w:lang w:eastAsia="es-MX"/>
        </w:rPr>
        <w:t>Para el proceso de baja de bienes, se debe tener en cuenta los siguientes procedimientos:</w:t>
      </w:r>
    </w:p>
    <w:p w14:paraId="18D58872" w14:textId="010AFF3B" w:rsidR="004274E9" w:rsidRPr="00524E46" w:rsidRDefault="004274E9" w:rsidP="002F7FF8">
      <w:pPr>
        <w:widowControl w:val="0"/>
        <w:autoSpaceDE w:val="0"/>
        <w:autoSpaceDN w:val="0"/>
        <w:adjustRightInd w:val="0"/>
        <w:spacing w:after="0" w:line="288" w:lineRule="auto"/>
        <w:ind w:left="567" w:hanging="567"/>
        <w:rPr>
          <w:rFonts w:ascii="Arial" w:eastAsia="Times New Roman" w:hAnsi="Arial" w:cs="Arial"/>
          <w:sz w:val="20"/>
          <w:lang w:eastAsia="es-MX"/>
        </w:rPr>
      </w:pPr>
    </w:p>
    <w:p w14:paraId="52E04425" w14:textId="37B32C99" w:rsidR="004274E9" w:rsidRPr="00524E46" w:rsidRDefault="004274E9" w:rsidP="004219EF">
      <w:pPr>
        <w:widowControl w:val="0"/>
        <w:numPr>
          <w:ilvl w:val="0"/>
          <w:numId w:val="13"/>
        </w:numPr>
        <w:autoSpaceDE w:val="0"/>
        <w:autoSpaceDN w:val="0"/>
        <w:adjustRightInd w:val="0"/>
        <w:spacing w:after="0" w:line="288" w:lineRule="auto"/>
        <w:ind w:left="567" w:hanging="567"/>
        <w:jc w:val="both"/>
        <w:rPr>
          <w:rFonts w:ascii="Arial" w:eastAsia="Times New Roman" w:hAnsi="Arial" w:cs="Arial"/>
          <w:b/>
          <w:strike/>
          <w:sz w:val="20"/>
          <w:lang w:eastAsia="es-MX"/>
        </w:rPr>
      </w:pPr>
      <w:r w:rsidRPr="00524E46">
        <w:rPr>
          <w:rFonts w:ascii="Arial" w:eastAsia="Times New Roman" w:hAnsi="Arial" w:cs="Arial"/>
          <w:b/>
          <w:sz w:val="20"/>
          <w:lang w:eastAsia="es-MX"/>
        </w:rPr>
        <w:t>Estado actual del Bien:</w:t>
      </w:r>
      <w:r w:rsidRPr="00524E46">
        <w:rPr>
          <w:rFonts w:ascii="Arial" w:eastAsia="Times New Roman" w:hAnsi="Arial" w:cs="Arial"/>
          <w:sz w:val="20"/>
          <w:lang w:eastAsia="es-MX"/>
        </w:rPr>
        <w:t xml:space="preserve"> Mediante inspección ocular, el servidor público con funciones de </w:t>
      </w:r>
      <w:r w:rsidR="0092208A" w:rsidRPr="00524E46">
        <w:rPr>
          <w:rFonts w:ascii="Arial" w:eastAsia="Times New Roman" w:hAnsi="Arial" w:cs="Arial"/>
          <w:sz w:val="20"/>
          <w:lang w:eastAsia="es-MX"/>
        </w:rPr>
        <w:t>Almacenista</w:t>
      </w:r>
      <w:r w:rsidRPr="00524E46">
        <w:rPr>
          <w:rFonts w:ascii="Arial" w:eastAsia="Times New Roman" w:hAnsi="Arial" w:cs="Arial"/>
          <w:sz w:val="20"/>
          <w:lang w:eastAsia="es-MX"/>
        </w:rPr>
        <w:t xml:space="preserve"> de la entidad deberá realizar una revisión e informar mediante memorando o </w:t>
      </w:r>
      <w:r w:rsidRPr="00524E46">
        <w:rPr>
          <w:rFonts w:ascii="Arial" w:eastAsia="Times New Roman" w:hAnsi="Arial" w:cs="Arial"/>
          <w:sz w:val="20"/>
          <w:lang w:eastAsia="es-MX"/>
        </w:rPr>
        <w:lastRenderedPageBreak/>
        <w:t xml:space="preserve">correo electrónico al coordinador administrativo sobre las condiciones actuales del bien y los motivos por los cuales los mismos no son requeridos por la entidad, para lo cual se genera la relación que identifique la placa, nombre del bien, </w:t>
      </w:r>
      <w:r w:rsidR="00293BC0" w:rsidRPr="00524E46">
        <w:rPr>
          <w:rFonts w:ascii="Arial" w:eastAsia="Times New Roman" w:hAnsi="Arial" w:cs="Arial"/>
          <w:sz w:val="20"/>
          <w:lang w:eastAsia="es-MX"/>
        </w:rPr>
        <w:t>valor de adquisición, valor depreciación, valor deterioro y valor en libros. Estos últimos serán actualizados al momento de la firma del acta de entrega de los bienes</w:t>
      </w:r>
      <w:r w:rsidR="00A80710" w:rsidRPr="00524E46">
        <w:rPr>
          <w:rFonts w:ascii="Arial" w:eastAsia="Times New Roman" w:hAnsi="Arial" w:cs="Arial"/>
          <w:sz w:val="20"/>
          <w:lang w:eastAsia="es-MX"/>
        </w:rPr>
        <w:t>.</w:t>
      </w:r>
    </w:p>
    <w:p w14:paraId="00A32B44" w14:textId="77777777" w:rsidR="004274E9" w:rsidRPr="00524E46" w:rsidRDefault="004274E9" w:rsidP="002F7FF8">
      <w:pPr>
        <w:widowControl w:val="0"/>
        <w:autoSpaceDE w:val="0"/>
        <w:autoSpaceDN w:val="0"/>
        <w:adjustRightInd w:val="0"/>
        <w:spacing w:after="0" w:line="288" w:lineRule="auto"/>
        <w:ind w:left="567" w:hanging="567"/>
        <w:jc w:val="both"/>
        <w:rPr>
          <w:rFonts w:ascii="Arial" w:eastAsia="Times New Roman" w:hAnsi="Arial" w:cs="Arial"/>
          <w:b/>
          <w:sz w:val="20"/>
          <w:lang w:eastAsia="es-MX"/>
        </w:rPr>
      </w:pPr>
    </w:p>
    <w:p w14:paraId="0EBF91CB" w14:textId="77777777" w:rsidR="004274E9" w:rsidRPr="00524E46" w:rsidRDefault="004274E9" w:rsidP="002F7FF8">
      <w:pPr>
        <w:widowControl w:val="0"/>
        <w:autoSpaceDE w:val="0"/>
        <w:autoSpaceDN w:val="0"/>
        <w:adjustRightInd w:val="0"/>
        <w:spacing w:after="0" w:line="288" w:lineRule="auto"/>
        <w:ind w:left="567"/>
        <w:jc w:val="both"/>
        <w:rPr>
          <w:rFonts w:ascii="Arial" w:eastAsia="Times New Roman" w:hAnsi="Arial" w:cs="Arial"/>
          <w:b/>
          <w:sz w:val="20"/>
          <w:lang w:eastAsia="es-MX"/>
        </w:rPr>
      </w:pPr>
      <w:r w:rsidRPr="00524E46">
        <w:rPr>
          <w:rFonts w:ascii="Arial" w:eastAsia="Times New Roman" w:hAnsi="Arial" w:cs="Arial"/>
          <w:b/>
          <w:sz w:val="20"/>
          <w:lang w:eastAsia="es-MX"/>
        </w:rPr>
        <w:t>Cuando se trate de bienes de consumo se hará un listado indicando la cantidad, tipo de bien y características que permitan establecer su identificación con claridad.</w:t>
      </w:r>
      <w:r w:rsidRPr="00524E46">
        <w:rPr>
          <w:rFonts w:ascii="Arial" w:eastAsia="Times New Roman" w:hAnsi="Arial" w:cs="Arial"/>
          <w:sz w:val="20"/>
          <w:lang w:eastAsia="es-MX"/>
        </w:rPr>
        <w:t xml:space="preserve"> </w:t>
      </w:r>
    </w:p>
    <w:p w14:paraId="6648D42A" w14:textId="77777777" w:rsidR="004274E9" w:rsidRPr="00524E46" w:rsidRDefault="004274E9" w:rsidP="002F7FF8">
      <w:pPr>
        <w:widowControl w:val="0"/>
        <w:autoSpaceDE w:val="0"/>
        <w:autoSpaceDN w:val="0"/>
        <w:adjustRightInd w:val="0"/>
        <w:spacing w:after="0" w:line="288" w:lineRule="auto"/>
        <w:ind w:left="567" w:hanging="567"/>
        <w:jc w:val="both"/>
        <w:rPr>
          <w:rFonts w:ascii="Arial" w:eastAsia="Times New Roman" w:hAnsi="Arial" w:cs="Arial"/>
          <w:b/>
          <w:sz w:val="20"/>
          <w:lang w:eastAsia="es-MX"/>
        </w:rPr>
      </w:pPr>
    </w:p>
    <w:p w14:paraId="1300362D" w14:textId="77777777" w:rsidR="004274E9" w:rsidRPr="00524E46" w:rsidRDefault="004274E9" w:rsidP="002F7FF8">
      <w:pPr>
        <w:widowControl w:val="0"/>
        <w:autoSpaceDE w:val="0"/>
        <w:autoSpaceDN w:val="0"/>
        <w:adjustRightInd w:val="0"/>
        <w:spacing w:after="0" w:line="288" w:lineRule="auto"/>
        <w:ind w:left="567"/>
        <w:jc w:val="both"/>
        <w:rPr>
          <w:rFonts w:ascii="Arial" w:eastAsia="Times New Roman" w:hAnsi="Arial" w:cs="Arial"/>
          <w:sz w:val="20"/>
          <w:lang w:eastAsia="es-MX"/>
        </w:rPr>
      </w:pPr>
      <w:r w:rsidRPr="00524E46">
        <w:rPr>
          <w:rFonts w:ascii="Arial" w:eastAsia="Times New Roman" w:hAnsi="Arial" w:cs="Arial"/>
          <w:sz w:val="20"/>
          <w:lang w:eastAsia="es-MX"/>
        </w:rPr>
        <w:t>El memorando o correo electrónico sobre las condiciones actuales del bien se refiere a la valoración del estado del bien y la determinación de la causa que soporta la baja (no son requeridos, han desaparecido, se encuentran vencidos, etc.)</w:t>
      </w:r>
    </w:p>
    <w:p w14:paraId="0A2B0F27" w14:textId="77777777" w:rsidR="004274E9" w:rsidRPr="00524E46" w:rsidRDefault="004274E9" w:rsidP="002F7FF8">
      <w:pPr>
        <w:widowControl w:val="0"/>
        <w:autoSpaceDE w:val="0"/>
        <w:autoSpaceDN w:val="0"/>
        <w:adjustRightInd w:val="0"/>
        <w:spacing w:after="0" w:line="288" w:lineRule="auto"/>
        <w:ind w:left="567" w:hanging="567"/>
        <w:jc w:val="both"/>
        <w:rPr>
          <w:rFonts w:ascii="Arial" w:eastAsia="Times New Roman" w:hAnsi="Arial" w:cs="Arial"/>
          <w:sz w:val="20"/>
          <w:lang w:eastAsia="es-MX"/>
        </w:rPr>
      </w:pPr>
    </w:p>
    <w:p w14:paraId="30F1047D" w14:textId="0714E3EF" w:rsidR="004274E9" w:rsidRPr="00524E46" w:rsidRDefault="004274E9" w:rsidP="002F7FF8">
      <w:pPr>
        <w:widowControl w:val="0"/>
        <w:autoSpaceDE w:val="0"/>
        <w:autoSpaceDN w:val="0"/>
        <w:adjustRightInd w:val="0"/>
        <w:spacing w:after="0" w:line="288" w:lineRule="auto"/>
        <w:ind w:left="567"/>
        <w:jc w:val="both"/>
        <w:rPr>
          <w:rFonts w:ascii="Arial" w:eastAsia="Times New Roman" w:hAnsi="Arial" w:cs="Arial"/>
          <w:sz w:val="20"/>
          <w:lang w:eastAsia="es-MX"/>
        </w:rPr>
      </w:pPr>
      <w:r w:rsidRPr="00524E46">
        <w:rPr>
          <w:rFonts w:ascii="Arial" w:eastAsia="Times New Roman" w:hAnsi="Arial" w:cs="Arial"/>
          <w:sz w:val="20"/>
          <w:lang w:eastAsia="es-MX"/>
        </w:rPr>
        <w:t>En caso de tratarse de bienes que requieran una disposición final, ésta se realizará conforme a los lineamientos del Sistema de Gestión Ambiental</w:t>
      </w:r>
      <w:r w:rsidR="001A7825" w:rsidRPr="00524E46">
        <w:rPr>
          <w:rFonts w:ascii="Arial" w:eastAsia="Times New Roman" w:hAnsi="Arial" w:cs="Arial"/>
          <w:sz w:val="20"/>
          <w:lang w:eastAsia="es-MX"/>
        </w:rPr>
        <w:t xml:space="preserve"> y de Seguridad y Salud en el Trabajo, según aplique</w:t>
      </w:r>
      <w:r w:rsidRPr="00524E46">
        <w:rPr>
          <w:rFonts w:ascii="Arial" w:eastAsia="Times New Roman" w:hAnsi="Arial" w:cs="Arial"/>
          <w:sz w:val="20"/>
          <w:lang w:eastAsia="es-MX"/>
        </w:rPr>
        <w:t>.</w:t>
      </w:r>
    </w:p>
    <w:p w14:paraId="29460787" w14:textId="77777777" w:rsidR="004274E9" w:rsidRPr="00524E46" w:rsidRDefault="004274E9" w:rsidP="002F7FF8">
      <w:pPr>
        <w:widowControl w:val="0"/>
        <w:autoSpaceDE w:val="0"/>
        <w:autoSpaceDN w:val="0"/>
        <w:adjustRightInd w:val="0"/>
        <w:spacing w:after="0" w:line="288" w:lineRule="auto"/>
        <w:ind w:left="567" w:hanging="567"/>
        <w:jc w:val="both"/>
        <w:rPr>
          <w:rFonts w:ascii="Arial" w:eastAsia="Times New Roman" w:hAnsi="Arial" w:cs="Arial"/>
          <w:sz w:val="20"/>
          <w:lang w:eastAsia="es-MX"/>
        </w:rPr>
      </w:pPr>
    </w:p>
    <w:p w14:paraId="7E9B90E5" w14:textId="77777777" w:rsidR="004274E9" w:rsidRPr="00524E46" w:rsidRDefault="004274E9" w:rsidP="002F7FF8">
      <w:pPr>
        <w:widowControl w:val="0"/>
        <w:numPr>
          <w:ilvl w:val="0"/>
          <w:numId w:val="13"/>
        </w:numPr>
        <w:autoSpaceDE w:val="0"/>
        <w:autoSpaceDN w:val="0"/>
        <w:adjustRightInd w:val="0"/>
        <w:spacing w:after="0" w:line="288" w:lineRule="auto"/>
        <w:ind w:left="567" w:hanging="567"/>
        <w:jc w:val="both"/>
        <w:rPr>
          <w:rFonts w:ascii="Arial" w:eastAsia="Times New Roman" w:hAnsi="Arial" w:cs="Arial"/>
          <w:sz w:val="20"/>
          <w:lang w:eastAsia="es-MX"/>
        </w:rPr>
      </w:pPr>
      <w:r w:rsidRPr="00524E46">
        <w:rPr>
          <w:rFonts w:ascii="Arial" w:eastAsia="Times New Roman" w:hAnsi="Arial" w:cs="Arial"/>
          <w:b/>
          <w:sz w:val="20"/>
          <w:lang w:eastAsia="es-MX"/>
        </w:rPr>
        <w:t>Solicitud de Autorización</w:t>
      </w:r>
      <w:r w:rsidRPr="00524E46">
        <w:rPr>
          <w:rFonts w:ascii="Arial" w:eastAsia="Times New Roman" w:hAnsi="Arial" w:cs="Arial"/>
          <w:sz w:val="20"/>
          <w:lang w:eastAsia="es-MX"/>
        </w:rPr>
        <w:t xml:space="preserve">: El servidor público encargado del almacén deberá comunicar al Coordinador del Grupo Administrativo a través de memorando radicado sobre la existencia de los bienes para dar de baja, anexando la relación de </w:t>
      </w:r>
      <w:r w:rsidR="00E64F4B" w:rsidRPr="00524E46">
        <w:rPr>
          <w:rFonts w:ascii="Arial" w:eastAsia="Times New Roman" w:hAnsi="Arial" w:cs="Arial"/>
          <w:sz w:val="20"/>
          <w:lang w:eastAsia="es-MX"/>
        </w:rPr>
        <w:t>estos</w:t>
      </w:r>
      <w:r w:rsidRPr="00524E46">
        <w:rPr>
          <w:rFonts w:ascii="Arial" w:eastAsia="Times New Roman" w:hAnsi="Arial" w:cs="Arial"/>
          <w:sz w:val="20"/>
          <w:lang w:eastAsia="es-MX"/>
        </w:rPr>
        <w:t>.</w:t>
      </w:r>
    </w:p>
    <w:p w14:paraId="31128CA4" w14:textId="77777777" w:rsidR="004274E9" w:rsidRPr="00524E46" w:rsidRDefault="004274E9" w:rsidP="002F7FF8">
      <w:pPr>
        <w:widowControl w:val="0"/>
        <w:autoSpaceDE w:val="0"/>
        <w:autoSpaceDN w:val="0"/>
        <w:adjustRightInd w:val="0"/>
        <w:spacing w:after="0" w:line="288" w:lineRule="auto"/>
        <w:ind w:left="567" w:hanging="567"/>
        <w:jc w:val="both"/>
        <w:rPr>
          <w:rFonts w:ascii="Arial" w:eastAsia="Times New Roman" w:hAnsi="Arial" w:cs="Arial"/>
          <w:sz w:val="20"/>
          <w:lang w:eastAsia="es-MX"/>
        </w:rPr>
      </w:pPr>
    </w:p>
    <w:p w14:paraId="2FAA3556" w14:textId="132BED1E" w:rsidR="004274E9" w:rsidRPr="00524E46" w:rsidRDefault="004274E9" w:rsidP="002F7FF8">
      <w:pPr>
        <w:widowControl w:val="0"/>
        <w:autoSpaceDE w:val="0"/>
        <w:autoSpaceDN w:val="0"/>
        <w:adjustRightInd w:val="0"/>
        <w:spacing w:after="0" w:line="288" w:lineRule="auto"/>
        <w:ind w:left="567"/>
        <w:jc w:val="both"/>
        <w:rPr>
          <w:rFonts w:ascii="Arial" w:eastAsia="Times New Roman" w:hAnsi="Arial" w:cs="Arial"/>
          <w:sz w:val="20"/>
          <w:lang w:eastAsia="es-MX"/>
        </w:rPr>
      </w:pPr>
      <w:r w:rsidRPr="00524E46">
        <w:rPr>
          <w:rFonts w:ascii="Arial" w:eastAsia="Times New Roman" w:hAnsi="Arial" w:cs="Arial"/>
          <w:sz w:val="20"/>
          <w:lang w:eastAsia="es-MX"/>
        </w:rPr>
        <w:t xml:space="preserve">A continuación, se deberá realizar una segunda inspección ocular con presencia del servidor público con funciones de </w:t>
      </w:r>
      <w:r w:rsidR="0092208A" w:rsidRPr="00524E46">
        <w:rPr>
          <w:rFonts w:ascii="Arial" w:eastAsia="Times New Roman" w:hAnsi="Arial" w:cs="Arial"/>
          <w:sz w:val="20"/>
          <w:lang w:eastAsia="es-MX"/>
        </w:rPr>
        <w:t>Almacenista</w:t>
      </w:r>
      <w:r w:rsidRPr="00524E46">
        <w:rPr>
          <w:rFonts w:ascii="Arial" w:eastAsia="Times New Roman" w:hAnsi="Arial" w:cs="Arial"/>
          <w:sz w:val="20"/>
          <w:lang w:eastAsia="es-MX"/>
        </w:rPr>
        <w:t xml:space="preserve"> y el Coordinador del Grupo Administrativo para que éste último autorice la continuación del proceso de baja. </w:t>
      </w:r>
    </w:p>
    <w:p w14:paraId="2FCD0234" w14:textId="77777777" w:rsidR="004274E9" w:rsidRPr="00524E46" w:rsidRDefault="004274E9" w:rsidP="002F7FF8">
      <w:pPr>
        <w:widowControl w:val="0"/>
        <w:autoSpaceDE w:val="0"/>
        <w:autoSpaceDN w:val="0"/>
        <w:adjustRightInd w:val="0"/>
        <w:spacing w:after="0" w:line="288" w:lineRule="auto"/>
        <w:ind w:left="567" w:hanging="567"/>
        <w:jc w:val="both"/>
        <w:rPr>
          <w:rFonts w:ascii="Arial" w:eastAsia="Times New Roman" w:hAnsi="Arial" w:cs="Arial"/>
          <w:sz w:val="20"/>
          <w:lang w:eastAsia="es-MX"/>
        </w:rPr>
      </w:pPr>
    </w:p>
    <w:p w14:paraId="66DA5630" w14:textId="77777777" w:rsidR="004274E9" w:rsidRPr="00524E46" w:rsidRDefault="004274E9" w:rsidP="002F7FF8">
      <w:pPr>
        <w:widowControl w:val="0"/>
        <w:numPr>
          <w:ilvl w:val="0"/>
          <w:numId w:val="13"/>
        </w:numPr>
        <w:autoSpaceDE w:val="0"/>
        <w:autoSpaceDN w:val="0"/>
        <w:adjustRightInd w:val="0"/>
        <w:spacing w:after="0" w:line="288" w:lineRule="auto"/>
        <w:ind w:left="567" w:hanging="567"/>
        <w:jc w:val="both"/>
        <w:rPr>
          <w:rFonts w:ascii="Arial" w:eastAsia="Times New Roman" w:hAnsi="Arial" w:cs="Arial"/>
          <w:sz w:val="20"/>
          <w:lang w:eastAsia="es-MX"/>
        </w:rPr>
      </w:pPr>
      <w:r w:rsidRPr="00524E46">
        <w:rPr>
          <w:rFonts w:ascii="Arial" w:eastAsia="Times New Roman" w:hAnsi="Arial" w:cs="Arial"/>
          <w:b/>
          <w:sz w:val="20"/>
          <w:lang w:eastAsia="es-MX"/>
        </w:rPr>
        <w:t>Comunicación a las dependencias involucradas</w:t>
      </w:r>
      <w:r w:rsidRPr="00524E46">
        <w:rPr>
          <w:rFonts w:ascii="Arial" w:eastAsia="Times New Roman" w:hAnsi="Arial" w:cs="Arial"/>
          <w:sz w:val="20"/>
          <w:lang w:eastAsia="es-MX"/>
        </w:rPr>
        <w:t>: En el proceso de baja de bienes devolutivos, se le debe comunicar a las siguientes dependencias para los fines pertinentes así:</w:t>
      </w:r>
    </w:p>
    <w:p w14:paraId="61294C59" w14:textId="77777777" w:rsidR="004274E9" w:rsidRPr="00524E46" w:rsidRDefault="004274E9" w:rsidP="002F7FF8">
      <w:pPr>
        <w:widowControl w:val="0"/>
        <w:autoSpaceDE w:val="0"/>
        <w:autoSpaceDN w:val="0"/>
        <w:adjustRightInd w:val="0"/>
        <w:spacing w:after="0" w:line="288" w:lineRule="auto"/>
        <w:ind w:left="567" w:hanging="567"/>
        <w:jc w:val="both"/>
        <w:rPr>
          <w:rFonts w:ascii="Arial" w:eastAsia="Times New Roman" w:hAnsi="Arial" w:cs="Arial"/>
          <w:sz w:val="20"/>
          <w:lang w:eastAsia="es-MX"/>
        </w:rPr>
      </w:pPr>
    </w:p>
    <w:p w14:paraId="0862D52B" w14:textId="310C0EC9" w:rsidR="004274E9" w:rsidRPr="0016199D" w:rsidRDefault="004274E9" w:rsidP="00612148">
      <w:pPr>
        <w:numPr>
          <w:ilvl w:val="1"/>
          <w:numId w:val="13"/>
        </w:numPr>
        <w:spacing w:after="0" w:line="288" w:lineRule="auto"/>
        <w:ind w:left="1134" w:hanging="567"/>
        <w:jc w:val="both"/>
        <w:rPr>
          <w:rFonts w:ascii="Arial" w:eastAsia="Times New Roman" w:hAnsi="Arial" w:cs="Arial"/>
          <w:sz w:val="20"/>
          <w:lang w:eastAsia="es-MX"/>
        </w:rPr>
      </w:pPr>
      <w:r w:rsidRPr="00392326">
        <w:rPr>
          <w:rFonts w:ascii="Arial" w:eastAsia="Times New Roman" w:hAnsi="Arial" w:cs="Arial"/>
          <w:b/>
          <w:sz w:val="20"/>
          <w:lang w:eastAsia="es-MX"/>
        </w:rPr>
        <w:t>Dirección de</w:t>
      </w:r>
      <w:r w:rsidR="005A4114" w:rsidRPr="00392326">
        <w:rPr>
          <w:rFonts w:ascii="Arial" w:eastAsia="Times New Roman" w:hAnsi="Arial" w:cs="Arial"/>
          <w:b/>
          <w:sz w:val="20"/>
          <w:lang w:eastAsia="es-MX"/>
        </w:rPr>
        <w:t xml:space="preserve"> Tecnologías de </w:t>
      </w:r>
      <w:r w:rsidR="00D059F6" w:rsidRPr="00392326">
        <w:rPr>
          <w:rFonts w:ascii="Arial" w:eastAsia="Times New Roman" w:hAnsi="Arial" w:cs="Arial"/>
          <w:b/>
          <w:sz w:val="20"/>
          <w:lang w:eastAsia="es-MX"/>
        </w:rPr>
        <w:t xml:space="preserve">la Información y las Comunicaciones </w:t>
      </w:r>
      <w:r w:rsidRPr="00392326">
        <w:rPr>
          <w:rFonts w:ascii="Arial" w:eastAsia="Times New Roman" w:hAnsi="Arial" w:cs="Arial"/>
          <w:b/>
          <w:sz w:val="20"/>
          <w:lang w:eastAsia="es-MX"/>
        </w:rPr>
        <w:t>:</w:t>
      </w:r>
      <w:r w:rsidRPr="00392326">
        <w:rPr>
          <w:rFonts w:ascii="Arial" w:eastAsia="Times New Roman" w:hAnsi="Arial" w:cs="Arial"/>
          <w:sz w:val="20"/>
          <w:lang w:eastAsia="es-MX"/>
        </w:rPr>
        <w:t xml:space="preserve"> En</w:t>
      </w:r>
      <w:r w:rsidRPr="00524E46">
        <w:rPr>
          <w:rFonts w:ascii="Arial" w:eastAsia="Times New Roman" w:hAnsi="Arial" w:cs="Arial"/>
          <w:sz w:val="20"/>
          <w:lang w:eastAsia="es-MX"/>
        </w:rPr>
        <w:t xml:space="preserve"> el caso de existir en la relación de elementos devolutivos “</w:t>
      </w:r>
      <w:r w:rsidR="00612148" w:rsidRPr="00524E46">
        <w:rPr>
          <w:rFonts w:ascii="Arial" w:eastAsia="Times New Roman" w:hAnsi="Arial" w:cs="Arial"/>
          <w:sz w:val="20"/>
          <w:lang w:eastAsia="es-MX"/>
        </w:rPr>
        <w:t>Aparatos Eléctricos y Electrónicos</w:t>
      </w:r>
      <w:r w:rsidRPr="00524E46">
        <w:rPr>
          <w:rFonts w:ascii="Arial" w:eastAsia="Times New Roman" w:hAnsi="Arial" w:cs="Arial"/>
          <w:sz w:val="20"/>
          <w:lang w:eastAsia="es-MX"/>
        </w:rPr>
        <w:t xml:space="preserve"> - </w:t>
      </w:r>
      <w:r w:rsidR="001F067F" w:rsidRPr="00524E46">
        <w:rPr>
          <w:rFonts w:ascii="Arial" w:eastAsia="Times New Roman" w:hAnsi="Arial" w:cs="Arial"/>
          <w:sz w:val="20"/>
          <w:lang w:eastAsia="es-MX"/>
        </w:rPr>
        <w:t>R</w:t>
      </w:r>
      <w:r w:rsidRPr="00524E46">
        <w:rPr>
          <w:rFonts w:ascii="Arial" w:eastAsia="Times New Roman" w:hAnsi="Arial" w:cs="Arial"/>
          <w:sz w:val="20"/>
          <w:lang w:eastAsia="es-MX"/>
        </w:rPr>
        <w:t xml:space="preserve">AEE” para dar de baja, </w:t>
      </w:r>
      <w:r w:rsidR="00D059F6" w:rsidRPr="00524E46">
        <w:rPr>
          <w:rFonts w:ascii="Arial" w:eastAsia="Times New Roman" w:hAnsi="Arial" w:cs="Arial"/>
          <w:sz w:val="20"/>
          <w:lang w:eastAsia="es-MX"/>
        </w:rPr>
        <w:t xml:space="preserve">el </w:t>
      </w:r>
      <w:r w:rsidR="001F067F" w:rsidRPr="00524E46">
        <w:rPr>
          <w:rFonts w:ascii="Arial" w:eastAsia="Times New Roman" w:hAnsi="Arial" w:cs="Arial"/>
          <w:sz w:val="20"/>
          <w:lang w:eastAsia="es-MX"/>
        </w:rPr>
        <w:t>C</w:t>
      </w:r>
      <w:r w:rsidR="00D059F6" w:rsidRPr="00524E46">
        <w:rPr>
          <w:rFonts w:ascii="Arial" w:eastAsia="Times New Roman" w:hAnsi="Arial" w:cs="Arial"/>
          <w:sz w:val="20"/>
          <w:lang w:eastAsia="es-MX"/>
        </w:rPr>
        <w:t>oordinador</w:t>
      </w:r>
      <w:r w:rsidR="001F067F" w:rsidRPr="00524E46">
        <w:rPr>
          <w:rFonts w:ascii="Arial" w:eastAsia="Times New Roman" w:hAnsi="Arial" w:cs="Arial"/>
          <w:sz w:val="20"/>
          <w:lang w:eastAsia="es-MX"/>
        </w:rPr>
        <w:t xml:space="preserve"> A</w:t>
      </w:r>
      <w:r w:rsidR="00D059F6" w:rsidRPr="00524E46">
        <w:rPr>
          <w:rFonts w:ascii="Arial" w:eastAsia="Times New Roman" w:hAnsi="Arial" w:cs="Arial"/>
          <w:sz w:val="20"/>
          <w:lang w:eastAsia="es-MX"/>
        </w:rPr>
        <w:t>dministrativo</w:t>
      </w:r>
      <w:r w:rsidR="001F067F" w:rsidRPr="00524E46">
        <w:rPr>
          <w:rFonts w:ascii="Arial" w:eastAsia="Times New Roman" w:hAnsi="Arial" w:cs="Arial"/>
          <w:sz w:val="20"/>
          <w:lang w:eastAsia="es-MX"/>
        </w:rPr>
        <w:t xml:space="preserve">, </w:t>
      </w:r>
      <w:r w:rsidRPr="00524E46">
        <w:rPr>
          <w:rFonts w:ascii="Arial" w:eastAsia="Times New Roman" w:hAnsi="Arial" w:cs="Arial"/>
          <w:sz w:val="20"/>
          <w:lang w:eastAsia="es-MX"/>
        </w:rPr>
        <w:t xml:space="preserve">deberá informar a través de memorando a esta dependencia para que verifique el estado funcional del equipo y realizar el respaldo de la información </w:t>
      </w:r>
      <w:r w:rsidRPr="0016199D">
        <w:rPr>
          <w:rFonts w:ascii="Arial" w:eastAsia="Times New Roman" w:hAnsi="Arial" w:cs="Arial"/>
          <w:sz w:val="20"/>
          <w:lang w:eastAsia="es-MX"/>
        </w:rPr>
        <w:t>y la limpieza que aplique para garantizar la seguridad de la información a que haya lugar y emitir el respectivo concepto técnico mediante memorando</w:t>
      </w:r>
      <w:r w:rsidR="00392326" w:rsidRPr="0016199D">
        <w:rPr>
          <w:rFonts w:ascii="Arial" w:eastAsia="Times New Roman" w:hAnsi="Arial" w:cs="Arial"/>
          <w:sz w:val="20"/>
          <w:lang w:eastAsia="es-MX"/>
        </w:rPr>
        <w:t xml:space="preserve"> indicando que ya no son útiles o que están obsoletos tecnológicamente o que ya no cumplen los lineamientos técnico establecidos para la plataforma tecnológica la Entidad y que ya pueden darse de baja</w:t>
      </w:r>
      <w:r w:rsidR="00612148" w:rsidRPr="0016199D">
        <w:rPr>
          <w:rFonts w:ascii="Arial" w:eastAsia="Times New Roman" w:hAnsi="Arial" w:cs="Arial"/>
          <w:sz w:val="20"/>
          <w:lang w:eastAsia="es-MX"/>
        </w:rPr>
        <w:t>.</w:t>
      </w:r>
    </w:p>
    <w:p w14:paraId="52987623" w14:textId="590A2B88" w:rsidR="004274E9" w:rsidRPr="0016199D" w:rsidRDefault="00BB4FFC" w:rsidP="00612148">
      <w:pPr>
        <w:numPr>
          <w:ilvl w:val="1"/>
          <w:numId w:val="13"/>
        </w:numPr>
        <w:spacing w:after="0" w:line="288" w:lineRule="auto"/>
        <w:ind w:left="1134" w:hanging="567"/>
        <w:jc w:val="both"/>
        <w:rPr>
          <w:rFonts w:ascii="Arial" w:eastAsia="Times New Roman" w:hAnsi="Arial" w:cs="Arial"/>
          <w:sz w:val="20"/>
          <w:lang w:eastAsia="es-MX"/>
        </w:rPr>
      </w:pPr>
      <w:r w:rsidRPr="0016199D">
        <w:rPr>
          <w:rFonts w:ascii="Arial" w:eastAsia="Times New Roman" w:hAnsi="Arial" w:cs="Arial"/>
          <w:b/>
          <w:sz w:val="20"/>
          <w:lang w:eastAsia="es-MX"/>
        </w:rPr>
        <w:t>Director</w:t>
      </w:r>
      <w:r w:rsidR="004274E9" w:rsidRPr="0016199D">
        <w:rPr>
          <w:rFonts w:ascii="Arial" w:eastAsia="Times New Roman" w:hAnsi="Arial" w:cs="Arial"/>
          <w:b/>
          <w:sz w:val="20"/>
          <w:lang w:eastAsia="es-MX"/>
        </w:rPr>
        <w:t xml:space="preserve"> Administrativ</w:t>
      </w:r>
      <w:r w:rsidRPr="0016199D">
        <w:rPr>
          <w:rFonts w:ascii="Arial" w:eastAsia="Times New Roman" w:hAnsi="Arial" w:cs="Arial"/>
          <w:b/>
          <w:sz w:val="20"/>
          <w:lang w:eastAsia="es-MX"/>
        </w:rPr>
        <w:t>o</w:t>
      </w:r>
      <w:r w:rsidR="004274E9" w:rsidRPr="0016199D">
        <w:rPr>
          <w:rFonts w:ascii="Arial" w:eastAsia="Times New Roman" w:hAnsi="Arial" w:cs="Arial"/>
          <w:b/>
          <w:sz w:val="20"/>
          <w:lang w:eastAsia="es-MX"/>
        </w:rPr>
        <w:t>:</w:t>
      </w:r>
      <w:r w:rsidR="004274E9" w:rsidRPr="0016199D">
        <w:rPr>
          <w:rFonts w:ascii="Arial" w:eastAsia="Times New Roman" w:hAnsi="Arial" w:cs="Arial"/>
          <w:sz w:val="20"/>
          <w:lang w:eastAsia="es-MX"/>
        </w:rPr>
        <w:t xml:space="preserve"> El </w:t>
      </w:r>
      <w:r w:rsidR="00612148" w:rsidRPr="0016199D">
        <w:rPr>
          <w:rFonts w:ascii="Arial" w:eastAsia="Times New Roman" w:hAnsi="Arial" w:cs="Arial"/>
          <w:sz w:val="20"/>
          <w:lang w:eastAsia="es-MX"/>
        </w:rPr>
        <w:t xml:space="preserve">Coordinador del </w:t>
      </w:r>
      <w:r w:rsidR="004274E9" w:rsidRPr="0016199D">
        <w:rPr>
          <w:rFonts w:ascii="Arial" w:eastAsia="Times New Roman" w:hAnsi="Arial" w:cs="Arial"/>
          <w:sz w:val="20"/>
          <w:lang w:eastAsia="es-MX"/>
        </w:rPr>
        <w:t>Grupo Administrativo deberá co</w:t>
      </w:r>
      <w:r w:rsidRPr="0016199D">
        <w:rPr>
          <w:rFonts w:ascii="Arial" w:eastAsia="Times New Roman" w:hAnsi="Arial" w:cs="Arial"/>
          <w:sz w:val="20"/>
          <w:lang w:eastAsia="es-MX"/>
        </w:rPr>
        <w:t>municar a través de memorando a</w:t>
      </w:r>
      <w:r w:rsidR="004274E9" w:rsidRPr="0016199D">
        <w:rPr>
          <w:rFonts w:ascii="Arial" w:eastAsia="Times New Roman" w:hAnsi="Arial" w:cs="Arial"/>
          <w:sz w:val="20"/>
          <w:lang w:eastAsia="es-MX"/>
        </w:rPr>
        <w:t xml:space="preserve">l </w:t>
      </w:r>
      <w:r w:rsidRPr="0016199D">
        <w:rPr>
          <w:rFonts w:ascii="Arial" w:eastAsia="Times New Roman" w:hAnsi="Arial" w:cs="Arial"/>
          <w:sz w:val="20"/>
          <w:lang w:eastAsia="es-MX"/>
        </w:rPr>
        <w:t xml:space="preserve">Director </w:t>
      </w:r>
      <w:r w:rsidR="004274E9" w:rsidRPr="0016199D">
        <w:rPr>
          <w:rFonts w:ascii="Arial" w:eastAsia="Times New Roman" w:hAnsi="Arial" w:cs="Arial"/>
          <w:sz w:val="20"/>
          <w:lang w:eastAsia="es-MX"/>
        </w:rPr>
        <w:t>Administrativ</w:t>
      </w:r>
      <w:r w:rsidRPr="0016199D">
        <w:rPr>
          <w:rFonts w:ascii="Arial" w:eastAsia="Times New Roman" w:hAnsi="Arial" w:cs="Arial"/>
          <w:sz w:val="20"/>
          <w:lang w:eastAsia="es-MX"/>
        </w:rPr>
        <w:t>o</w:t>
      </w:r>
      <w:r w:rsidR="004274E9" w:rsidRPr="0016199D">
        <w:rPr>
          <w:rFonts w:ascii="Arial" w:eastAsia="Times New Roman" w:hAnsi="Arial" w:cs="Arial"/>
          <w:sz w:val="20"/>
          <w:lang w:eastAsia="es-MX"/>
        </w:rPr>
        <w:t xml:space="preserve">, sobre la existencia de elementos devolutivos para dar de baja, anexando la relación de los bienes con su visto bueno, y el concepto técnico de la </w:t>
      </w:r>
      <w:r w:rsidR="00F9261B" w:rsidRPr="0016199D">
        <w:rPr>
          <w:rFonts w:ascii="Arial" w:eastAsia="Times New Roman" w:hAnsi="Arial" w:cs="Arial"/>
          <w:b/>
          <w:sz w:val="20"/>
          <w:lang w:eastAsia="es-MX"/>
        </w:rPr>
        <w:t xml:space="preserve">Dirección de </w:t>
      </w:r>
      <w:r w:rsidR="005A4114" w:rsidRPr="0016199D">
        <w:rPr>
          <w:rFonts w:ascii="Arial" w:eastAsia="Times New Roman" w:hAnsi="Arial" w:cs="Arial"/>
          <w:b/>
          <w:sz w:val="20"/>
          <w:lang w:eastAsia="es-MX"/>
        </w:rPr>
        <w:t xml:space="preserve">Tecnologías de la </w:t>
      </w:r>
      <w:r w:rsidR="00F9261B" w:rsidRPr="0016199D">
        <w:rPr>
          <w:rFonts w:ascii="Arial" w:eastAsia="Times New Roman" w:hAnsi="Arial" w:cs="Arial"/>
          <w:b/>
          <w:sz w:val="20"/>
          <w:lang w:eastAsia="es-MX"/>
        </w:rPr>
        <w:t xml:space="preserve">Información y las </w:t>
      </w:r>
      <w:r w:rsidR="00F9261B" w:rsidRPr="0016199D">
        <w:rPr>
          <w:rFonts w:ascii="Arial" w:eastAsia="Times New Roman" w:hAnsi="Arial" w:cs="Arial"/>
          <w:b/>
          <w:sz w:val="20"/>
          <w:lang w:eastAsia="es-MX"/>
        </w:rPr>
        <w:lastRenderedPageBreak/>
        <w:t>Comunicaciones</w:t>
      </w:r>
      <w:r w:rsidR="00392326" w:rsidRPr="0016199D">
        <w:rPr>
          <w:rFonts w:ascii="Arial" w:eastAsia="Times New Roman" w:hAnsi="Arial" w:cs="Arial"/>
          <w:b/>
          <w:sz w:val="20"/>
          <w:lang w:eastAsia="es-MX"/>
        </w:rPr>
        <w:t xml:space="preserve"> o </w:t>
      </w:r>
      <w:r w:rsidR="00274C58" w:rsidRPr="0016199D">
        <w:rPr>
          <w:rFonts w:ascii="Arial" w:eastAsia="Times New Roman" w:hAnsi="Arial" w:cs="Arial"/>
          <w:b/>
          <w:sz w:val="20"/>
          <w:lang w:eastAsia="es-MX"/>
        </w:rPr>
        <w:t xml:space="preserve">la dependencia que es el área </w:t>
      </w:r>
      <w:r w:rsidR="00392326" w:rsidRPr="0016199D">
        <w:rPr>
          <w:rFonts w:ascii="Arial" w:eastAsia="Times New Roman" w:hAnsi="Arial" w:cs="Arial"/>
          <w:b/>
          <w:sz w:val="20"/>
          <w:lang w:eastAsia="es-MX"/>
        </w:rPr>
        <w:t>técnica responsable de los bienes</w:t>
      </w:r>
      <w:r w:rsidR="004274E9" w:rsidRPr="0016199D">
        <w:rPr>
          <w:rFonts w:ascii="Arial" w:eastAsia="Times New Roman" w:hAnsi="Arial" w:cs="Arial"/>
          <w:sz w:val="20"/>
          <w:lang w:eastAsia="es-MX"/>
        </w:rPr>
        <w:t xml:space="preserve">, si es del caso para continuar con el procedimiento de baja. </w:t>
      </w:r>
      <w:r w:rsidRPr="0016199D">
        <w:rPr>
          <w:rFonts w:ascii="Arial" w:eastAsia="Times New Roman" w:hAnsi="Arial" w:cs="Arial"/>
          <w:sz w:val="20"/>
          <w:lang w:eastAsia="es-MX"/>
        </w:rPr>
        <w:t>El Director A</w:t>
      </w:r>
      <w:r w:rsidR="004274E9" w:rsidRPr="0016199D">
        <w:rPr>
          <w:rFonts w:ascii="Arial" w:eastAsia="Times New Roman" w:hAnsi="Arial" w:cs="Arial"/>
          <w:sz w:val="20"/>
          <w:lang w:eastAsia="es-MX"/>
        </w:rPr>
        <w:t>dministrativ</w:t>
      </w:r>
      <w:r w:rsidRPr="0016199D">
        <w:rPr>
          <w:rFonts w:ascii="Arial" w:eastAsia="Times New Roman" w:hAnsi="Arial" w:cs="Arial"/>
          <w:sz w:val="20"/>
          <w:lang w:eastAsia="es-MX"/>
        </w:rPr>
        <w:t>o</w:t>
      </w:r>
      <w:r w:rsidR="004274E9" w:rsidRPr="0016199D">
        <w:rPr>
          <w:rFonts w:ascii="Arial" w:eastAsia="Times New Roman" w:hAnsi="Arial" w:cs="Arial"/>
          <w:sz w:val="20"/>
          <w:lang w:eastAsia="es-MX"/>
        </w:rPr>
        <w:t xml:space="preserve"> autoriza continuar con el procedimiento mediante memorando.</w:t>
      </w:r>
    </w:p>
    <w:p w14:paraId="031C7C86" w14:textId="77777777" w:rsidR="002C233C" w:rsidRPr="0016199D" w:rsidRDefault="002C233C" w:rsidP="002F7FF8">
      <w:pPr>
        <w:widowControl w:val="0"/>
        <w:autoSpaceDE w:val="0"/>
        <w:autoSpaceDN w:val="0"/>
        <w:adjustRightInd w:val="0"/>
        <w:spacing w:after="0" w:line="288" w:lineRule="auto"/>
        <w:ind w:left="567" w:hanging="567"/>
        <w:jc w:val="both"/>
        <w:rPr>
          <w:rFonts w:ascii="Arial" w:eastAsia="Times New Roman" w:hAnsi="Arial" w:cs="Arial"/>
          <w:sz w:val="20"/>
          <w:lang w:eastAsia="es-MX"/>
        </w:rPr>
      </w:pPr>
    </w:p>
    <w:p w14:paraId="13A730CB" w14:textId="025F6206" w:rsidR="004274E9" w:rsidRPr="0016199D" w:rsidRDefault="004274E9" w:rsidP="004219EF">
      <w:pPr>
        <w:widowControl w:val="0"/>
        <w:numPr>
          <w:ilvl w:val="0"/>
          <w:numId w:val="13"/>
        </w:numPr>
        <w:autoSpaceDE w:val="0"/>
        <w:autoSpaceDN w:val="0"/>
        <w:adjustRightInd w:val="0"/>
        <w:spacing w:after="0" w:line="288" w:lineRule="auto"/>
        <w:ind w:left="567" w:hanging="567"/>
        <w:jc w:val="both"/>
        <w:rPr>
          <w:rFonts w:ascii="Arial" w:eastAsia="Times New Roman" w:hAnsi="Arial" w:cs="Arial"/>
          <w:sz w:val="20"/>
          <w:lang w:eastAsia="es-MX"/>
        </w:rPr>
      </w:pPr>
      <w:r w:rsidRPr="0016199D">
        <w:rPr>
          <w:rFonts w:ascii="Arial" w:eastAsia="Times New Roman" w:hAnsi="Arial" w:cs="Arial"/>
          <w:b/>
          <w:sz w:val="20"/>
          <w:lang w:eastAsia="es-MX"/>
        </w:rPr>
        <w:t>Elaboración Acto Administrativo:</w:t>
      </w:r>
      <w:r w:rsidRPr="0016199D">
        <w:rPr>
          <w:rFonts w:ascii="Arial" w:eastAsia="Times New Roman" w:hAnsi="Arial" w:cs="Arial"/>
          <w:sz w:val="20"/>
          <w:lang w:eastAsia="es-MX"/>
        </w:rPr>
        <w:t xml:space="preserve"> La elaboración del acto administrativo estará a cargo del servidor público que designe el </w:t>
      </w:r>
      <w:r w:rsidR="00BB4FFC" w:rsidRPr="0016199D">
        <w:rPr>
          <w:rFonts w:ascii="Arial" w:eastAsia="Times New Roman" w:hAnsi="Arial" w:cs="Arial"/>
          <w:sz w:val="20"/>
          <w:lang w:eastAsia="es-MX"/>
        </w:rPr>
        <w:t xml:space="preserve">Director </w:t>
      </w:r>
      <w:r w:rsidRPr="0016199D">
        <w:rPr>
          <w:rFonts w:ascii="Arial" w:eastAsia="Times New Roman" w:hAnsi="Arial" w:cs="Arial"/>
          <w:sz w:val="20"/>
          <w:lang w:eastAsia="es-MX"/>
        </w:rPr>
        <w:t>Administrativo, quien proyectará la resolución de baja de bienes para su firma, en la que se formalizará la baja definitiva a través de cualquiera de los mecanismos establecidos en la normatividad vigente, relacionando el número de bienes, placa, número y nombre del producto</w:t>
      </w:r>
      <w:r w:rsidR="003E1C07" w:rsidRPr="0016199D">
        <w:rPr>
          <w:rFonts w:ascii="Arial" w:eastAsia="Times New Roman" w:hAnsi="Arial" w:cs="Arial"/>
          <w:sz w:val="20"/>
          <w:lang w:eastAsia="es-MX"/>
        </w:rPr>
        <w:t>,</w:t>
      </w:r>
      <w:r w:rsidR="003E1C07" w:rsidRPr="0016199D">
        <w:t xml:space="preserve"> </w:t>
      </w:r>
      <w:r w:rsidR="003E1C07" w:rsidRPr="0016199D">
        <w:rPr>
          <w:rFonts w:ascii="Arial" w:eastAsia="Times New Roman" w:hAnsi="Arial" w:cs="Arial"/>
          <w:sz w:val="20"/>
          <w:lang w:eastAsia="es-MX"/>
        </w:rPr>
        <w:t>valor de adquisición, valor depreciación, valor deterioro y valor en libros. Estos últimos serán actualizados al momento de la firma del acta de entrega de los bienes</w:t>
      </w:r>
      <w:r w:rsidRPr="0016199D">
        <w:rPr>
          <w:rFonts w:ascii="Arial" w:eastAsia="Times New Roman" w:hAnsi="Arial" w:cs="Arial"/>
          <w:sz w:val="20"/>
          <w:lang w:eastAsia="es-MX"/>
        </w:rPr>
        <w:t xml:space="preserve">. </w:t>
      </w:r>
    </w:p>
    <w:p w14:paraId="1007A6E7" w14:textId="77777777" w:rsidR="004274E9" w:rsidRPr="0016199D" w:rsidRDefault="004274E9" w:rsidP="002F7FF8">
      <w:pPr>
        <w:widowControl w:val="0"/>
        <w:autoSpaceDE w:val="0"/>
        <w:autoSpaceDN w:val="0"/>
        <w:adjustRightInd w:val="0"/>
        <w:spacing w:after="0" w:line="288" w:lineRule="auto"/>
        <w:ind w:left="567" w:hanging="567"/>
        <w:jc w:val="both"/>
        <w:rPr>
          <w:rFonts w:ascii="Arial" w:eastAsia="Times New Roman" w:hAnsi="Arial" w:cs="Arial"/>
          <w:b/>
          <w:sz w:val="20"/>
          <w:lang w:eastAsia="es-MX"/>
        </w:rPr>
      </w:pPr>
    </w:p>
    <w:p w14:paraId="109AA684" w14:textId="77777777" w:rsidR="004274E9" w:rsidRPr="0016199D" w:rsidRDefault="004274E9" w:rsidP="002F7FF8">
      <w:pPr>
        <w:widowControl w:val="0"/>
        <w:autoSpaceDE w:val="0"/>
        <w:autoSpaceDN w:val="0"/>
        <w:adjustRightInd w:val="0"/>
        <w:spacing w:after="0" w:line="288" w:lineRule="auto"/>
        <w:ind w:left="567"/>
        <w:jc w:val="both"/>
        <w:rPr>
          <w:rFonts w:ascii="Arial" w:eastAsia="Times New Roman" w:hAnsi="Arial" w:cs="Arial"/>
          <w:sz w:val="20"/>
          <w:lang w:eastAsia="es-MX"/>
        </w:rPr>
      </w:pPr>
      <w:r w:rsidRPr="0016199D">
        <w:rPr>
          <w:rFonts w:ascii="Arial" w:eastAsia="Times New Roman" w:hAnsi="Arial" w:cs="Arial"/>
          <w:sz w:val="20"/>
          <w:lang w:eastAsia="es-MX"/>
        </w:rPr>
        <w:t>El acto administrativo también hará mención a las condiciones de manejo ambiental que se requieran, de acuerdo con los bienes incluidos en la baja de bienes.</w:t>
      </w:r>
    </w:p>
    <w:p w14:paraId="17F2CB14" w14:textId="77777777" w:rsidR="004274E9" w:rsidRPr="0016199D" w:rsidRDefault="004274E9" w:rsidP="002F7FF8">
      <w:pPr>
        <w:widowControl w:val="0"/>
        <w:autoSpaceDE w:val="0"/>
        <w:autoSpaceDN w:val="0"/>
        <w:adjustRightInd w:val="0"/>
        <w:spacing w:after="0" w:line="288" w:lineRule="auto"/>
        <w:ind w:left="567" w:hanging="567"/>
        <w:jc w:val="both"/>
        <w:rPr>
          <w:rFonts w:ascii="Arial" w:eastAsia="Times New Roman" w:hAnsi="Arial" w:cs="Arial"/>
          <w:sz w:val="20"/>
          <w:lang w:eastAsia="es-MX"/>
        </w:rPr>
      </w:pPr>
    </w:p>
    <w:p w14:paraId="58658FC9" w14:textId="77777777" w:rsidR="004274E9" w:rsidRPr="0016199D" w:rsidRDefault="004274E9" w:rsidP="002F7FF8">
      <w:pPr>
        <w:widowControl w:val="0"/>
        <w:autoSpaceDE w:val="0"/>
        <w:autoSpaceDN w:val="0"/>
        <w:adjustRightInd w:val="0"/>
        <w:spacing w:after="0" w:line="288" w:lineRule="auto"/>
        <w:ind w:left="567"/>
        <w:jc w:val="both"/>
        <w:rPr>
          <w:rFonts w:ascii="Arial" w:eastAsia="Times New Roman" w:hAnsi="Arial" w:cs="Arial"/>
          <w:sz w:val="20"/>
          <w:lang w:eastAsia="es-MX"/>
        </w:rPr>
      </w:pPr>
      <w:r w:rsidRPr="0016199D">
        <w:rPr>
          <w:rFonts w:ascii="Arial" w:eastAsia="Times New Roman" w:hAnsi="Arial" w:cs="Arial"/>
          <w:sz w:val="20"/>
          <w:lang w:eastAsia="es-MX"/>
        </w:rPr>
        <w:t>Una vez formalizado el acto administrativo, se procederá a su publicación y trámite que se determinó en el acto administrativo de baja.</w:t>
      </w:r>
    </w:p>
    <w:p w14:paraId="4B4A03D6" w14:textId="77777777" w:rsidR="004274E9" w:rsidRPr="0016199D" w:rsidRDefault="004274E9" w:rsidP="002F7FF8">
      <w:pPr>
        <w:widowControl w:val="0"/>
        <w:autoSpaceDE w:val="0"/>
        <w:autoSpaceDN w:val="0"/>
        <w:adjustRightInd w:val="0"/>
        <w:spacing w:after="0" w:line="288" w:lineRule="auto"/>
        <w:ind w:left="567" w:hanging="567"/>
        <w:jc w:val="both"/>
        <w:rPr>
          <w:rFonts w:ascii="Arial" w:eastAsia="Times New Roman" w:hAnsi="Arial" w:cs="Arial"/>
          <w:sz w:val="20"/>
          <w:lang w:eastAsia="es-MX"/>
        </w:rPr>
      </w:pPr>
    </w:p>
    <w:p w14:paraId="7181FF35" w14:textId="2E863B71" w:rsidR="004274E9" w:rsidRPr="0016199D" w:rsidRDefault="004274E9" w:rsidP="002F7FF8">
      <w:pPr>
        <w:widowControl w:val="0"/>
        <w:autoSpaceDE w:val="0"/>
        <w:autoSpaceDN w:val="0"/>
        <w:adjustRightInd w:val="0"/>
        <w:spacing w:after="0" w:line="288" w:lineRule="auto"/>
        <w:ind w:left="567"/>
        <w:jc w:val="both"/>
        <w:rPr>
          <w:rFonts w:ascii="Arial" w:eastAsia="Times New Roman" w:hAnsi="Arial" w:cs="Arial"/>
          <w:sz w:val="20"/>
          <w:lang w:eastAsia="es-MX"/>
        </w:rPr>
      </w:pPr>
      <w:r w:rsidRPr="0016199D">
        <w:rPr>
          <w:rFonts w:ascii="Arial" w:eastAsia="Times New Roman" w:hAnsi="Arial" w:cs="Arial"/>
          <w:sz w:val="20"/>
          <w:lang w:eastAsia="es-MX"/>
        </w:rPr>
        <w:t xml:space="preserve">En caso que no sea posible la comercialización o cesión de los bienes se repetirá el procedimiento realizando los ajustes a que haya lugar, previamente autorizado por el </w:t>
      </w:r>
      <w:r w:rsidR="00B0514A" w:rsidRPr="0016199D">
        <w:rPr>
          <w:rFonts w:ascii="Arial" w:eastAsia="Times New Roman" w:hAnsi="Arial" w:cs="Arial"/>
          <w:sz w:val="20"/>
          <w:lang w:eastAsia="es-MX"/>
        </w:rPr>
        <w:t>Director Administrativo</w:t>
      </w:r>
      <w:r w:rsidRPr="0016199D">
        <w:rPr>
          <w:rFonts w:ascii="Arial" w:eastAsia="Times New Roman" w:hAnsi="Arial" w:cs="Arial"/>
          <w:sz w:val="20"/>
          <w:lang w:eastAsia="es-MX"/>
        </w:rPr>
        <w:t xml:space="preserve"> </w:t>
      </w:r>
      <w:r w:rsidR="008A1780" w:rsidRPr="0016199D">
        <w:rPr>
          <w:rFonts w:ascii="Arial" w:eastAsia="Times New Roman" w:hAnsi="Arial" w:cs="Arial"/>
          <w:sz w:val="20"/>
          <w:lang w:eastAsia="es-MX"/>
        </w:rPr>
        <w:t>y/</w:t>
      </w:r>
      <w:r w:rsidRPr="0016199D">
        <w:rPr>
          <w:rFonts w:ascii="Arial" w:eastAsia="Times New Roman" w:hAnsi="Arial" w:cs="Arial"/>
          <w:sz w:val="20"/>
          <w:lang w:eastAsia="es-MX"/>
        </w:rPr>
        <w:t>o el ordenador del gasto.</w:t>
      </w:r>
    </w:p>
    <w:p w14:paraId="2328859F" w14:textId="77777777" w:rsidR="004274E9" w:rsidRPr="0016199D" w:rsidRDefault="004274E9" w:rsidP="002F7FF8">
      <w:pPr>
        <w:widowControl w:val="0"/>
        <w:autoSpaceDE w:val="0"/>
        <w:autoSpaceDN w:val="0"/>
        <w:adjustRightInd w:val="0"/>
        <w:spacing w:after="0" w:line="288" w:lineRule="auto"/>
        <w:ind w:left="567" w:hanging="567"/>
        <w:jc w:val="both"/>
        <w:rPr>
          <w:rFonts w:ascii="Arial" w:eastAsia="Times New Roman" w:hAnsi="Arial" w:cs="Arial"/>
          <w:sz w:val="20"/>
          <w:lang w:eastAsia="es-MX"/>
        </w:rPr>
      </w:pPr>
    </w:p>
    <w:p w14:paraId="649AF7DB" w14:textId="77777777" w:rsidR="004274E9" w:rsidRPr="0016199D" w:rsidRDefault="004274E9" w:rsidP="00C839FB">
      <w:pPr>
        <w:widowControl w:val="0"/>
        <w:autoSpaceDE w:val="0"/>
        <w:autoSpaceDN w:val="0"/>
        <w:adjustRightInd w:val="0"/>
        <w:spacing w:after="0" w:line="288" w:lineRule="auto"/>
        <w:ind w:left="1134" w:hanging="567"/>
        <w:jc w:val="both"/>
        <w:rPr>
          <w:rFonts w:ascii="Arial" w:eastAsia="Times New Roman" w:hAnsi="Arial" w:cs="Arial"/>
          <w:sz w:val="20"/>
          <w:lang w:eastAsia="es-MX"/>
        </w:rPr>
      </w:pPr>
      <w:r w:rsidRPr="0016199D">
        <w:rPr>
          <w:rFonts w:ascii="Arial" w:eastAsia="Times New Roman" w:hAnsi="Arial" w:cs="Arial"/>
          <w:sz w:val="20"/>
          <w:lang w:eastAsia="es-MX"/>
        </w:rPr>
        <w:t>El acto administrativo de baja de bienes contendrá como mínimo:</w:t>
      </w:r>
    </w:p>
    <w:p w14:paraId="28237742" w14:textId="77777777" w:rsidR="004274E9" w:rsidRPr="0016199D" w:rsidRDefault="004274E9" w:rsidP="00C839FB">
      <w:pPr>
        <w:widowControl w:val="0"/>
        <w:autoSpaceDE w:val="0"/>
        <w:autoSpaceDN w:val="0"/>
        <w:adjustRightInd w:val="0"/>
        <w:spacing w:after="0" w:line="288" w:lineRule="auto"/>
        <w:ind w:left="1134" w:hanging="567"/>
        <w:jc w:val="both"/>
        <w:rPr>
          <w:rFonts w:ascii="Arial" w:eastAsia="Times New Roman" w:hAnsi="Arial" w:cs="Arial"/>
          <w:sz w:val="20"/>
          <w:lang w:eastAsia="es-MX"/>
        </w:rPr>
      </w:pPr>
    </w:p>
    <w:p w14:paraId="73A2EBA0" w14:textId="77777777" w:rsidR="004274E9" w:rsidRPr="0016199D" w:rsidRDefault="007F7886" w:rsidP="00C839FB">
      <w:pPr>
        <w:widowControl w:val="0"/>
        <w:numPr>
          <w:ilvl w:val="0"/>
          <w:numId w:val="12"/>
        </w:numPr>
        <w:autoSpaceDE w:val="0"/>
        <w:autoSpaceDN w:val="0"/>
        <w:adjustRightInd w:val="0"/>
        <w:spacing w:after="0" w:line="288" w:lineRule="auto"/>
        <w:ind w:left="1134" w:hanging="567"/>
        <w:jc w:val="both"/>
        <w:rPr>
          <w:rFonts w:ascii="Arial" w:eastAsia="Times New Roman" w:hAnsi="Arial" w:cs="Arial"/>
          <w:sz w:val="20"/>
          <w:lang w:eastAsia="es-MX"/>
        </w:rPr>
      </w:pPr>
      <w:r w:rsidRPr="0016199D">
        <w:rPr>
          <w:rFonts w:ascii="Arial" w:eastAsia="Times New Roman" w:hAnsi="Arial" w:cs="Arial"/>
          <w:sz w:val="20"/>
          <w:lang w:eastAsia="es-MX"/>
        </w:rPr>
        <w:t>L</w:t>
      </w:r>
      <w:r w:rsidR="004274E9" w:rsidRPr="0016199D">
        <w:rPr>
          <w:rFonts w:ascii="Arial" w:eastAsia="Times New Roman" w:hAnsi="Arial" w:cs="Arial"/>
          <w:sz w:val="20"/>
          <w:lang w:eastAsia="es-MX"/>
        </w:rPr>
        <w:t>a relación detallada y pormenorizada de los bienes muebles objeto de la operación, los grupos de inventario, los costos unitarios y totales junto con el diagnóstico del Almacenista, el cual se anexará a la resolución.</w:t>
      </w:r>
    </w:p>
    <w:p w14:paraId="4C36525C" w14:textId="33895A82" w:rsidR="004274E9" w:rsidRPr="0016199D" w:rsidRDefault="004274E9" w:rsidP="00C839FB">
      <w:pPr>
        <w:widowControl w:val="0"/>
        <w:numPr>
          <w:ilvl w:val="0"/>
          <w:numId w:val="12"/>
        </w:numPr>
        <w:autoSpaceDE w:val="0"/>
        <w:autoSpaceDN w:val="0"/>
        <w:adjustRightInd w:val="0"/>
        <w:spacing w:after="0" w:line="288" w:lineRule="auto"/>
        <w:ind w:left="1134" w:hanging="567"/>
        <w:jc w:val="both"/>
        <w:rPr>
          <w:rFonts w:ascii="Arial" w:eastAsia="Times New Roman" w:hAnsi="Arial" w:cs="Arial"/>
          <w:sz w:val="20"/>
          <w:lang w:eastAsia="es-MX"/>
        </w:rPr>
      </w:pPr>
      <w:r w:rsidRPr="0016199D">
        <w:rPr>
          <w:rFonts w:ascii="Arial" w:eastAsia="Times New Roman" w:hAnsi="Arial" w:cs="Arial"/>
          <w:sz w:val="20"/>
          <w:lang w:eastAsia="es-MX"/>
        </w:rPr>
        <w:t>Indicación de los conceptos emitidos por el Coordinador del Grupo Administrativo</w:t>
      </w:r>
      <w:r w:rsidR="005A4114" w:rsidRPr="0016199D">
        <w:rPr>
          <w:rFonts w:ascii="Arial" w:eastAsia="Times New Roman" w:hAnsi="Arial" w:cs="Arial"/>
          <w:sz w:val="20"/>
          <w:lang w:eastAsia="es-MX"/>
        </w:rPr>
        <w:t xml:space="preserve">, </w:t>
      </w:r>
      <w:r w:rsidRPr="0016199D">
        <w:rPr>
          <w:rFonts w:ascii="Arial" w:eastAsia="Times New Roman" w:hAnsi="Arial" w:cs="Arial"/>
          <w:sz w:val="20"/>
          <w:lang w:eastAsia="es-MX"/>
        </w:rPr>
        <w:t xml:space="preserve">de la Dirección de </w:t>
      </w:r>
      <w:r w:rsidR="005A4114" w:rsidRPr="0016199D">
        <w:rPr>
          <w:rFonts w:ascii="Arial" w:eastAsia="Times New Roman" w:hAnsi="Arial" w:cs="Arial"/>
          <w:sz w:val="20"/>
          <w:lang w:eastAsia="es-MX"/>
        </w:rPr>
        <w:t>Tecnología de la Información y Comunicaciones</w:t>
      </w:r>
      <w:r w:rsidR="008A1780" w:rsidRPr="0016199D">
        <w:rPr>
          <w:rFonts w:ascii="Arial" w:eastAsia="Times New Roman" w:hAnsi="Arial" w:cs="Arial"/>
          <w:sz w:val="20"/>
          <w:lang w:eastAsia="es-MX"/>
        </w:rPr>
        <w:t>,</w:t>
      </w:r>
      <w:r w:rsidR="00314D49" w:rsidRPr="0016199D">
        <w:rPr>
          <w:rFonts w:ascii="Arial" w:eastAsia="Times New Roman" w:hAnsi="Arial" w:cs="Arial"/>
          <w:sz w:val="20"/>
          <w:lang w:eastAsia="es-MX"/>
        </w:rPr>
        <w:t xml:space="preserve"> la autorización de</w:t>
      </w:r>
      <w:r w:rsidRPr="0016199D">
        <w:rPr>
          <w:rFonts w:ascii="Arial" w:eastAsia="Times New Roman" w:hAnsi="Arial" w:cs="Arial"/>
          <w:sz w:val="20"/>
          <w:lang w:eastAsia="es-MX"/>
        </w:rPr>
        <w:t xml:space="preserve">l </w:t>
      </w:r>
      <w:r w:rsidR="00314D49" w:rsidRPr="0016199D">
        <w:rPr>
          <w:rFonts w:ascii="Arial" w:eastAsia="Times New Roman" w:hAnsi="Arial" w:cs="Arial"/>
          <w:sz w:val="20"/>
          <w:lang w:eastAsia="es-MX"/>
        </w:rPr>
        <w:t>Director Administrativo</w:t>
      </w:r>
      <w:r w:rsidR="008A1780" w:rsidRPr="0016199D">
        <w:rPr>
          <w:rFonts w:ascii="Arial" w:eastAsia="Times New Roman" w:hAnsi="Arial" w:cs="Arial"/>
          <w:sz w:val="20"/>
          <w:lang w:eastAsia="es-MX"/>
        </w:rPr>
        <w:t>.</w:t>
      </w:r>
    </w:p>
    <w:p w14:paraId="5B02695D" w14:textId="77777777" w:rsidR="004274E9" w:rsidRPr="0016199D" w:rsidRDefault="004274E9" w:rsidP="00C839FB">
      <w:pPr>
        <w:widowControl w:val="0"/>
        <w:numPr>
          <w:ilvl w:val="0"/>
          <w:numId w:val="12"/>
        </w:numPr>
        <w:autoSpaceDE w:val="0"/>
        <w:autoSpaceDN w:val="0"/>
        <w:adjustRightInd w:val="0"/>
        <w:spacing w:after="0" w:line="288" w:lineRule="auto"/>
        <w:ind w:left="1134" w:hanging="567"/>
        <w:jc w:val="both"/>
        <w:rPr>
          <w:rFonts w:ascii="Arial" w:eastAsia="Times New Roman" w:hAnsi="Arial" w:cs="Arial"/>
          <w:sz w:val="20"/>
          <w:lang w:eastAsia="es-MX"/>
        </w:rPr>
      </w:pPr>
      <w:r w:rsidRPr="0016199D">
        <w:rPr>
          <w:rFonts w:ascii="Arial" w:eastAsia="Times New Roman" w:hAnsi="Arial" w:cs="Arial"/>
          <w:sz w:val="20"/>
          <w:lang w:eastAsia="es-MX"/>
        </w:rPr>
        <w:t xml:space="preserve">Indicación del valor unitario y total </w:t>
      </w:r>
      <w:r w:rsidR="007F7886" w:rsidRPr="0016199D">
        <w:rPr>
          <w:rFonts w:ascii="Arial" w:eastAsia="Times New Roman" w:hAnsi="Arial" w:cs="Arial"/>
          <w:sz w:val="20"/>
          <w:lang w:eastAsia="es-MX"/>
        </w:rPr>
        <w:t>de los bienes</w:t>
      </w:r>
      <w:r w:rsidRPr="0016199D">
        <w:rPr>
          <w:rFonts w:ascii="Arial" w:eastAsia="Times New Roman" w:hAnsi="Arial" w:cs="Arial"/>
          <w:sz w:val="20"/>
          <w:lang w:eastAsia="es-MX"/>
        </w:rPr>
        <w:t xml:space="preserve"> a dar de baja.</w:t>
      </w:r>
    </w:p>
    <w:p w14:paraId="0690FBBE" w14:textId="77777777" w:rsidR="004274E9" w:rsidRPr="0016199D" w:rsidRDefault="004274E9" w:rsidP="00C839FB">
      <w:pPr>
        <w:widowControl w:val="0"/>
        <w:numPr>
          <w:ilvl w:val="0"/>
          <w:numId w:val="12"/>
        </w:numPr>
        <w:autoSpaceDE w:val="0"/>
        <w:autoSpaceDN w:val="0"/>
        <w:adjustRightInd w:val="0"/>
        <w:spacing w:after="0" w:line="288" w:lineRule="auto"/>
        <w:ind w:left="1134" w:hanging="567"/>
        <w:jc w:val="both"/>
        <w:rPr>
          <w:rFonts w:ascii="Arial" w:eastAsia="Times New Roman" w:hAnsi="Arial" w:cs="Arial"/>
          <w:sz w:val="20"/>
          <w:lang w:eastAsia="es-MX"/>
        </w:rPr>
      </w:pPr>
      <w:r w:rsidRPr="0016199D">
        <w:rPr>
          <w:rFonts w:ascii="Arial" w:eastAsia="Times New Roman" w:hAnsi="Arial" w:cs="Arial"/>
          <w:sz w:val="20"/>
          <w:lang w:eastAsia="es-MX"/>
        </w:rPr>
        <w:t>Indicación del valor establecido en avalúo de los bienes, cuando sea del caso.</w:t>
      </w:r>
    </w:p>
    <w:p w14:paraId="03164B2B" w14:textId="77777777" w:rsidR="004274E9" w:rsidRPr="0016199D" w:rsidRDefault="004274E9" w:rsidP="00C839FB">
      <w:pPr>
        <w:widowControl w:val="0"/>
        <w:numPr>
          <w:ilvl w:val="0"/>
          <w:numId w:val="12"/>
        </w:numPr>
        <w:autoSpaceDE w:val="0"/>
        <w:autoSpaceDN w:val="0"/>
        <w:adjustRightInd w:val="0"/>
        <w:spacing w:after="0" w:line="288" w:lineRule="auto"/>
        <w:ind w:left="1134" w:hanging="567"/>
        <w:jc w:val="both"/>
        <w:rPr>
          <w:rFonts w:ascii="Arial" w:eastAsia="Times New Roman" w:hAnsi="Arial" w:cs="Arial"/>
          <w:sz w:val="20"/>
          <w:lang w:eastAsia="es-MX"/>
        </w:rPr>
      </w:pPr>
      <w:r w:rsidRPr="0016199D">
        <w:rPr>
          <w:rFonts w:ascii="Arial" w:eastAsia="Times New Roman" w:hAnsi="Arial" w:cs="Arial"/>
          <w:sz w:val="20"/>
          <w:lang w:eastAsia="es-MX"/>
        </w:rPr>
        <w:t>Indicación del método de enajenación escogido, de</w:t>
      </w:r>
      <w:r w:rsidR="00F636D2" w:rsidRPr="0016199D">
        <w:rPr>
          <w:rFonts w:ascii="Arial" w:eastAsia="Times New Roman" w:hAnsi="Arial" w:cs="Arial"/>
          <w:sz w:val="20"/>
          <w:lang w:eastAsia="es-MX"/>
        </w:rPr>
        <w:t xml:space="preserve"> acuerdo con lo previsto en el </w:t>
      </w:r>
      <w:r w:rsidRPr="0016199D">
        <w:rPr>
          <w:rFonts w:ascii="Arial" w:eastAsia="Times New Roman" w:hAnsi="Arial" w:cs="Arial"/>
          <w:sz w:val="20"/>
          <w:lang w:eastAsia="es-MX"/>
        </w:rPr>
        <w:t>Manual Contratación y normatividad vigente.</w:t>
      </w:r>
    </w:p>
    <w:p w14:paraId="094E6B5E" w14:textId="77777777" w:rsidR="004274E9" w:rsidRPr="0016199D" w:rsidRDefault="004274E9" w:rsidP="00C839FB">
      <w:pPr>
        <w:widowControl w:val="0"/>
        <w:numPr>
          <w:ilvl w:val="0"/>
          <w:numId w:val="12"/>
        </w:numPr>
        <w:autoSpaceDE w:val="0"/>
        <w:autoSpaceDN w:val="0"/>
        <w:adjustRightInd w:val="0"/>
        <w:spacing w:after="0" w:line="288" w:lineRule="auto"/>
        <w:ind w:left="1134" w:hanging="567"/>
        <w:jc w:val="both"/>
        <w:rPr>
          <w:rFonts w:ascii="Arial" w:eastAsia="Times New Roman" w:hAnsi="Arial" w:cs="Arial"/>
          <w:sz w:val="20"/>
          <w:lang w:eastAsia="es-MX"/>
        </w:rPr>
      </w:pPr>
      <w:r w:rsidRPr="0016199D">
        <w:rPr>
          <w:rFonts w:ascii="Arial" w:eastAsia="Times New Roman" w:hAnsi="Arial" w:cs="Arial"/>
          <w:sz w:val="20"/>
          <w:lang w:eastAsia="es-MX"/>
        </w:rPr>
        <w:t>La orden de dar de baja los bienes contenidos en el listado, de manera inmediata con la expedición de la resolución.</w:t>
      </w:r>
    </w:p>
    <w:p w14:paraId="2079B837" w14:textId="77777777" w:rsidR="004274E9" w:rsidRPr="00524E46" w:rsidRDefault="004274E9" w:rsidP="00C839FB">
      <w:pPr>
        <w:widowControl w:val="0"/>
        <w:numPr>
          <w:ilvl w:val="0"/>
          <w:numId w:val="12"/>
        </w:numPr>
        <w:autoSpaceDE w:val="0"/>
        <w:autoSpaceDN w:val="0"/>
        <w:adjustRightInd w:val="0"/>
        <w:spacing w:after="0" w:line="288" w:lineRule="auto"/>
        <w:ind w:left="1134" w:hanging="567"/>
        <w:jc w:val="both"/>
        <w:rPr>
          <w:rFonts w:ascii="Arial" w:eastAsia="Times New Roman" w:hAnsi="Arial" w:cs="Arial"/>
          <w:sz w:val="20"/>
          <w:lang w:eastAsia="es-MX"/>
        </w:rPr>
      </w:pPr>
      <w:r w:rsidRPr="00524E46">
        <w:rPr>
          <w:rFonts w:ascii="Arial" w:eastAsia="Times New Roman" w:hAnsi="Arial" w:cs="Arial"/>
          <w:sz w:val="20"/>
          <w:lang w:eastAsia="es-MX"/>
        </w:rPr>
        <w:t>La obligación de incorporar dentro del inventario de quien recibe los bienes objeto de la baja.</w:t>
      </w:r>
    </w:p>
    <w:p w14:paraId="789CCFE3" w14:textId="77777777" w:rsidR="004274E9" w:rsidRPr="00524E46" w:rsidRDefault="004274E9" w:rsidP="002F7FF8">
      <w:pPr>
        <w:widowControl w:val="0"/>
        <w:autoSpaceDE w:val="0"/>
        <w:autoSpaceDN w:val="0"/>
        <w:adjustRightInd w:val="0"/>
        <w:spacing w:after="0" w:line="288" w:lineRule="auto"/>
        <w:ind w:left="567" w:hanging="567"/>
        <w:jc w:val="both"/>
        <w:rPr>
          <w:rFonts w:ascii="Arial" w:eastAsia="Times New Roman" w:hAnsi="Arial" w:cs="Arial"/>
          <w:sz w:val="20"/>
          <w:lang w:eastAsia="es-MX"/>
        </w:rPr>
      </w:pPr>
    </w:p>
    <w:p w14:paraId="32E03815" w14:textId="77777777" w:rsidR="004274E9" w:rsidRPr="00524E46" w:rsidRDefault="004274E9" w:rsidP="002F7FF8">
      <w:pPr>
        <w:widowControl w:val="0"/>
        <w:numPr>
          <w:ilvl w:val="0"/>
          <w:numId w:val="13"/>
        </w:numPr>
        <w:autoSpaceDE w:val="0"/>
        <w:autoSpaceDN w:val="0"/>
        <w:adjustRightInd w:val="0"/>
        <w:spacing w:after="0" w:line="288" w:lineRule="auto"/>
        <w:ind w:left="567" w:hanging="567"/>
        <w:jc w:val="both"/>
        <w:rPr>
          <w:rFonts w:ascii="Arial" w:eastAsia="Times New Roman" w:hAnsi="Arial" w:cs="Arial"/>
          <w:sz w:val="20"/>
          <w:lang w:eastAsia="es-MX"/>
        </w:rPr>
      </w:pPr>
      <w:r w:rsidRPr="00524E46">
        <w:rPr>
          <w:rFonts w:ascii="Arial" w:eastAsia="Times New Roman" w:hAnsi="Arial" w:cs="Arial"/>
          <w:b/>
          <w:sz w:val="20"/>
          <w:lang w:eastAsia="es-MX"/>
        </w:rPr>
        <w:t>Actualización del Sistema de manejo de Inventarios</w:t>
      </w:r>
      <w:r w:rsidRPr="00524E46">
        <w:rPr>
          <w:rFonts w:ascii="Arial" w:eastAsia="Times New Roman" w:hAnsi="Arial" w:cs="Arial"/>
          <w:sz w:val="20"/>
          <w:lang w:eastAsia="es-MX"/>
        </w:rPr>
        <w:t xml:space="preserve">: Los documentos que soportan la baja de los bienes devolutivos en el aplicativo </w:t>
      </w:r>
      <w:r w:rsidR="00DF255B" w:rsidRPr="00524E46">
        <w:rPr>
          <w:rFonts w:ascii="Arial" w:eastAsia="Times New Roman" w:hAnsi="Arial" w:cs="Arial"/>
          <w:sz w:val="20"/>
          <w:lang w:eastAsia="es-MX"/>
        </w:rPr>
        <w:t xml:space="preserve">de inventarios </w:t>
      </w:r>
      <w:r w:rsidRPr="00524E46">
        <w:rPr>
          <w:rFonts w:ascii="Arial" w:eastAsia="Times New Roman" w:hAnsi="Arial" w:cs="Arial"/>
          <w:sz w:val="20"/>
          <w:lang w:eastAsia="es-MX"/>
        </w:rPr>
        <w:t>utilizado</w:t>
      </w:r>
      <w:r w:rsidR="00DF255B" w:rsidRPr="00524E46">
        <w:rPr>
          <w:rFonts w:ascii="Arial" w:eastAsia="Times New Roman" w:hAnsi="Arial" w:cs="Arial"/>
          <w:sz w:val="20"/>
          <w:lang w:eastAsia="es-MX"/>
        </w:rPr>
        <w:t xml:space="preserve"> en la Entidad</w:t>
      </w:r>
      <w:r w:rsidRPr="00524E46">
        <w:rPr>
          <w:rFonts w:ascii="Arial" w:eastAsia="Times New Roman" w:hAnsi="Arial" w:cs="Arial"/>
          <w:sz w:val="20"/>
          <w:lang w:eastAsia="es-MX"/>
        </w:rPr>
        <w:t xml:space="preserve"> son:</w:t>
      </w:r>
    </w:p>
    <w:p w14:paraId="5ED43C31" w14:textId="545739CC" w:rsidR="004274E9" w:rsidRPr="00524E46" w:rsidRDefault="004274E9" w:rsidP="002F7FF8">
      <w:pPr>
        <w:widowControl w:val="0"/>
        <w:autoSpaceDE w:val="0"/>
        <w:autoSpaceDN w:val="0"/>
        <w:adjustRightInd w:val="0"/>
        <w:spacing w:after="0" w:line="288" w:lineRule="auto"/>
        <w:ind w:left="567" w:hanging="567"/>
        <w:jc w:val="both"/>
        <w:rPr>
          <w:rFonts w:ascii="Arial" w:eastAsia="Times New Roman" w:hAnsi="Arial" w:cs="Arial"/>
          <w:sz w:val="20"/>
          <w:lang w:eastAsia="es-MX"/>
        </w:rPr>
      </w:pPr>
    </w:p>
    <w:p w14:paraId="0F161758" w14:textId="3399C466" w:rsidR="004274E9" w:rsidRPr="00524E46" w:rsidRDefault="004274E9" w:rsidP="00612148">
      <w:pPr>
        <w:widowControl w:val="0"/>
        <w:numPr>
          <w:ilvl w:val="1"/>
          <w:numId w:val="13"/>
        </w:numPr>
        <w:autoSpaceDE w:val="0"/>
        <w:autoSpaceDN w:val="0"/>
        <w:adjustRightInd w:val="0"/>
        <w:spacing w:after="0" w:line="288" w:lineRule="auto"/>
        <w:ind w:left="1134" w:hanging="567"/>
        <w:jc w:val="both"/>
        <w:rPr>
          <w:rFonts w:ascii="Arial" w:eastAsia="Times New Roman" w:hAnsi="Arial" w:cs="Arial"/>
          <w:sz w:val="20"/>
          <w:lang w:eastAsia="es-MX"/>
        </w:rPr>
      </w:pPr>
      <w:r w:rsidRPr="00524E46">
        <w:rPr>
          <w:rFonts w:ascii="Arial" w:eastAsia="Times New Roman" w:hAnsi="Arial" w:cs="Arial"/>
          <w:sz w:val="20"/>
          <w:lang w:eastAsia="es-MX"/>
        </w:rPr>
        <w:lastRenderedPageBreak/>
        <w:t xml:space="preserve">La </w:t>
      </w:r>
      <w:r w:rsidR="00612148" w:rsidRPr="00524E46">
        <w:rPr>
          <w:rFonts w:ascii="Arial" w:eastAsia="Times New Roman" w:hAnsi="Arial" w:cs="Arial"/>
          <w:sz w:val="20"/>
          <w:lang w:eastAsia="es-MX"/>
        </w:rPr>
        <w:t xml:space="preserve">resolución </w:t>
      </w:r>
      <w:r w:rsidRPr="00524E46">
        <w:rPr>
          <w:rFonts w:ascii="Arial" w:eastAsia="Times New Roman" w:hAnsi="Arial" w:cs="Arial"/>
          <w:sz w:val="20"/>
          <w:lang w:eastAsia="es-MX"/>
        </w:rPr>
        <w:t>de baja de bienes</w:t>
      </w:r>
    </w:p>
    <w:p w14:paraId="5D8A41E4" w14:textId="4315D8DD" w:rsidR="004274E9" w:rsidRPr="00524E46" w:rsidRDefault="004274E9" w:rsidP="003E1C07">
      <w:pPr>
        <w:widowControl w:val="0"/>
        <w:numPr>
          <w:ilvl w:val="1"/>
          <w:numId w:val="13"/>
        </w:numPr>
        <w:autoSpaceDE w:val="0"/>
        <w:autoSpaceDN w:val="0"/>
        <w:adjustRightInd w:val="0"/>
        <w:spacing w:after="0" w:line="288" w:lineRule="auto"/>
        <w:ind w:left="1134" w:hanging="567"/>
        <w:jc w:val="both"/>
        <w:rPr>
          <w:rFonts w:ascii="Arial" w:eastAsia="Times New Roman" w:hAnsi="Arial" w:cs="Arial"/>
          <w:sz w:val="20"/>
          <w:lang w:eastAsia="es-MX"/>
        </w:rPr>
      </w:pPr>
      <w:r w:rsidRPr="00524E46">
        <w:rPr>
          <w:rFonts w:ascii="Arial" w:eastAsia="Times New Roman" w:hAnsi="Arial" w:cs="Arial"/>
          <w:sz w:val="20"/>
          <w:lang w:eastAsia="es-MX"/>
        </w:rPr>
        <w:t xml:space="preserve">Acta de entrega de los bienes suscrita por el </w:t>
      </w:r>
      <w:r w:rsidR="007F7886" w:rsidRPr="00524E46">
        <w:rPr>
          <w:rFonts w:ascii="Arial" w:eastAsia="Times New Roman" w:hAnsi="Arial" w:cs="Arial"/>
          <w:sz w:val="20"/>
          <w:lang w:eastAsia="es-MX"/>
        </w:rPr>
        <w:t xml:space="preserve">Representante Legal de la </w:t>
      </w:r>
      <w:r w:rsidR="002E23E8" w:rsidRPr="00524E46">
        <w:rPr>
          <w:rFonts w:ascii="Arial" w:eastAsia="Times New Roman" w:hAnsi="Arial" w:cs="Arial"/>
          <w:sz w:val="20"/>
          <w:lang w:eastAsia="es-MX"/>
        </w:rPr>
        <w:t>Entidad y</w:t>
      </w:r>
      <w:r w:rsidRPr="00524E46">
        <w:rPr>
          <w:rFonts w:ascii="Arial" w:eastAsia="Times New Roman" w:hAnsi="Arial" w:cs="Arial"/>
          <w:sz w:val="20"/>
          <w:lang w:eastAsia="es-MX"/>
        </w:rPr>
        <w:t xml:space="preserve"> el </w:t>
      </w:r>
      <w:r w:rsidR="007F7886" w:rsidRPr="00524E46">
        <w:rPr>
          <w:rFonts w:ascii="Arial" w:eastAsia="Times New Roman" w:hAnsi="Arial" w:cs="Arial"/>
          <w:sz w:val="20"/>
          <w:lang w:eastAsia="es-MX"/>
        </w:rPr>
        <w:t xml:space="preserve">adquiriente </w:t>
      </w:r>
      <w:r w:rsidRPr="00524E46">
        <w:rPr>
          <w:rFonts w:ascii="Arial" w:eastAsia="Times New Roman" w:hAnsi="Arial" w:cs="Arial"/>
          <w:sz w:val="20"/>
          <w:lang w:eastAsia="es-MX"/>
        </w:rPr>
        <w:t>para todos los casos, con la cual quedarán dados de baja definitivamente los bienes</w:t>
      </w:r>
      <w:r w:rsidR="003E1C07" w:rsidRPr="00524E46">
        <w:rPr>
          <w:rFonts w:ascii="Arial" w:eastAsia="Times New Roman" w:hAnsi="Arial" w:cs="Arial"/>
          <w:sz w:val="20"/>
          <w:lang w:eastAsia="es-MX"/>
        </w:rPr>
        <w:t>, incluyen la actualización de los valores por deterioro y/ depreciación que aplique sobre los bienes que se están dando de baja</w:t>
      </w:r>
      <w:r w:rsidRPr="00524E46">
        <w:rPr>
          <w:rFonts w:ascii="Arial" w:eastAsia="Times New Roman" w:hAnsi="Arial" w:cs="Arial"/>
          <w:sz w:val="20"/>
          <w:lang w:eastAsia="es-MX"/>
        </w:rPr>
        <w:t xml:space="preserve"> </w:t>
      </w:r>
    </w:p>
    <w:p w14:paraId="1C0EA724" w14:textId="258DCCBC" w:rsidR="00E3432A" w:rsidRPr="00524E46" w:rsidRDefault="00E3432A" w:rsidP="00612148">
      <w:pPr>
        <w:widowControl w:val="0"/>
        <w:numPr>
          <w:ilvl w:val="1"/>
          <w:numId w:val="13"/>
        </w:numPr>
        <w:autoSpaceDE w:val="0"/>
        <w:autoSpaceDN w:val="0"/>
        <w:adjustRightInd w:val="0"/>
        <w:spacing w:after="0" w:line="288" w:lineRule="auto"/>
        <w:ind w:left="1134" w:hanging="567"/>
        <w:jc w:val="both"/>
        <w:rPr>
          <w:rFonts w:ascii="Arial" w:eastAsia="Times New Roman" w:hAnsi="Arial" w:cs="Arial"/>
          <w:sz w:val="20"/>
          <w:lang w:eastAsia="es-MX"/>
        </w:rPr>
      </w:pPr>
      <w:r w:rsidRPr="00524E46">
        <w:rPr>
          <w:rFonts w:ascii="Arial" w:eastAsia="Times New Roman" w:hAnsi="Arial" w:cs="Arial"/>
          <w:sz w:val="20"/>
          <w:lang w:eastAsia="es-MX"/>
        </w:rPr>
        <w:t xml:space="preserve">Presentar reporte generado </w:t>
      </w:r>
      <w:r w:rsidR="00314D49" w:rsidRPr="00524E46">
        <w:rPr>
          <w:rFonts w:ascii="Arial" w:eastAsia="Times New Roman" w:hAnsi="Arial" w:cs="Arial"/>
          <w:sz w:val="20"/>
          <w:lang w:eastAsia="es-MX"/>
        </w:rPr>
        <w:t>por el sistema de inventarios a</w:t>
      </w:r>
      <w:r w:rsidRPr="00524E46">
        <w:rPr>
          <w:rFonts w:ascii="Arial" w:eastAsia="Times New Roman" w:hAnsi="Arial" w:cs="Arial"/>
          <w:sz w:val="20"/>
          <w:lang w:eastAsia="es-MX"/>
        </w:rPr>
        <w:t xml:space="preserve">l </w:t>
      </w:r>
      <w:r w:rsidR="00314D49" w:rsidRPr="00524E46">
        <w:rPr>
          <w:rFonts w:ascii="Arial" w:eastAsia="Times New Roman" w:hAnsi="Arial" w:cs="Arial"/>
          <w:sz w:val="20"/>
          <w:lang w:eastAsia="es-MX"/>
        </w:rPr>
        <w:t xml:space="preserve">Director </w:t>
      </w:r>
      <w:r w:rsidRPr="00524E46">
        <w:rPr>
          <w:rFonts w:ascii="Arial" w:eastAsia="Times New Roman" w:hAnsi="Arial" w:cs="Arial"/>
          <w:sz w:val="20"/>
          <w:lang w:eastAsia="es-MX"/>
        </w:rPr>
        <w:t>Administrati</w:t>
      </w:r>
      <w:r w:rsidR="00314D49" w:rsidRPr="00524E46">
        <w:rPr>
          <w:rFonts w:ascii="Arial" w:eastAsia="Times New Roman" w:hAnsi="Arial" w:cs="Arial"/>
          <w:sz w:val="20"/>
          <w:lang w:eastAsia="es-MX"/>
        </w:rPr>
        <w:t>vo</w:t>
      </w:r>
      <w:r w:rsidRPr="00524E46">
        <w:rPr>
          <w:rFonts w:ascii="Arial" w:eastAsia="Times New Roman" w:hAnsi="Arial" w:cs="Arial"/>
          <w:sz w:val="20"/>
          <w:lang w:eastAsia="es-MX"/>
        </w:rPr>
        <w:t xml:space="preserve"> con los bienes dados de baja definitivamente</w:t>
      </w:r>
      <w:r w:rsidR="00C1751F" w:rsidRPr="00524E46">
        <w:rPr>
          <w:rFonts w:ascii="Arial" w:eastAsia="Times New Roman" w:hAnsi="Arial" w:cs="Arial"/>
          <w:sz w:val="20"/>
          <w:lang w:eastAsia="es-MX"/>
        </w:rPr>
        <w:t xml:space="preserve"> para verificación</w:t>
      </w:r>
      <w:r w:rsidRPr="00524E46">
        <w:rPr>
          <w:rFonts w:ascii="Arial" w:eastAsia="Times New Roman" w:hAnsi="Arial" w:cs="Arial"/>
          <w:sz w:val="20"/>
          <w:lang w:eastAsia="es-MX"/>
        </w:rPr>
        <w:t>.</w:t>
      </w:r>
      <w:r w:rsidR="00A45035" w:rsidRPr="00524E46">
        <w:rPr>
          <w:rFonts w:ascii="Arial" w:eastAsia="Times New Roman" w:hAnsi="Arial" w:cs="Arial"/>
          <w:sz w:val="20"/>
          <w:lang w:eastAsia="es-MX"/>
        </w:rPr>
        <w:t xml:space="preserve"> </w:t>
      </w:r>
    </w:p>
    <w:p w14:paraId="792EC559" w14:textId="67A1672E" w:rsidR="00A45035" w:rsidRPr="00524E46" w:rsidRDefault="00A45035" w:rsidP="00612148">
      <w:pPr>
        <w:widowControl w:val="0"/>
        <w:numPr>
          <w:ilvl w:val="1"/>
          <w:numId w:val="13"/>
        </w:numPr>
        <w:autoSpaceDE w:val="0"/>
        <w:autoSpaceDN w:val="0"/>
        <w:adjustRightInd w:val="0"/>
        <w:spacing w:after="0" w:line="288" w:lineRule="auto"/>
        <w:ind w:left="1134" w:hanging="567"/>
        <w:jc w:val="both"/>
        <w:rPr>
          <w:rFonts w:ascii="Arial" w:eastAsia="Times New Roman" w:hAnsi="Arial" w:cs="Arial"/>
          <w:sz w:val="20"/>
          <w:lang w:eastAsia="es-MX"/>
        </w:rPr>
      </w:pPr>
      <w:r w:rsidRPr="00524E46">
        <w:rPr>
          <w:rFonts w:ascii="Arial" w:eastAsia="Times New Roman" w:hAnsi="Arial" w:cs="Arial"/>
          <w:sz w:val="20"/>
          <w:lang w:eastAsia="es-MX"/>
        </w:rPr>
        <w:t xml:space="preserve">Presentar reporte generado por el sistema de inventarios </w:t>
      </w:r>
      <w:r w:rsidR="00314D49" w:rsidRPr="00524E46">
        <w:rPr>
          <w:rFonts w:ascii="Arial" w:eastAsia="Times New Roman" w:hAnsi="Arial" w:cs="Arial"/>
          <w:sz w:val="20"/>
          <w:lang w:eastAsia="es-MX"/>
        </w:rPr>
        <w:t>al Director Administrativo</w:t>
      </w:r>
      <w:r w:rsidRPr="00524E46">
        <w:rPr>
          <w:rFonts w:ascii="Arial" w:eastAsia="Times New Roman" w:hAnsi="Arial" w:cs="Arial"/>
          <w:sz w:val="20"/>
          <w:lang w:eastAsia="es-MX"/>
        </w:rPr>
        <w:t xml:space="preserve"> y al Coordinador del Grupo Administrativo los bienes que se han adquirido y que aún se encuentren en las bodegas del </w:t>
      </w:r>
      <w:r w:rsidR="00E64F4B" w:rsidRPr="00524E46">
        <w:rPr>
          <w:rFonts w:ascii="Arial" w:eastAsia="Times New Roman" w:hAnsi="Arial" w:cs="Arial"/>
          <w:sz w:val="20"/>
          <w:lang w:eastAsia="es-MX"/>
        </w:rPr>
        <w:t>almacén</w:t>
      </w:r>
      <w:r w:rsidRPr="00524E46">
        <w:rPr>
          <w:rFonts w:ascii="Arial" w:eastAsia="Times New Roman" w:hAnsi="Arial" w:cs="Arial"/>
          <w:sz w:val="20"/>
          <w:lang w:eastAsia="es-MX"/>
        </w:rPr>
        <w:t xml:space="preserve"> sin ser entregado para el uso</w:t>
      </w:r>
      <w:r w:rsidR="00E64F4B" w:rsidRPr="00524E46">
        <w:rPr>
          <w:rFonts w:ascii="Arial" w:eastAsia="Times New Roman" w:hAnsi="Arial" w:cs="Arial"/>
          <w:sz w:val="20"/>
          <w:lang w:eastAsia="es-MX"/>
        </w:rPr>
        <w:t>.</w:t>
      </w:r>
    </w:p>
    <w:p w14:paraId="1255ED28" w14:textId="77777777" w:rsidR="004274E9" w:rsidRPr="00524E46" w:rsidRDefault="004274E9" w:rsidP="007139F9">
      <w:pPr>
        <w:spacing w:after="0" w:line="288" w:lineRule="auto"/>
        <w:jc w:val="both"/>
        <w:rPr>
          <w:rFonts w:ascii="Arial" w:eastAsia="Arial Narrow" w:hAnsi="Arial" w:cs="Arial"/>
          <w:sz w:val="20"/>
        </w:rPr>
      </w:pPr>
    </w:p>
    <w:p w14:paraId="0577DAE5" w14:textId="01C7B232" w:rsidR="004274E9" w:rsidRPr="00524E46" w:rsidRDefault="004274E9" w:rsidP="004219EF">
      <w:pPr>
        <w:pStyle w:val="Ttulo3"/>
        <w:numPr>
          <w:ilvl w:val="3"/>
          <w:numId w:val="65"/>
        </w:numPr>
        <w:spacing w:before="0" w:line="288" w:lineRule="auto"/>
        <w:ind w:left="851" w:hanging="851"/>
        <w:rPr>
          <w:rFonts w:ascii="Arial" w:hAnsi="Arial" w:cs="Arial"/>
          <w:b/>
          <w:color w:val="auto"/>
          <w:sz w:val="20"/>
          <w:szCs w:val="22"/>
        </w:rPr>
      </w:pPr>
      <w:bookmarkStart w:id="89" w:name="_Toc118105580"/>
      <w:r w:rsidRPr="00524E46">
        <w:rPr>
          <w:rFonts w:ascii="Arial" w:hAnsi="Arial" w:cs="Arial"/>
          <w:b/>
          <w:color w:val="auto"/>
          <w:sz w:val="20"/>
          <w:szCs w:val="22"/>
        </w:rPr>
        <w:t>Mecanismos de enajenación</w:t>
      </w:r>
      <w:bookmarkEnd w:id="89"/>
      <w:r w:rsidRPr="00524E46">
        <w:rPr>
          <w:rFonts w:ascii="Arial" w:hAnsi="Arial" w:cs="Arial"/>
          <w:b/>
          <w:color w:val="auto"/>
          <w:sz w:val="20"/>
          <w:szCs w:val="22"/>
        </w:rPr>
        <w:t xml:space="preserve"> </w:t>
      </w:r>
    </w:p>
    <w:p w14:paraId="621541FB" w14:textId="77777777" w:rsidR="004274E9" w:rsidRPr="00524E46" w:rsidRDefault="004274E9" w:rsidP="007139F9">
      <w:pPr>
        <w:tabs>
          <w:tab w:val="left" w:pos="2940"/>
        </w:tabs>
        <w:spacing w:after="0" w:line="288" w:lineRule="auto"/>
        <w:rPr>
          <w:rFonts w:ascii="Arial" w:eastAsia="Arial Narrow" w:hAnsi="Arial" w:cs="Arial"/>
          <w:sz w:val="20"/>
        </w:rPr>
      </w:pPr>
    </w:p>
    <w:p w14:paraId="235ADB82" w14:textId="42A5CDE1" w:rsidR="00AF18A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r w:rsidRPr="00524E46">
        <w:rPr>
          <w:rFonts w:ascii="Arial" w:eastAsia="Times New Roman" w:hAnsi="Arial" w:cs="Arial"/>
          <w:sz w:val="20"/>
          <w:lang w:eastAsia="es-MX"/>
        </w:rPr>
        <w:t xml:space="preserve">Respecto de </w:t>
      </w:r>
      <w:r w:rsidRPr="00524E46">
        <w:rPr>
          <w:rFonts w:ascii="Arial" w:eastAsia="Times New Roman" w:hAnsi="Arial" w:cs="Arial"/>
          <w:b/>
          <w:sz w:val="20"/>
          <w:lang w:eastAsia="es-MX"/>
        </w:rPr>
        <w:t>bienes inmuebles</w:t>
      </w:r>
      <w:r w:rsidRPr="00524E46">
        <w:rPr>
          <w:rFonts w:ascii="Arial" w:eastAsia="Times New Roman" w:hAnsi="Arial" w:cs="Arial"/>
          <w:sz w:val="20"/>
          <w:lang w:eastAsia="es-MX"/>
        </w:rPr>
        <w:t xml:space="preserve"> de propiedad de la Superintendencia de Sociedades que se encuentren saneados y que no se requieran para el ejercicio de sus funciones, se </w:t>
      </w:r>
      <w:r w:rsidR="00F9221D" w:rsidRPr="00524E46">
        <w:rPr>
          <w:rFonts w:ascii="Arial" w:eastAsia="Times New Roman" w:hAnsi="Arial" w:cs="Arial"/>
          <w:sz w:val="20"/>
          <w:lang w:eastAsia="es-MX"/>
        </w:rPr>
        <w:t>realizará el</w:t>
      </w:r>
      <w:r w:rsidRPr="00524E46">
        <w:rPr>
          <w:rFonts w:ascii="Arial" w:eastAsia="Times New Roman" w:hAnsi="Arial" w:cs="Arial"/>
          <w:sz w:val="20"/>
          <w:lang w:eastAsia="es-MX"/>
        </w:rPr>
        <w:t xml:space="preserve"> ofrecimiento en venta a CISA S.A, en los términos previstos </w:t>
      </w:r>
      <w:r w:rsidR="002E23E8" w:rsidRPr="00524E46">
        <w:rPr>
          <w:rFonts w:ascii="Arial" w:eastAsia="Times New Roman" w:hAnsi="Arial" w:cs="Arial"/>
          <w:sz w:val="20"/>
          <w:lang w:eastAsia="es-MX"/>
        </w:rPr>
        <w:t>en el</w:t>
      </w:r>
      <w:r w:rsidRPr="00524E46">
        <w:rPr>
          <w:rFonts w:ascii="Arial" w:eastAsia="Times New Roman" w:hAnsi="Arial" w:cs="Arial"/>
          <w:sz w:val="20"/>
          <w:lang w:eastAsia="es-MX"/>
        </w:rPr>
        <w:t xml:space="preserve"> artículo 238 de la Ley 1450 de 2011, modificado por la Ley 1753 de 2015 y el Decreto 047 de 2014.</w:t>
      </w:r>
    </w:p>
    <w:p w14:paraId="64911C43" w14:textId="52BFCE51" w:rsidR="002377DB"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r w:rsidRPr="00524E46">
        <w:rPr>
          <w:rFonts w:ascii="Arial" w:eastAsia="Times New Roman" w:hAnsi="Arial" w:cs="Arial"/>
          <w:sz w:val="20"/>
          <w:lang w:eastAsia="es-MX"/>
        </w:rPr>
        <w:t xml:space="preserve"> </w:t>
      </w:r>
    </w:p>
    <w:p w14:paraId="2DF62DA1" w14:textId="067DED87" w:rsidR="002E60F0" w:rsidRPr="00524E46" w:rsidRDefault="002E60F0" w:rsidP="007139F9">
      <w:pPr>
        <w:widowControl w:val="0"/>
        <w:autoSpaceDE w:val="0"/>
        <w:autoSpaceDN w:val="0"/>
        <w:adjustRightInd w:val="0"/>
        <w:spacing w:after="0" w:line="288" w:lineRule="auto"/>
        <w:jc w:val="both"/>
        <w:rPr>
          <w:rFonts w:ascii="Arial" w:eastAsia="Times New Roman" w:hAnsi="Arial" w:cs="Arial"/>
          <w:sz w:val="20"/>
          <w:lang w:eastAsia="es-MX"/>
        </w:rPr>
      </w:pPr>
      <w:r w:rsidRPr="00524E46">
        <w:rPr>
          <w:rFonts w:ascii="Arial" w:eastAsia="Times New Roman" w:hAnsi="Arial" w:cs="Arial"/>
          <w:sz w:val="20"/>
          <w:lang w:eastAsia="es-MX"/>
        </w:rPr>
        <w:t>En los eventos en que CISA S.A. no esté interesada en los bienes inmuebles se verificará otros mecanismos de enajenación establecidos en la normatividad vigente.</w:t>
      </w:r>
    </w:p>
    <w:p w14:paraId="280E0B0B" w14:textId="77777777" w:rsidR="00AF18A9" w:rsidRPr="00524E46" w:rsidRDefault="00AF18A9" w:rsidP="007139F9">
      <w:pPr>
        <w:widowControl w:val="0"/>
        <w:autoSpaceDE w:val="0"/>
        <w:autoSpaceDN w:val="0"/>
        <w:adjustRightInd w:val="0"/>
        <w:spacing w:after="0" w:line="288" w:lineRule="auto"/>
        <w:jc w:val="both"/>
        <w:rPr>
          <w:rFonts w:ascii="Arial" w:eastAsia="Times New Roman" w:hAnsi="Arial" w:cs="Arial"/>
          <w:sz w:val="20"/>
          <w:lang w:eastAsia="es-MX"/>
        </w:rPr>
      </w:pPr>
    </w:p>
    <w:p w14:paraId="5841338E" w14:textId="4F301F84"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r w:rsidRPr="00524E46">
        <w:rPr>
          <w:rFonts w:ascii="Arial" w:eastAsia="Times New Roman" w:hAnsi="Arial" w:cs="Arial"/>
          <w:sz w:val="20"/>
          <w:lang w:eastAsia="es-MX"/>
        </w:rPr>
        <w:t xml:space="preserve">Con relación a los </w:t>
      </w:r>
      <w:r w:rsidRPr="00524E46">
        <w:rPr>
          <w:rFonts w:ascii="Arial" w:eastAsia="Times New Roman" w:hAnsi="Arial" w:cs="Arial"/>
          <w:b/>
          <w:sz w:val="20"/>
          <w:lang w:eastAsia="es-MX"/>
        </w:rPr>
        <w:t>bienes muebles,</w:t>
      </w:r>
      <w:r w:rsidRPr="00524E46">
        <w:rPr>
          <w:rFonts w:ascii="Arial" w:eastAsia="Times New Roman" w:hAnsi="Arial" w:cs="Arial"/>
          <w:sz w:val="20"/>
          <w:lang w:eastAsia="es-MX"/>
        </w:rPr>
        <w:t xml:space="preserve"> la Superintendencia de Sociedades llevará a cabo los procesos de selección abreviada que están previstos en el Reglamento de Contratación vigente</w:t>
      </w:r>
      <w:r w:rsidR="00DD7F0E" w:rsidRPr="00524E46">
        <w:rPr>
          <w:rFonts w:ascii="Arial" w:eastAsia="Times New Roman" w:hAnsi="Arial" w:cs="Arial"/>
          <w:sz w:val="20"/>
          <w:lang w:eastAsia="es-MX"/>
        </w:rPr>
        <w:t xml:space="preserve">, </w:t>
      </w:r>
      <w:r w:rsidRPr="00524E46">
        <w:rPr>
          <w:rFonts w:ascii="Arial" w:eastAsia="Times New Roman" w:hAnsi="Arial" w:cs="Arial"/>
          <w:sz w:val="20"/>
          <w:lang w:eastAsia="es-MX"/>
        </w:rPr>
        <w:t xml:space="preserve">la entidad podrá hacer uso de los mecanismos que se consagran en la Sección 2 del Decreto 1082 de 2015, atendiendo a las normas de transparencia, selección objetiva y eficiencia. </w:t>
      </w:r>
    </w:p>
    <w:p w14:paraId="5863C605" w14:textId="77777777"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p>
    <w:p w14:paraId="06B09C31" w14:textId="7F41235B"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r w:rsidRPr="00524E46">
        <w:rPr>
          <w:rFonts w:ascii="Arial" w:eastAsia="Times New Roman" w:hAnsi="Arial" w:cs="Arial"/>
          <w:sz w:val="20"/>
          <w:lang w:eastAsia="es-MX"/>
        </w:rPr>
        <w:t>En todo caso, la convocatoria pública será regla general</w:t>
      </w:r>
      <w:r w:rsidR="00995FD1" w:rsidRPr="00524E46">
        <w:rPr>
          <w:rFonts w:ascii="Arial" w:eastAsia="Times New Roman" w:hAnsi="Arial" w:cs="Arial"/>
          <w:sz w:val="20"/>
          <w:lang w:eastAsia="es-MX"/>
        </w:rPr>
        <w:t xml:space="preserve"> </w:t>
      </w:r>
      <w:r w:rsidRPr="00524E46">
        <w:rPr>
          <w:rFonts w:ascii="Arial" w:eastAsia="Times New Roman" w:hAnsi="Arial" w:cs="Arial"/>
          <w:sz w:val="20"/>
          <w:lang w:eastAsia="es-MX"/>
        </w:rPr>
        <w:t xml:space="preserve">y se aplicará en lo pertinente el procedimiento previsto en el </w:t>
      </w:r>
      <w:r w:rsidR="00F9221D" w:rsidRPr="00524E46">
        <w:rPr>
          <w:rFonts w:ascii="Arial" w:eastAsia="Times New Roman" w:hAnsi="Arial" w:cs="Arial"/>
          <w:sz w:val="20"/>
          <w:lang w:eastAsia="es-MX"/>
        </w:rPr>
        <w:t xml:space="preserve">Manual de Contratación </w:t>
      </w:r>
      <w:r w:rsidRPr="00524E46">
        <w:rPr>
          <w:rFonts w:ascii="Arial" w:eastAsia="Times New Roman" w:hAnsi="Arial" w:cs="Arial"/>
          <w:sz w:val="20"/>
          <w:lang w:eastAsia="es-MX"/>
        </w:rPr>
        <w:t>de la Entidad</w:t>
      </w:r>
    </w:p>
    <w:p w14:paraId="4064A645" w14:textId="77777777"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p>
    <w:p w14:paraId="704B6DD2" w14:textId="77777777"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r w:rsidRPr="00524E46">
        <w:rPr>
          <w:rFonts w:ascii="Arial" w:eastAsia="Times New Roman" w:hAnsi="Arial" w:cs="Arial"/>
          <w:sz w:val="20"/>
          <w:lang w:eastAsia="es-MX"/>
        </w:rPr>
        <w:t xml:space="preserve">La entidad podrá realizar directamente la enajenación, o contratar para ello a promotores, bancas de inversión, martillos, comisionistas de bolsas de bienes y productos, o cualquier otro intermediario idóneo, según corresponda al tipo de bien a enajenar. </w:t>
      </w:r>
    </w:p>
    <w:p w14:paraId="18C0F971" w14:textId="77777777"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p>
    <w:p w14:paraId="3E2E2A1C" w14:textId="75AFB65E"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r w:rsidRPr="00524E46">
        <w:rPr>
          <w:rFonts w:ascii="Arial" w:eastAsia="Times New Roman" w:hAnsi="Arial" w:cs="Arial"/>
          <w:sz w:val="20"/>
          <w:lang w:eastAsia="es-MX"/>
        </w:rPr>
        <w:t xml:space="preserve">Los bienes cuyo precio mínimo de venta sea inferior al 10% de la menor cuantía, serán enajenados por la entidad, directamente o a través de intermediario, de acuerdo con las condiciones del mercado, aplicando para ello el procedimiento establecido para tal efecto en el Decreto 1082 de 2015 y en el </w:t>
      </w:r>
      <w:r w:rsidR="00F9221D" w:rsidRPr="00524E46">
        <w:rPr>
          <w:rFonts w:ascii="Arial" w:eastAsia="Times New Roman" w:hAnsi="Arial" w:cs="Arial"/>
          <w:sz w:val="20"/>
          <w:lang w:eastAsia="es-MX"/>
        </w:rPr>
        <w:t xml:space="preserve">Manual de Contratación </w:t>
      </w:r>
      <w:r w:rsidRPr="00524E46">
        <w:rPr>
          <w:rFonts w:ascii="Arial" w:eastAsia="Times New Roman" w:hAnsi="Arial" w:cs="Arial"/>
          <w:sz w:val="20"/>
          <w:lang w:eastAsia="es-MX"/>
        </w:rPr>
        <w:t>de la Entidad</w:t>
      </w:r>
    </w:p>
    <w:p w14:paraId="6DD39456" w14:textId="77777777" w:rsidR="00075FCC" w:rsidRDefault="00075FCC" w:rsidP="00DD6F49">
      <w:pPr>
        <w:widowControl w:val="0"/>
        <w:autoSpaceDE w:val="0"/>
        <w:autoSpaceDN w:val="0"/>
        <w:adjustRightInd w:val="0"/>
        <w:spacing w:after="0" w:line="288" w:lineRule="auto"/>
        <w:jc w:val="both"/>
        <w:rPr>
          <w:rFonts w:ascii="Arial" w:eastAsia="Times New Roman" w:hAnsi="Arial" w:cs="Arial"/>
          <w:sz w:val="20"/>
          <w:lang w:eastAsia="es-MX"/>
        </w:rPr>
      </w:pPr>
    </w:p>
    <w:p w14:paraId="68880ABC" w14:textId="0E6FB085" w:rsidR="004274E9" w:rsidRPr="00524E46" w:rsidRDefault="00C84BF9" w:rsidP="00DD6F49">
      <w:pPr>
        <w:widowControl w:val="0"/>
        <w:autoSpaceDE w:val="0"/>
        <w:autoSpaceDN w:val="0"/>
        <w:adjustRightInd w:val="0"/>
        <w:spacing w:after="0" w:line="288" w:lineRule="auto"/>
        <w:jc w:val="both"/>
        <w:rPr>
          <w:rFonts w:ascii="Arial" w:eastAsia="Arial Narrow" w:hAnsi="Arial" w:cs="Arial"/>
          <w:sz w:val="20"/>
        </w:rPr>
      </w:pPr>
      <w:r w:rsidRPr="00524E46">
        <w:rPr>
          <w:rFonts w:ascii="Arial" w:eastAsia="Times New Roman" w:hAnsi="Arial" w:cs="Arial"/>
          <w:sz w:val="20"/>
          <w:lang w:eastAsia="es-MX"/>
        </w:rPr>
        <w:t>Para la enajenación de bienes se atenderá lo dispuesto en la normatividad vigente.</w:t>
      </w:r>
    </w:p>
    <w:p w14:paraId="4610CE16" w14:textId="5240D1A3" w:rsidR="00A6495D" w:rsidRDefault="00A6495D" w:rsidP="007139F9">
      <w:pPr>
        <w:tabs>
          <w:tab w:val="left" w:pos="2940"/>
        </w:tabs>
        <w:spacing w:after="0" w:line="288" w:lineRule="auto"/>
        <w:rPr>
          <w:rFonts w:ascii="Arial" w:hAnsi="Arial" w:cs="Arial"/>
          <w:b/>
          <w:sz w:val="20"/>
        </w:rPr>
      </w:pPr>
    </w:p>
    <w:p w14:paraId="1BB72A17" w14:textId="1D6C67A2" w:rsidR="00F93B33" w:rsidRDefault="00F93B33" w:rsidP="007139F9">
      <w:pPr>
        <w:tabs>
          <w:tab w:val="left" w:pos="2940"/>
        </w:tabs>
        <w:spacing w:after="0" w:line="288" w:lineRule="auto"/>
        <w:rPr>
          <w:rFonts w:ascii="Arial" w:hAnsi="Arial" w:cs="Arial"/>
          <w:b/>
          <w:sz w:val="20"/>
        </w:rPr>
      </w:pPr>
    </w:p>
    <w:p w14:paraId="62D07B5B" w14:textId="77777777" w:rsidR="00F93B33" w:rsidRPr="00524E46" w:rsidRDefault="00F93B33" w:rsidP="007139F9">
      <w:pPr>
        <w:tabs>
          <w:tab w:val="left" w:pos="2940"/>
        </w:tabs>
        <w:spacing w:after="0" w:line="288" w:lineRule="auto"/>
        <w:rPr>
          <w:rFonts w:ascii="Arial" w:hAnsi="Arial" w:cs="Arial"/>
          <w:b/>
          <w:sz w:val="20"/>
        </w:rPr>
      </w:pPr>
    </w:p>
    <w:tbl>
      <w:tblPr>
        <w:tblStyle w:val="Tablanormal1"/>
        <w:tblW w:w="8926" w:type="dxa"/>
        <w:jc w:val="center"/>
        <w:tblLayout w:type="fixed"/>
        <w:tblLook w:val="0420" w:firstRow="1" w:lastRow="0" w:firstColumn="0" w:lastColumn="0" w:noHBand="0" w:noVBand="1"/>
      </w:tblPr>
      <w:tblGrid>
        <w:gridCol w:w="704"/>
        <w:gridCol w:w="1418"/>
        <w:gridCol w:w="5386"/>
        <w:gridCol w:w="1418"/>
      </w:tblGrid>
      <w:tr w:rsidR="00E754E5" w:rsidRPr="00524E46" w14:paraId="74767909" w14:textId="77777777" w:rsidTr="004219EF">
        <w:trPr>
          <w:cnfStyle w:val="100000000000" w:firstRow="1" w:lastRow="0" w:firstColumn="0" w:lastColumn="0" w:oddVBand="0" w:evenVBand="0" w:oddHBand="0" w:evenHBand="0" w:firstRowFirstColumn="0" w:firstRowLastColumn="0" w:lastRowFirstColumn="0" w:lastRowLastColumn="0"/>
          <w:jc w:val="center"/>
        </w:trPr>
        <w:tc>
          <w:tcPr>
            <w:tcW w:w="8926" w:type="dxa"/>
            <w:gridSpan w:val="4"/>
          </w:tcPr>
          <w:p w14:paraId="0DBF06D9" w14:textId="77777777" w:rsidR="004274E9" w:rsidRPr="00524E46" w:rsidRDefault="004274E9" w:rsidP="00A6495D">
            <w:pPr>
              <w:spacing w:line="288" w:lineRule="auto"/>
              <w:jc w:val="center"/>
              <w:rPr>
                <w:rFonts w:ascii="Arial" w:eastAsia="Times New Roman" w:hAnsi="Arial" w:cs="Arial"/>
                <w:b w:val="0"/>
                <w:sz w:val="14"/>
                <w:szCs w:val="16"/>
                <w:lang w:eastAsia="es-ES"/>
              </w:rPr>
            </w:pPr>
            <w:r w:rsidRPr="00524E46">
              <w:rPr>
                <w:rFonts w:ascii="Arial" w:eastAsia="Times New Roman" w:hAnsi="Arial" w:cs="Arial"/>
                <w:b w:val="0"/>
                <w:sz w:val="14"/>
                <w:szCs w:val="16"/>
                <w:lang w:eastAsia="es-ES"/>
              </w:rPr>
              <w:lastRenderedPageBreak/>
              <w:t>SALIDA POR BAJA DE BIENES</w:t>
            </w:r>
          </w:p>
        </w:tc>
      </w:tr>
      <w:tr w:rsidR="00524E46" w:rsidRPr="00524E46" w14:paraId="70B52F36" w14:textId="77777777" w:rsidTr="004219EF">
        <w:trPr>
          <w:cnfStyle w:val="000000100000" w:firstRow="0" w:lastRow="0" w:firstColumn="0" w:lastColumn="0" w:oddVBand="0" w:evenVBand="0" w:oddHBand="1" w:evenHBand="0" w:firstRowFirstColumn="0" w:firstRowLastColumn="0" w:lastRowFirstColumn="0" w:lastRowLastColumn="0"/>
          <w:trHeight w:val="354"/>
          <w:jc w:val="center"/>
        </w:trPr>
        <w:tc>
          <w:tcPr>
            <w:tcW w:w="704" w:type="dxa"/>
          </w:tcPr>
          <w:p w14:paraId="000E560B" w14:textId="77777777" w:rsidR="004274E9" w:rsidRPr="00524E46" w:rsidRDefault="004274E9" w:rsidP="00A6495D">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PASO</w:t>
            </w:r>
          </w:p>
        </w:tc>
        <w:tc>
          <w:tcPr>
            <w:tcW w:w="1418" w:type="dxa"/>
          </w:tcPr>
          <w:p w14:paraId="41079C91" w14:textId="77777777" w:rsidR="004274E9" w:rsidRPr="00524E46" w:rsidRDefault="004274E9" w:rsidP="00A6495D">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RESPONSABLE</w:t>
            </w:r>
          </w:p>
        </w:tc>
        <w:tc>
          <w:tcPr>
            <w:tcW w:w="5386" w:type="dxa"/>
          </w:tcPr>
          <w:p w14:paraId="5C0E45D6"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ACTIVIDAD</w:t>
            </w:r>
          </w:p>
        </w:tc>
        <w:tc>
          <w:tcPr>
            <w:tcW w:w="1418" w:type="dxa"/>
          </w:tcPr>
          <w:p w14:paraId="2A99FE15"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4"/>
                <w:szCs w:val="16"/>
                <w:lang w:eastAsia="es-ES"/>
              </w:rPr>
              <w:t>DOCUMENTO</w:t>
            </w:r>
          </w:p>
        </w:tc>
      </w:tr>
      <w:tr w:rsidR="00524E46" w:rsidRPr="00524E46" w14:paraId="3719444F" w14:textId="77777777" w:rsidTr="004219EF">
        <w:trPr>
          <w:trHeight w:val="20"/>
          <w:jc w:val="center"/>
        </w:trPr>
        <w:tc>
          <w:tcPr>
            <w:tcW w:w="704" w:type="dxa"/>
          </w:tcPr>
          <w:p w14:paraId="71E124AC" w14:textId="77777777" w:rsidR="004274E9" w:rsidRPr="00524E46" w:rsidRDefault="004274E9" w:rsidP="00A6495D">
            <w:pPr>
              <w:spacing w:line="288" w:lineRule="auto"/>
              <w:jc w:val="center"/>
              <w:rPr>
                <w:rFonts w:ascii="Arial" w:eastAsia="Times New Roman" w:hAnsi="Arial" w:cs="Arial"/>
                <w:b/>
                <w:sz w:val="14"/>
                <w:szCs w:val="16"/>
                <w:lang w:eastAsia="es-ES"/>
              </w:rPr>
            </w:pPr>
            <w:r w:rsidRPr="00524E46">
              <w:rPr>
                <w:rFonts w:ascii="Arial" w:eastAsia="Times New Roman" w:hAnsi="Arial" w:cs="Arial"/>
                <w:sz w:val="14"/>
                <w:szCs w:val="16"/>
                <w:lang w:eastAsia="es-ES"/>
              </w:rPr>
              <w:t>1</w:t>
            </w:r>
          </w:p>
        </w:tc>
        <w:tc>
          <w:tcPr>
            <w:tcW w:w="1418" w:type="dxa"/>
          </w:tcPr>
          <w:p w14:paraId="6548D6A3" w14:textId="77777777" w:rsidR="004274E9" w:rsidRPr="00524E46" w:rsidRDefault="004274E9" w:rsidP="00A6495D">
            <w:pPr>
              <w:spacing w:line="288" w:lineRule="auto"/>
              <w:jc w:val="center"/>
              <w:rPr>
                <w:rFonts w:ascii="Arial" w:eastAsia="Times New Roman" w:hAnsi="Arial" w:cs="Arial"/>
                <w:b/>
                <w:sz w:val="14"/>
                <w:szCs w:val="16"/>
                <w:lang w:eastAsia="es-ES"/>
              </w:rPr>
            </w:pPr>
            <w:r w:rsidRPr="00524E46">
              <w:rPr>
                <w:rFonts w:ascii="Arial" w:eastAsia="Times New Roman" w:hAnsi="Arial" w:cs="Arial"/>
                <w:sz w:val="14"/>
                <w:szCs w:val="16"/>
                <w:lang w:eastAsia="es-ES"/>
              </w:rPr>
              <w:t>Funcionario del Almacén</w:t>
            </w:r>
          </w:p>
        </w:tc>
        <w:tc>
          <w:tcPr>
            <w:tcW w:w="5386" w:type="dxa"/>
          </w:tcPr>
          <w:p w14:paraId="365F2AAB" w14:textId="77777777" w:rsidR="004274E9" w:rsidRPr="00524E46" w:rsidRDefault="004274E9" w:rsidP="007139F9">
            <w:pPr>
              <w:spacing w:line="288" w:lineRule="auto"/>
              <w:jc w:val="both"/>
              <w:rPr>
                <w:rFonts w:ascii="Arial" w:eastAsia="Times New Roman" w:hAnsi="Arial" w:cs="Arial"/>
                <w:b/>
                <w:sz w:val="14"/>
                <w:szCs w:val="16"/>
                <w:lang w:eastAsia="es-ES"/>
              </w:rPr>
            </w:pPr>
            <w:r w:rsidRPr="00524E46">
              <w:rPr>
                <w:rFonts w:ascii="Arial" w:eastAsia="Times New Roman" w:hAnsi="Arial" w:cs="Arial"/>
                <w:b/>
                <w:sz w:val="14"/>
                <w:szCs w:val="16"/>
                <w:lang w:eastAsia="es-ES"/>
              </w:rPr>
              <w:t>Inicio</w:t>
            </w:r>
          </w:p>
          <w:p w14:paraId="7BF4BAD5" w14:textId="77777777" w:rsidR="004274E9" w:rsidRPr="00524E46" w:rsidRDefault="004274E9" w:rsidP="007139F9">
            <w:pPr>
              <w:spacing w:line="288" w:lineRule="auto"/>
              <w:jc w:val="both"/>
              <w:rPr>
                <w:rFonts w:ascii="Arial" w:eastAsia="Times New Roman" w:hAnsi="Arial" w:cs="Arial"/>
                <w:sz w:val="14"/>
                <w:szCs w:val="16"/>
                <w:lang w:eastAsia="es-ES"/>
              </w:rPr>
            </w:pPr>
          </w:p>
          <w:p w14:paraId="76B07FFA" w14:textId="05C8D555"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El funcionario con funciones de </w:t>
            </w:r>
            <w:r w:rsidR="0092208A" w:rsidRPr="00524E46">
              <w:rPr>
                <w:rFonts w:ascii="Arial" w:eastAsia="Times New Roman" w:hAnsi="Arial" w:cs="Arial"/>
                <w:sz w:val="14"/>
                <w:szCs w:val="16"/>
                <w:lang w:eastAsia="es-ES"/>
              </w:rPr>
              <w:t>Almacenista</w:t>
            </w:r>
            <w:r w:rsidRPr="00524E46">
              <w:rPr>
                <w:rFonts w:ascii="Arial" w:eastAsia="Times New Roman" w:hAnsi="Arial" w:cs="Arial"/>
                <w:sz w:val="14"/>
                <w:szCs w:val="16"/>
                <w:lang w:eastAsia="es-ES"/>
              </w:rPr>
              <w:t xml:space="preserve"> deberá comunicar </w:t>
            </w:r>
            <w:r w:rsidR="00F9261B" w:rsidRPr="00524E46">
              <w:rPr>
                <w:rFonts w:ascii="Arial" w:eastAsia="Times New Roman" w:hAnsi="Arial" w:cs="Arial"/>
                <w:sz w:val="14"/>
                <w:szCs w:val="16"/>
                <w:lang w:eastAsia="es-ES"/>
              </w:rPr>
              <w:t xml:space="preserve">mediante memorando </w:t>
            </w:r>
            <w:r w:rsidRPr="00524E46">
              <w:rPr>
                <w:rFonts w:ascii="Arial" w:eastAsia="Times New Roman" w:hAnsi="Arial" w:cs="Arial"/>
                <w:sz w:val="14"/>
                <w:szCs w:val="16"/>
                <w:lang w:eastAsia="es-ES"/>
              </w:rPr>
              <w:t>al Coordinador del Grupo Administrativo sobre la existencia de los bienes para dar de baja, anexando la relación de los mismos y los soportes que dieron origen a la baja.</w:t>
            </w:r>
          </w:p>
        </w:tc>
        <w:tc>
          <w:tcPr>
            <w:tcW w:w="1418" w:type="dxa"/>
          </w:tcPr>
          <w:p w14:paraId="6C2A8ABC"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sz w:val="14"/>
                <w:szCs w:val="16"/>
                <w:lang w:eastAsia="es-ES"/>
              </w:rPr>
              <w:t xml:space="preserve">Memorando </w:t>
            </w:r>
          </w:p>
        </w:tc>
      </w:tr>
      <w:tr w:rsidR="00524E46" w:rsidRPr="00524E46" w14:paraId="60BCED99" w14:textId="77777777" w:rsidTr="004219EF">
        <w:trPr>
          <w:cnfStyle w:val="000000100000" w:firstRow="0" w:lastRow="0" w:firstColumn="0" w:lastColumn="0" w:oddVBand="0" w:evenVBand="0" w:oddHBand="1" w:evenHBand="0" w:firstRowFirstColumn="0" w:firstRowLastColumn="0" w:lastRowFirstColumn="0" w:lastRowLastColumn="0"/>
          <w:trHeight w:val="354"/>
          <w:jc w:val="center"/>
        </w:trPr>
        <w:tc>
          <w:tcPr>
            <w:tcW w:w="704" w:type="dxa"/>
          </w:tcPr>
          <w:p w14:paraId="5F5E67D5"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2</w:t>
            </w:r>
          </w:p>
        </w:tc>
        <w:tc>
          <w:tcPr>
            <w:tcW w:w="1418" w:type="dxa"/>
          </w:tcPr>
          <w:p w14:paraId="43C24E1D"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Coordinador Grupo Administrativo</w:t>
            </w:r>
          </w:p>
        </w:tc>
        <w:tc>
          <w:tcPr>
            <w:tcW w:w="5386" w:type="dxa"/>
          </w:tcPr>
          <w:p w14:paraId="103B926B" w14:textId="49DF6712" w:rsidR="004274E9" w:rsidRPr="0016199D" w:rsidRDefault="004274E9" w:rsidP="00F9261B">
            <w:pPr>
              <w:spacing w:line="288" w:lineRule="auto"/>
              <w:jc w:val="both"/>
              <w:rPr>
                <w:rFonts w:ascii="Arial" w:eastAsia="Times New Roman" w:hAnsi="Arial" w:cs="Arial"/>
                <w:sz w:val="14"/>
                <w:szCs w:val="16"/>
                <w:lang w:eastAsia="es-ES"/>
              </w:rPr>
            </w:pPr>
            <w:r w:rsidRPr="0016199D">
              <w:rPr>
                <w:rFonts w:ascii="Arial" w:eastAsia="Times New Roman" w:hAnsi="Arial" w:cs="Arial"/>
                <w:sz w:val="14"/>
                <w:szCs w:val="16"/>
                <w:lang w:eastAsia="es-ES"/>
              </w:rPr>
              <w:t xml:space="preserve">El coordinador del Grupo Administrativo deberá comunicar a través de memorando a la </w:t>
            </w:r>
            <w:r w:rsidR="00F9261B" w:rsidRPr="0016199D">
              <w:rPr>
                <w:rFonts w:ascii="Arial" w:eastAsia="Times New Roman" w:hAnsi="Arial" w:cs="Arial"/>
                <w:sz w:val="14"/>
                <w:szCs w:val="16"/>
                <w:lang w:eastAsia="es-ES"/>
              </w:rPr>
              <w:t xml:space="preserve">Dirección </w:t>
            </w:r>
            <w:r w:rsidRPr="0016199D">
              <w:rPr>
                <w:rFonts w:ascii="Arial" w:eastAsia="Times New Roman" w:hAnsi="Arial" w:cs="Arial"/>
                <w:sz w:val="14"/>
                <w:szCs w:val="16"/>
                <w:lang w:eastAsia="es-ES"/>
              </w:rPr>
              <w:t>Administrativa, sobre la existencia de elementos devolutivos para dar de baja, anexando la relación de los bienes con su visto bueno y el concepto técnico del experto competente según la naturaleza del bien.</w:t>
            </w:r>
          </w:p>
        </w:tc>
        <w:tc>
          <w:tcPr>
            <w:tcW w:w="1418" w:type="dxa"/>
          </w:tcPr>
          <w:p w14:paraId="586CCB37" w14:textId="77777777" w:rsidR="004274E9" w:rsidRPr="00524E46" w:rsidRDefault="00FC6E9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Memorando</w:t>
            </w:r>
          </w:p>
        </w:tc>
      </w:tr>
      <w:tr w:rsidR="00524E46" w:rsidRPr="00524E46" w14:paraId="681C80F9" w14:textId="77777777" w:rsidTr="004219EF">
        <w:trPr>
          <w:jc w:val="center"/>
        </w:trPr>
        <w:tc>
          <w:tcPr>
            <w:tcW w:w="704" w:type="dxa"/>
          </w:tcPr>
          <w:p w14:paraId="4AF3E0A5"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3</w:t>
            </w:r>
          </w:p>
        </w:tc>
        <w:tc>
          <w:tcPr>
            <w:tcW w:w="1418" w:type="dxa"/>
          </w:tcPr>
          <w:p w14:paraId="08FE0086"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Subdirector Administrativo</w:t>
            </w:r>
          </w:p>
        </w:tc>
        <w:tc>
          <w:tcPr>
            <w:tcW w:w="5386" w:type="dxa"/>
          </w:tcPr>
          <w:p w14:paraId="1366BB59" w14:textId="77777777" w:rsidR="004274E9" w:rsidRPr="0016199D" w:rsidRDefault="004274E9" w:rsidP="007139F9">
            <w:pPr>
              <w:spacing w:line="288" w:lineRule="auto"/>
              <w:jc w:val="both"/>
              <w:rPr>
                <w:rFonts w:ascii="Arial" w:eastAsia="Times New Roman" w:hAnsi="Arial" w:cs="Arial"/>
                <w:sz w:val="14"/>
                <w:szCs w:val="16"/>
                <w:lang w:eastAsia="es-ES"/>
              </w:rPr>
            </w:pPr>
            <w:r w:rsidRPr="0016199D">
              <w:rPr>
                <w:rFonts w:ascii="Arial" w:eastAsia="Times New Roman" w:hAnsi="Arial" w:cs="Arial"/>
                <w:sz w:val="14"/>
                <w:szCs w:val="16"/>
                <w:lang w:eastAsia="es-ES"/>
              </w:rPr>
              <w:t xml:space="preserve">Autoriza o no continuar con el proceso </w:t>
            </w:r>
          </w:p>
        </w:tc>
        <w:tc>
          <w:tcPr>
            <w:tcW w:w="1418" w:type="dxa"/>
          </w:tcPr>
          <w:p w14:paraId="672DEE51"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Memorando </w:t>
            </w:r>
          </w:p>
        </w:tc>
      </w:tr>
      <w:tr w:rsidR="00524E46" w:rsidRPr="00524E46" w14:paraId="01AA6ED7" w14:textId="77777777" w:rsidTr="004219EF">
        <w:trPr>
          <w:cnfStyle w:val="000000100000" w:firstRow="0" w:lastRow="0" w:firstColumn="0" w:lastColumn="0" w:oddVBand="0" w:evenVBand="0" w:oddHBand="1" w:evenHBand="0" w:firstRowFirstColumn="0" w:firstRowLastColumn="0" w:lastRowFirstColumn="0" w:lastRowLastColumn="0"/>
          <w:trHeight w:val="391"/>
          <w:jc w:val="center"/>
        </w:trPr>
        <w:tc>
          <w:tcPr>
            <w:tcW w:w="704" w:type="dxa"/>
          </w:tcPr>
          <w:p w14:paraId="288CD1B6"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3.a.</w:t>
            </w:r>
          </w:p>
        </w:tc>
        <w:tc>
          <w:tcPr>
            <w:tcW w:w="1418" w:type="dxa"/>
          </w:tcPr>
          <w:p w14:paraId="3D55F342" w14:textId="77777777" w:rsidR="004274E9" w:rsidRPr="00524E46" w:rsidRDefault="004274E9" w:rsidP="00A6495D">
            <w:pPr>
              <w:spacing w:line="288" w:lineRule="auto"/>
              <w:jc w:val="center"/>
              <w:rPr>
                <w:rFonts w:ascii="Arial" w:eastAsia="Times New Roman" w:hAnsi="Arial" w:cs="Arial"/>
                <w:sz w:val="14"/>
                <w:szCs w:val="16"/>
                <w:lang w:eastAsia="es-ES"/>
              </w:rPr>
            </w:pPr>
          </w:p>
        </w:tc>
        <w:tc>
          <w:tcPr>
            <w:tcW w:w="5386" w:type="dxa"/>
          </w:tcPr>
          <w:p w14:paraId="2561F109" w14:textId="77777777" w:rsidR="004274E9" w:rsidRPr="0016199D" w:rsidRDefault="004274E9" w:rsidP="007139F9">
            <w:pPr>
              <w:spacing w:line="288" w:lineRule="auto"/>
              <w:jc w:val="both"/>
              <w:rPr>
                <w:rFonts w:ascii="Arial" w:eastAsia="Times New Roman" w:hAnsi="Arial" w:cs="Arial"/>
                <w:sz w:val="14"/>
                <w:szCs w:val="16"/>
                <w:lang w:eastAsia="es-ES"/>
              </w:rPr>
            </w:pPr>
            <w:r w:rsidRPr="0016199D">
              <w:rPr>
                <w:rFonts w:ascii="Arial" w:eastAsia="Times New Roman" w:hAnsi="Arial" w:cs="Arial"/>
                <w:sz w:val="14"/>
                <w:szCs w:val="16"/>
                <w:lang w:eastAsia="es-ES"/>
              </w:rPr>
              <w:t>Si autoriza el procedimiento continua al numeral 4</w:t>
            </w:r>
          </w:p>
        </w:tc>
        <w:tc>
          <w:tcPr>
            <w:tcW w:w="1418" w:type="dxa"/>
          </w:tcPr>
          <w:p w14:paraId="3968B9BE"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524E46" w:rsidRPr="00524E46" w14:paraId="783E5E9E" w14:textId="77777777" w:rsidTr="004219EF">
        <w:trPr>
          <w:jc w:val="center"/>
        </w:trPr>
        <w:tc>
          <w:tcPr>
            <w:tcW w:w="704" w:type="dxa"/>
          </w:tcPr>
          <w:p w14:paraId="026AE628"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3.b.</w:t>
            </w:r>
          </w:p>
        </w:tc>
        <w:tc>
          <w:tcPr>
            <w:tcW w:w="1418" w:type="dxa"/>
          </w:tcPr>
          <w:p w14:paraId="5A0C3AEA" w14:textId="77777777" w:rsidR="004274E9" w:rsidRPr="00524E46" w:rsidRDefault="004274E9" w:rsidP="00A6495D">
            <w:pPr>
              <w:spacing w:line="288" w:lineRule="auto"/>
              <w:jc w:val="center"/>
              <w:rPr>
                <w:rFonts w:ascii="Arial" w:eastAsia="Times New Roman" w:hAnsi="Arial" w:cs="Arial"/>
                <w:sz w:val="14"/>
                <w:szCs w:val="16"/>
                <w:lang w:eastAsia="es-ES"/>
              </w:rPr>
            </w:pPr>
          </w:p>
        </w:tc>
        <w:tc>
          <w:tcPr>
            <w:tcW w:w="5386" w:type="dxa"/>
          </w:tcPr>
          <w:p w14:paraId="223CFE31" w14:textId="77777777" w:rsidR="004274E9" w:rsidRPr="0016199D" w:rsidRDefault="004274E9" w:rsidP="007139F9">
            <w:pPr>
              <w:spacing w:line="288" w:lineRule="auto"/>
              <w:jc w:val="both"/>
              <w:rPr>
                <w:rFonts w:ascii="Arial" w:eastAsia="Times New Roman" w:hAnsi="Arial" w:cs="Arial"/>
                <w:sz w:val="14"/>
                <w:szCs w:val="16"/>
                <w:lang w:eastAsia="es-ES"/>
              </w:rPr>
            </w:pPr>
            <w:r w:rsidRPr="0016199D">
              <w:rPr>
                <w:rFonts w:ascii="Arial" w:eastAsia="Times New Roman" w:hAnsi="Arial" w:cs="Arial"/>
                <w:sz w:val="14"/>
                <w:szCs w:val="16"/>
                <w:lang w:eastAsia="es-ES"/>
              </w:rPr>
              <w:t xml:space="preserve">No se autoriza se </w:t>
            </w:r>
            <w:r w:rsidR="002E23E8" w:rsidRPr="0016199D">
              <w:rPr>
                <w:rFonts w:ascii="Arial" w:eastAsia="Times New Roman" w:hAnsi="Arial" w:cs="Arial"/>
                <w:sz w:val="14"/>
                <w:szCs w:val="16"/>
                <w:lang w:eastAsia="es-ES"/>
              </w:rPr>
              <w:t>revalúa</w:t>
            </w:r>
            <w:r w:rsidRPr="0016199D">
              <w:rPr>
                <w:rFonts w:ascii="Arial" w:eastAsia="Times New Roman" w:hAnsi="Arial" w:cs="Arial"/>
                <w:sz w:val="14"/>
                <w:szCs w:val="16"/>
                <w:lang w:eastAsia="es-ES"/>
              </w:rPr>
              <w:t xml:space="preserve"> la solicitud y se realizan los ajustes requeridos y se solicita nuevamente autorización.</w:t>
            </w:r>
          </w:p>
          <w:p w14:paraId="18F0722C" w14:textId="77777777" w:rsidR="004274E9" w:rsidRPr="0016199D" w:rsidRDefault="004274E9" w:rsidP="007139F9">
            <w:pPr>
              <w:spacing w:line="288" w:lineRule="auto"/>
              <w:jc w:val="both"/>
              <w:rPr>
                <w:rFonts w:ascii="Arial" w:eastAsia="Times New Roman" w:hAnsi="Arial" w:cs="Arial"/>
                <w:sz w:val="14"/>
                <w:szCs w:val="16"/>
                <w:lang w:eastAsia="es-ES"/>
              </w:rPr>
            </w:pPr>
            <w:r w:rsidRPr="0016199D">
              <w:rPr>
                <w:rFonts w:ascii="Arial" w:eastAsia="Times New Roman" w:hAnsi="Arial" w:cs="Arial"/>
                <w:sz w:val="14"/>
                <w:szCs w:val="16"/>
                <w:lang w:eastAsia="es-ES"/>
              </w:rPr>
              <w:t xml:space="preserve">En caso de no proceder con el procedimiento se da por terminado </w:t>
            </w:r>
          </w:p>
        </w:tc>
        <w:tc>
          <w:tcPr>
            <w:tcW w:w="1418" w:type="dxa"/>
          </w:tcPr>
          <w:p w14:paraId="5B58C9B0"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524E46" w:rsidRPr="00524E46" w14:paraId="4C6F5A6B" w14:textId="77777777" w:rsidTr="004219EF">
        <w:trPr>
          <w:cnfStyle w:val="000000100000" w:firstRow="0" w:lastRow="0" w:firstColumn="0" w:lastColumn="0" w:oddVBand="0" w:evenVBand="0" w:oddHBand="1" w:evenHBand="0" w:firstRowFirstColumn="0" w:firstRowLastColumn="0" w:lastRowFirstColumn="0" w:lastRowLastColumn="0"/>
          <w:jc w:val="center"/>
        </w:trPr>
        <w:tc>
          <w:tcPr>
            <w:tcW w:w="704" w:type="dxa"/>
          </w:tcPr>
          <w:p w14:paraId="0BC0D301" w14:textId="022EFFBD" w:rsidR="004274E9" w:rsidRPr="00524E46" w:rsidRDefault="00D169E8" w:rsidP="00D169E8">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4</w:t>
            </w:r>
          </w:p>
        </w:tc>
        <w:tc>
          <w:tcPr>
            <w:tcW w:w="1418" w:type="dxa"/>
          </w:tcPr>
          <w:p w14:paraId="7F6B8DB9"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Coordinador del Grupo Administrativo</w:t>
            </w:r>
          </w:p>
        </w:tc>
        <w:tc>
          <w:tcPr>
            <w:tcW w:w="5386" w:type="dxa"/>
          </w:tcPr>
          <w:p w14:paraId="5C28F388" w14:textId="103EBC5C" w:rsidR="004274E9" w:rsidRPr="0016199D" w:rsidRDefault="004274E9" w:rsidP="00D169E8">
            <w:pPr>
              <w:pStyle w:val="Default"/>
              <w:spacing w:line="288" w:lineRule="auto"/>
              <w:jc w:val="both"/>
              <w:rPr>
                <w:rFonts w:eastAsia="Times New Roman"/>
                <w:color w:val="auto"/>
                <w:sz w:val="14"/>
                <w:szCs w:val="16"/>
                <w:lang w:val="es-ES_tradnl" w:eastAsia="es-ES"/>
              </w:rPr>
            </w:pPr>
            <w:r w:rsidRPr="0016199D">
              <w:rPr>
                <w:rFonts w:eastAsia="Times New Roman"/>
                <w:color w:val="auto"/>
                <w:sz w:val="14"/>
                <w:szCs w:val="16"/>
                <w:lang w:val="es-ES_tradnl" w:eastAsia="es-ES"/>
              </w:rPr>
              <w:t xml:space="preserve">Informa a la Dirección </w:t>
            </w:r>
            <w:r w:rsidR="00F9261B" w:rsidRPr="0016199D">
              <w:rPr>
                <w:rFonts w:eastAsia="Times New Roman"/>
                <w:color w:val="auto"/>
                <w:sz w:val="14"/>
                <w:szCs w:val="16"/>
                <w:lang w:val="es-ES_tradnl" w:eastAsia="es-ES"/>
              </w:rPr>
              <w:t xml:space="preserve">de </w:t>
            </w:r>
            <w:r w:rsidR="006926BC" w:rsidRPr="0016199D">
              <w:rPr>
                <w:rFonts w:eastAsia="Times New Roman"/>
                <w:color w:val="auto"/>
                <w:sz w:val="14"/>
                <w:szCs w:val="16"/>
                <w:lang w:val="es-ES_tradnl" w:eastAsia="es-ES"/>
              </w:rPr>
              <w:t xml:space="preserve">Tecnologías de </w:t>
            </w:r>
            <w:r w:rsidR="00F9261B" w:rsidRPr="0016199D">
              <w:rPr>
                <w:rFonts w:eastAsia="Times New Roman"/>
                <w:color w:val="auto"/>
                <w:sz w:val="14"/>
                <w:szCs w:val="16"/>
                <w:lang w:val="es-ES_tradnl" w:eastAsia="es-ES"/>
              </w:rPr>
              <w:t>la Información y las Comunicaciones</w:t>
            </w:r>
            <w:r w:rsidRPr="0016199D">
              <w:rPr>
                <w:rFonts w:eastAsia="Times New Roman"/>
                <w:color w:val="auto"/>
                <w:sz w:val="14"/>
                <w:szCs w:val="16"/>
                <w:lang w:val="es-ES_tradnl" w:eastAsia="es-ES"/>
              </w:rPr>
              <w:t xml:space="preserve">, o al jefe área competente, de la existencia de los elementos para baja de bienes y se solicita, si lo consideraba necesario, la inspección de los mismos para continuar con los trámites previstos en el manual. </w:t>
            </w:r>
          </w:p>
        </w:tc>
        <w:tc>
          <w:tcPr>
            <w:tcW w:w="1418" w:type="dxa"/>
          </w:tcPr>
          <w:p w14:paraId="2A139607"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Memorando</w:t>
            </w:r>
          </w:p>
        </w:tc>
      </w:tr>
      <w:tr w:rsidR="00524E46" w:rsidRPr="00524E46" w14:paraId="716B6103" w14:textId="77777777" w:rsidTr="004219EF">
        <w:trPr>
          <w:jc w:val="center"/>
        </w:trPr>
        <w:tc>
          <w:tcPr>
            <w:tcW w:w="704" w:type="dxa"/>
          </w:tcPr>
          <w:p w14:paraId="66EC8679" w14:textId="729B24F1" w:rsidR="004274E9" w:rsidRPr="00524E46" w:rsidRDefault="00D169E8" w:rsidP="00D169E8">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5</w:t>
            </w:r>
          </w:p>
        </w:tc>
        <w:tc>
          <w:tcPr>
            <w:tcW w:w="1418" w:type="dxa"/>
          </w:tcPr>
          <w:p w14:paraId="1AEFB45D"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Director de Informática y Desarrollo</w:t>
            </w:r>
          </w:p>
          <w:p w14:paraId="78E7168B"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o el área competente</w:t>
            </w:r>
          </w:p>
        </w:tc>
        <w:tc>
          <w:tcPr>
            <w:tcW w:w="5386" w:type="dxa"/>
          </w:tcPr>
          <w:p w14:paraId="5458CCA1" w14:textId="37133EF0" w:rsidR="004274E9" w:rsidRPr="0016199D" w:rsidRDefault="004274E9" w:rsidP="00D169E8">
            <w:pPr>
              <w:pStyle w:val="Default"/>
              <w:spacing w:line="288" w:lineRule="auto"/>
              <w:jc w:val="both"/>
              <w:rPr>
                <w:rFonts w:eastAsia="Times New Roman"/>
                <w:color w:val="auto"/>
                <w:sz w:val="14"/>
                <w:szCs w:val="16"/>
                <w:lang w:val="es-ES_tradnl" w:eastAsia="es-ES"/>
              </w:rPr>
            </w:pPr>
            <w:r w:rsidRPr="0016199D">
              <w:rPr>
                <w:rFonts w:eastAsia="Times New Roman"/>
                <w:color w:val="auto"/>
                <w:sz w:val="14"/>
                <w:szCs w:val="16"/>
                <w:lang w:val="es-ES_tradnl" w:eastAsia="es-ES"/>
              </w:rPr>
              <w:t xml:space="preserve">Concepto del Director </w:t>
            </w:r>
            <w:r w:rsidR="00D169E8" w:rsidRPr="0016199D">
              <w:rPr>
                <w:rFonts w:eastAsia="Times New Roman"/>
                <w:color w:val="auto"/>
                <w:sz w:val="14"/>
                <w:szCs w:val="16"/>
                <w:lang w:val="es-ES_tradnl" w:eastAsia="es-ES"/>
              </w:rPr>
              <w:t xml:space="preserve">de </w:t>
            </w:r>
            <w:r w:rsidR="006926BC" w:rsidRPr="0016199D">
              <w:rPr>
                <w:rFonts w:eastAsia="Times New Roman"/>
                <w:color w:val="auto"/>
                <w:sz w:val="14"/>
                <w:szCs w:val="16"/>
                <w:lang w:val="es-ES_tradnl" w:eastAsia="es-ES"/>
              </w:rPr>
              <w:t xml:space="preserve">Tecnologías de </w:t>
            </w:r>
            <w:r w:rsidR="00D169E8" w:rsidRPr="0016199D">
              <w:rPr>
                <w:rFonts w:eastAsia="Times New Roman"/>
                <w:color w:val="auto"/>
                <w:sz w:val="14"/>
                <w:szCs w:val="16"/>
                <w:lang w:val="es-ES_tradnl" w:eastAsia="es-ES"/>
              </w:rPr>
              <w:t xml:space="preserve">la Información y las Comunicaciones </w:t>
            </w:r>
            <w:r w:rsidRPr="0016199D">
              <w:rPr>
                <w:rFonts w:eastAsia="Times New Roman"/>
                <w:color w:val="auto"/>
                <w:sz w:val="14"/>
                <w:szCs w:val="16"/>
                <w:lang w:val="es-ES_tradnl" w:eastAsia="es-ES"/>
              </w:rPr>
              <w:t>o del jefe del área competente para continuar con el trámite</w:t>
            </w:r>
          </w:p>
        </w:tc>
        <w:tc>
          <w:tcPr>
            <w:tcW w:w="1418" w:type="dxa"/>
          </w:tcPr>
          <w:p w14:paraId="6DAF1952"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Memorando</w:t>
            </w:r>
          </w:p>
        </w:tc>
      </w:tr>
      <w:tr w:rsidR="00524E46" w:rsidRPr="00524E46" w14:paraId="79807B91" w14:textId="77777777" w:rsidTr="004219EF">
        <w:trPr>
          <w:cnfStyle w:val="000000100000" w:firstRow="0" w:lastRow="0" w:firstColumn="0" w:lastColumn="0" w:oddVBand="0" w:evenVBand="0" w:oddHBand="1" w:evenHBand="0" w:firstRowFirstColumn="0" w:firstRowLastColumn="0" w:lastRowFirstColumn="0" w:lastRowLastColumn="0"/>
          <w:jc w:val="center"/>
        </w:trPr>
        <w:tc>
          <w:tcPr>
            <w:tcW w:w="704" w:type="dxa"/>
          </w:tcPr>
          <w:p w14:paraId="3F75A49B" w14:textId="1093872E" w:rsidR="004274E9" w:rsidRPr="00524E46" w:rsidRDefault="00D169E8"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6</w:t>
            </w:r>
          </w:p>
        </w:tc>
        <w:tc>
          <w:tcPr>
            <w:tcW w:w="1418" w:type="dxa"/>
          </w:tcPr>
          <w:p w14:paraId="1F38932C"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Coordinador Grupo Administrativo</w:t>
            </w:r>
          </w:p>
        </w:tc>
        <w:tc>
          <w:tcPr>
            <w:tcW w:w="5386" w:type="dxa"/>
          </w:tcPr>
          <w:p w14:paraId="5872AFB0" w14:textId="77777777" w:rsidR="004274E9" w:rsidRPr="0016199D" w:rsidRDefault="004163FD" w:rsidP="007139F9">
            <w:pPr>
              <w:pStyle w:val="Default"/>
              <w:spacing w:line="288" w:lineRule="auto"/>
              <w:jc w:val="both"/>
              <w:rPr>
                <w:rFonts w:eastAsia="Times New Roman"/>
                <w:color w:val="auto"/>
                <w:sz w:val="14"/>
                <w:szCs w:val="16"/>
                <w:lang w:val="es-ES_tradnl" w:eastAsia="es-ES"/>
              </w:rPr>
            </w:pPr>
            <w:r w:rsidRPr="0016199D">
              <w:rPr>
                <w:rFonts w:eastAsia="Times New Roman"/>
                <w:color w:val="auto"/>
                <w:sz w:val="14"/>
                <w:szCs w:val="16"/>
                <w:lang w:val="es-ES_tradnl" w:eastAsia="es-ES"/>
              </w:rPr>
              <w:t>¿Obtener los conceptos y verificación de los bienes?</w:t>
            </w:r>
          </w:p>
        </w:tc>
        <w:tc>
          <w:tcPr>
            <w:tcW w:w="1418" w:type="dxa"/>
          </w:tcPr>
          <w:p w14:paraId="42CACF53"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524E46" w:rsidRPr="00524E46" w14:paraId="193BAC98" w14:textId="77777777" w:rsidTr="004219EF">
        <w:trPr>
          <w:jc w:val="center"/>
        </w:trPr>
        <w:tc>
          <w:tcPr>
            <w:tcW w:w="704" w:type="dxa"/>
          </w:tcPr>
          <w:p w14:paraId="51115067" w14:textId="5B2B4C71" w:rsidR="004274E9" w:rsidRPr="00524E46" w:rsidRDefault="00D169E8"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7</w:t>
            </w:r>
          </w:p>
        </w:tc>
        <w:tc>
          <w:tcPr>
            <w:tcW w:w="1418" w:type="dxa"/>
          </w:tcPr>
          <w:p w14:paraId="20465A75"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Coordinador del Grupo Administrativo</w:t>
            </w:r>
          </w:p>
        </w:tc>
        <w:tc>
          <w:tcPr>
            <w:tcW w:w="5386" w:type="dxa"/>
          </w:tcPr>
          <w:p w14:paraId="46090894" w14:textId="78623F0C" w:rsidR="004274E9" w:rsidRPr="0016199D" w:rsidRDefault="004274E9" w:rsidP="007139F9">
            <w:pPr>
              <w:spacing w:line="288" w:lineRule="auto"/>
              <w:jc w:val="both"/>
              <w:rPr>
                <w:rFonts w:ascii="Arial" w:eastAsia="Times New Roman" w:hAnsi="Arial" w:cs="Arial"/>
                <w:sz w:val="14"/>
                <w:szCs w:val="16"/>
                <w:lang w:eastAsia="es-ES"/>
              </w:rPr>
            </w:pPr>
            <w:r w:rsidRPr="0016199D">
              <w:rPr>
                <w:rFonts w:ascii="Arial" w:eastAsia="Times New Roman" w:hAnsi="Arial" w:cs="Arial"/>
                <w:sz w:val="14"/>
                <w:szCs w:val="16"/>
                <w:lang w:eastAsia="es-ES"/>
              </w:rPr>
              <w:t xml:space="preserve">Realiza el acto administrativo con la relación de los bienes puntualizando el tipo de bien, la placa de identificación, grupo de clasificación en el inventario y valor </w:t>
            </w:r>
            <w:r w:rsidR="00314D49" w:rsidRPr="0016199D">
              <w:rPr>
                <w:rFonts w:ascii="Arial" w:eastAsia="Times New Roman" w:hAnsi="Arial" w:cs="Arial"/>
                <w:sz w:val="14"/>
                <w:szCs w:val="16"/>
                <w:lang w:eastAsia="es-ES"/>
              </w:rPr>
              <w:t xml:space="preserve">en libros </w:t>
            </w:r>
            <w:r w:rsidRPr="0016199D">
              <w:rPr>
                <w:rFonts w:ascii="Arial" w:eastAsia="Times New Roman" w:hAnsi="Arial" w:cs="Arial"/>
                <w:sz w:val="14"/>
                <w:szCs w:val="16"/>
                <w:lang w:eastAsia="es-ES"/>
              </w:rPr>
              <w:t xml:space="preserve">comercial. </w:t>
            </w:r>
          </w:p>
          <w:p w14:paraId="639AF9F1" w14:textId="77777777" w:rsidR="004274E9" w:rsidRPr="0016199D" w:rsidRDefault="004274E9" w:rsidP="007139F9">
            <w:pPr>
              <w:spacing w:line="288" w:lineRule="auto"/>
              <w:jc w:val="both"/>
              <w:rPr>
                <w:rFonts w:ascii="Arial" w:eastAsia="Times New Roman" w:hAnsi="Arial" w:cs="Arial"/>
                <w:sz w:val="14"/>
                <w:szCs w:val="16"/>
                <w:lang w:eastAsia="es-ES"/>
              </w:rPr>
            </w:pPr>
          </w:p>
          <w:p w14:paraId="4B738D22" w14:textId="77777777" w:rsidR="004274E9" w:rsidRPr="0016199D" w:rsidRDefault="004274E9" w:rsidP="007139F9">
            <w:pPr>
              <w:spacing w:line="288" w:lineRule="auto"/>
              <w:jc w:val="both"/>
              <w:rPr>
                <w:rFonts w:ascii="Arial" w:eastAsia="Times New Roman" w:hAnsi="Arial" w:cs="Arial"/>
                <w:sz w:val="14"/>
                <w:szCs w:val="16"/>
                <w:lang w:eastAsia="es-ES"/>
              </w:rPr>
            </w:pPr>
            <w:r w:rsidRPr="0016199D">
              <w:rPr>
                <w:rFonts w:ascii="Arial" w:eastAsia="Times New Roman" w:hAnsi="Arial" w:cs="Arial"/>
                <w:sz w:val="14"/>
                <w:szCs w:val="16"/>
                <w:lang w:eastAsia="es-ES"/>
              </w:rPr>
              <w:t>El documento proyectado es revisado por el coordinador del Grupo de Contratos</w:t>
            </w:r>
          </w:p>
          <w:p w14:paraId="2AFA317C" w14:textId="77777777" w:rsidR="004274E9" w:rsidRPr="0016199D" w:rsidRDefault="004274E9" w:rsidP="007139F9">
            <w:pPr>
              <w:spacing w:line="288" w:lineRule="auto"/>
              <w:jc w:val="both"/>
              <w:rPr>
                <w:rFonts w:ascii="Arial" w:eastAsia="Times New Roman" w:hAnsi="Arial" w:cs="Arial"/>
                <w:sz w:val="14"/>
                <w:szCs w:val="16"/>
                <w:lang w:eastAsia="es-ES"/>
              </w:rPr>
            </w:pPr>
          </w:p>
          <w:p w14:paraId="5B493D9C" w14:textId="77777777" w:rsidR="004274E9" w:rsidRPr="0016199D" w:rsidRDefault="004274E9" w:rsidP="007139F9">
            <w:pPr>
              <w:spacing w:line="288" w:lineRule="auto"/>
              <w:jc w:val="both"/>
              <w:rPr>
                <w:rFonts w:ascii="Arial" w:eastAsia="Times New Roman" w:hAnsi="Arial" w:cs="Arial"/>
                <w:sz w:val="14"/>
                <w:szCs w:val="16"/>
                <w:lang w:eastAsia="es-ES"/>
              </w:rPr>
            </w:pPr>
            <w:r w:rsidRPr="0016199D">
              <w:rPr>
                <w:rFonts w:ascii="Arial" w:eastAsia="Times New Roman" w:hAnsi="Arial" w:cs="Arial"/>
                <w:sz w:val="14"/>
                <w:szCs w:val="16"/>
                <w:lang w:eastAsia="es-ES"/>
              </w:rPr>
              <w:t>Con este documento autoriza la salida de los inventarios, sólo se hace efectivo a la entrega de los bienes con el acta</w:t>
            </w:r>
          </w:p>
        </w:tc>
        <w:tc>
          <w:tcPr>
            <w:tcW w:w="1418" w:type="dxa"/>
          </w:tcPr>
          <w:p w14:paraId="23CD622A"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Resolución</w:t>
            </w:r>
          </w:p>
        </w:tc>
      </w:tr>
      <w:tr w:rsidR="00524E46" w:rsidRPr="00524E46" w14:paraId="7B588D20" w14:textId="77777777" w:rsidTr="004219EF">
        <w:trPr>
          <w:cnfStyle w:val="000000100000" w:firstRow="0" w:lastRow="0" w:firstColumn="0" w:lastColumn="0" w:oddVBand="0" w:evenVBand="0" w:oddHBand="1" w:evenHBand="0" w:firstRowFirstColumn="0" w:firstRowLastColumn="0" w:lastRowFirstColumn="0" w:lastRowLastColumn="0"/>
          <w:jc w:val="center"/>
        </w:trPr>
        <w:tc>
          <w:tcPr>
            <w:tcW w:w="704" w:type="dxa"/>
          </w:tcPr>
          <w:p w14:paraId="2158F3B3" w14:textId="0D3216CF" w:rsidR="004274E9" w:rsidRPr="00524E46" w:rsidRDefault="00D169E8"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8</w:t>
            </w:r>
          </w:p>
        </w:tc>
        <w:tc>
          <w:tcPr>
            <w:tcW w:w="1418" w:type="dxa"/>
          </w:tcPr>
          <w:p w14:paraId="6C89E182"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Coordinador Grupo de Contratos</w:t>
            </w:r>
          </w:p>
        </w:tc>
        <w:tc>
          <w:tcPr>
            <w:tcW w:w="5386" w:type="dxa"/>
          </w:tcPr>
          <w:p w14:paraId="009D1D02"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El Grupo de Contratos verifica el contenido de la resolución y debe ser aprobada por Secretaria General</w:t>
            </w:r>
          </w:p>
        </w:tc>
        <w:tc>
          <w:tcPr>
            <w:tcW w:w="1418" w:type="dxa"/>
          </w:tcPr>
          <w:p w14:paraId="266E950B"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Resolución</w:t>
            </w:r>
          </w:p>
        </w:tc>
      </w:tr>
      <w:tr w:rsidR="00524E46" w:rsidRPr="00524E46" w14:paraId="294EF92D" w14:textId="77777777" w:rsidTr="004219EF">
        <w:trPr>
          <w:jc w:val="center"/>
        </w:trPr>
        <w:tc>
          <w:tcPr>
            <w:tcW w:w="704" w:type="dxa"/>
          </w:tcPr>
          <w:p w14:paraId="0F2B10EE" w14:textId="4C70A01F" w:rsidR="004274E9" w:rsidRPr="00524E46" w:rsidRDefault="00D169E8"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9</w:t>
            </w:r>
          </w:p>
        </w:tc>
        <w:tc>
          <w:tcPr>
            <w:tcW w:w="1418" w:type="dxa"/>
          </w:tcPr>
          <w:p w14:paraId="023545EB"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Despacho del Superintendente</w:t>
            </w:r>
          </w:p>
        </w:tc>
        <w:tc>
          <w:tcPr>
            <w:tcW w:w="5386" w:type="dxa"/>
          </w:tcPr>
          <w:p w14:paraId="50C7F879"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Firma de la resolución de adjudicación de los bienes a título gratuito </w:t>
            </w:r>
          </w:p>
        </w:tc>
        <w:tc>
          <w:tcPr>
            <w:tcW w:w="1418" w:type="dxa"/>
          </w:tcPr>
          <w:p w14:paraId="22942B54"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Resolución</w:t>
            </w:r>
          </w:p>
        </w:tc>
      </w:tr>
      <w:tr w:rsidR="00524E46" w:rsidRPr="00524E46" w14:paraId="7F70A3F1" w14:textId="77777777" w:rsidTr="004219EF">
        <w:trPr>
          <w:cnfStyle w:val="000000100000" w:firstRow="0" w:lastRow="0" w:firstColumn="0" w:lastColumn="0" w:oddVBand="0" w:evenVBand="0" w:oddHBand="1" w:evenHBand="0" w:firstRowFirstColumn="0" w:firstRowLastColumn="0" w:lastRowFirstColumn="0" w:lastRowLastColumn="0"/>
          <w:jc w:val="center"/>
        </w:trPr>
        <w:tc>
          <w:tcPr>
            <w:tcW w:w="704" w:type="dxa"/>
          </w:tcPr>
          <w:p w14:paraId="55BA0E03" w14:textId="6ACF1C32" w:rsidR="004274E9" w:rsidRPr="00524E46" w:rsidRDefault="00D169E8"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10</w:t>
            </w:r>
          </w:p>
        </w:tc>
        <w:tc>
          <w:tcPr>
            <w:tcW w:w="1418" w:type="dxa"/>
          </w:tcPr>
          <w:p w14:paraId="5DB85AAF"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Coordinador Grupo de Contratos</w:t>
            </w:r>
          </w:p>
        </w:tc>
        <w:tc>
          <w:tcPr>
            <w:tcW w:w="5386" w:type="dxa"/>
          </w:tcPr>
          <w:p w14:paraId="047BE45D"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Se publica la resolución de conformidad con la normatividad vigente hasta recibir las manifestaciones de interés</w:t>
            </w:r>
          </w:p>
        </w:tc>
        <w:tc>
          <w:tcPr>
            <w:tcW w:w="1418" w:type="dxa"/>
          </w:tcPr>
          <w:p w14:paraId="1FF46FC5"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524E46" w:rsidRPr="00524E46" w14:paraId="34995E8C" w14:textId="77777777" w:rsidTr="004219EF">
        <w:trPr>
          <w:jc w:val="center"/>
        </w:trPr>
        <w:tc>
          <w:tcPr>
            <w:tcW w:w="704" w:type="dxa"/>
          </w:tcPr>
          <w:p w14:paraId="1F4E4A6A" w14:textId="60EA7B24" w:rsidR="004274E9" w:rsidRPr="00524E46" w:rsidRDefault="00D169E8"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11</w:t>
            </w:r>
          </w:p>
        </w:tc>
        <w:tc>
          <w:tcPr>
            <w:tcW w:w="1418" w:type="dxa"/>
          </w:tcPr>
          <w:p w14:paraId="198993B6"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Representante legal de la entidad estatal titular del bien interesada</w:t>
            </w:r>
          </w:p>
        </w:tc>
        <w:tc>
          <w:tcPr>
            <w:tcW w:w="5386" w:type="dxa"/>
          </w:tcPr>
          <w:p w14:paraId="4DF4605E"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Arial Narrow" w:hAnsi="Arial" w:cs="Arial"/>
                <w:sz w:val="14"/>
                <w:szCs w:val="16"/>
              </w:rPr>
              <w:t>Los representantes legales de la entidad estatal titular del bien y la interesada en recibirlo, deben suscribir un acta de entrega en la cual deben establecer la fecha de la entrega material del bien, la cual no debe ser mayor a treinta (30) días calendario, contados a partir de la suscripción del acta de entrega</w:t>
            </w:r>
            <w:r w:rsidR="004163FD" w:rsidRPr="00524E46">
              <w:rPr>
                <w:rFonts w:ascii="Arial" w:eastAsia="Arial Narrow" w:hAnsi="Arial" w:cs="Arial"/>
                <w:sz w:val="14"/>
                <w:szCs w:val="16"/>
              </w:rPr>
              <w:t>.</w:t>
            </w:r>
          </w:p>
        </w:tc>
        <w:tc>
          <w:tcPr>
            <w:tcW w:w="1418" w:type="dxa"/>
          </w:tcPr>
          <w:p w14:paraId="3321D948"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Manifestación de interés</w:t>
            </w:r>
          </w:p>
        </w:tc>
      </w:tr>
      <w:tr w:rsidR="00524E46" w:rsidRPr="00524E46" w14:paraId="300A3D42" w14:textId="77777777" w:rsidTr="004219EF">
        <w:trPr>
          <w:cnfStyle w:val="000000100000" w:firstRow="0" w:lastRow="0" w:firstColumn="0" w:lastColumn="0" w:oddVBand="0" w:evenVBand="0" w:oddHBand="1" w:evenHBand="0" w:firstRowFirstColumn="0" w:firstRowLastColumn="0" w:lastRowFirstColumn="0" w:lastRowLastColumn="0"/>
          <w:jc w:val="center"/>
        </w:trPr>
        <w:tc>
          <w:tcPr>
            <w:tcW w:w="704" w:type="dxa"/>
          </w:tcPr>
          <w:p w14:paraId="7ACCEDF5" w14:textId="0B222A3C" w:rsidR="004274E9" w:rsidRPr="00524E46" w:rsidRDefault="00D169E8"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12</w:t>
            </w:r>
          </w:p>
        </w:tc>
        <w:tc>
          <w:tcPr>
            <w:tcW w:w="1418" w:type="dxa"/>
          </w:tcPr>
          <w:p w14:paraId="22D1CCB0"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Coordinador del Grupo Administrativo</w:t>
            </w:r>
          </w:p>
        </w:tc>
        <w:tc>
          <w:tcPr>
            <w:tcW w:w="5386" w:type="dxa"/>
          </w:tcPr>
          <w:p w14:paraId="65A63901" w14:textId="77777777" w:rsidR="004274E9" w:rsidRPr="00524E46" w:rsidRDefault="004274E9" w:rsidP="007139F9">
            <w:pPr>
              <w:spacing w:line="288" w:lineRule="auto"/>
              <w:jc w:val="both"/>
              <w:rPr>
                <w:rFonts w:ascii="Arial" w:eastAsia="Arial Narrow" w:hAnsi="Arial" w:cs="Arial"/>
                <w:sz w:val="14"/>
                <w:szCs w:val="16"/>
              </w:rPr>
            </w:pPr>
            <w:r w:rsidRPr="00524E46">
              <w:rPr>
                <w:rFonts w:ascii="Arial" w:eastAsia="Arial Narrow" w:hAnsi="Arial" w:cs="Arial"/>
                <w:sz w:val="14"/>
                <w:szCs w:val="16"/>
              </w:rPr>
              <w:t>¿Se verifica el cumplimiento de los requisitos establecidos en la norma legal vigente y si se encuentra dentro del plazo estipulado?</w:t>
            </w:r>
          </w:p>
          <w:p w14:paraId="34E5B6A0" w14:textId="77777777" w:rsidR="001C47BF" w:rsidRPr="00524E46" w:rsidRDefault="001C47BF" w:rsidP="007139F9">
            <w:pPr>
              <w:spacing w:line="288" w:lineRule="auto"/>
              <w:jc w:val="both"/>
              <w:rPr>
                <w:rFonts w:ascii="Arial" w:eastAsia="Arial Narrow" w:hAnsi="Arial" w:cs="Arial"/>
                <w:sz w:val="14"/>
                <w:szCs w:val="16"/>
              </w:rPr>
            </w:pPr>
          </w:p>
          <w:p w14:paraId="6B9BFB1A" w14:textId="77777777" w:rsidR="00EA52C0" w:rsidRPr="00524E46" w:rsidRDefault="00EA52C0" w:rsidP="007139F9">
            <w:pPr>
              <w:spacing w:line="288" w:lineRule="auto"/>
              <w:jc w:val="both"/>
              <w:rPr>
                <w:rFonts w:ascii="Arial" w:eastAsia="Arial Narrow" w:hAnsi="Arial" w:cs="Arial"/>
                <w:sz w:val="14"/>
                <w:szCs w:val="16"/>
              </w:rPr>
            </w:pPr>
            <w:r w:rsidRPr="00524E46">
              <w:rPr>
                <w:rFonts w:ascii="Arial" w:eastAsia="Arial Narrow" w:hAnsi="Arial" w:cs="Arial"/>
                <w:sz w:val="14"/>
                <w:szCs w:val="16"/>
              </w:rPr>
              <w:t xml:space="preserve">En caso de ser única </w:t>
            </w:r>
            <w:r w:rsidR="00AD46C9" w:rsidRPr="00524E46">
              <w:rPr>
                <w:rFonts w:ascii="Arial" w:eastAsia="Arial Narrow" w:hAnsi="Arial" w:cs="Arial"/>
                <w:sz w:val="14"/>
                <w:szCs w:val="16"/>
              </w:rPr>
              <w:t>manifestación</w:t>
            </w:r>
            <w:r w:rsidRPr="00524E46">
              <w:rPr>
                <w:rFonts w:ascii="Arial" w:eastAsia="Arial Narrow" w:hAnsi="Arial" w:cs="Arial"/>
                <w:sz w:val="14"/>
                <w:szCs w:val="16"/>
              </w:rPr>
              <w:t>, se podrá solicitar la subsanación de los mismos.</w:t>
            </w:r>
          </w:p>
          <w:p w14:paraId="59FD12A0" w14:textId="77777777" w:rsidR="00EA52C0" w:rsidRPr="00524E46" w:rsidRDefault="00EA52C0" w:rsidP="007139F9">
            <w:pPr>
              <w:spacing w:line="288" w:lineRule="auto"/>
              <w:jc w:val="both"/>
              <w:rPr>
                <w:rFonts w:ascii="Arial" w:eastAsia="Arial Narrow" w:hAnsi="Arial" w:cs="Arial"/>
                <w:sz w:val="14"/>
                <w:szCs w:val="16"/>
              </w:rPr>
            </w:pPr>
          </w:p>
          <w:p w14:paraId="5CC05978" w14:textId="77777777" w:rsidR="001C47BF" w:rsidRPr="00524E46" w:rsidRDefault="00EA52C0" w:rsidP="007139F9">
            <w:pPr>
              <w:spacing w:line="288" w:lineRule="auto"/>
              <w:jc w:val="both"/>
              <w:rPr>
                <w:rFonts w:ascii="Arial" w:eastAsia="Arial Narrow" w:hAnsi="Arial" w:cs="Arial"/>
                <w:sz w:val="14"/>
                <w:szCs w:val="16"/>
              </w:rPr>
            </w:pPr>
            <w:r w:rsidRPr="00524E46">
              <w:rPr>
                <w:rFonts w:ascii="Arial" w:eastAsia="Arial Narrow" w:hAnsi="Arial" w:cs="Arial"/>
                <w:sz w:val="14"/>
                <w:szCs w:val="16"/>
              </w:rPr>
              <w:t>De existir más manifestaciones de interés se verifica la siguiente.</w:t>
            </w:r>
          </w:p>
          <w:p w14:paraId="5A352629" w14:textId="77777777" w:rsidR="00EA52C0" w:rsidRPr="00524E46" w:rsidRDefault="00EA52C0" w:rsidP="007139F9">
            <w:pPr>
              <w:spacing w:line="288" w:lineRule="auto"/>
              <w:jc w:val="both"/>
              <w:rPr>
                <w:rFonts w:ascii="Arial" w:eastAsia="Arial Narrow" w:hAnsi="Arial" w:cs="Arial"/>
                <w:sz w:val="14"/>
                <w:szCs w:val="16"/>
              </w:rPr>
            </w:pPr>
          </w:p>
        </w:tc>
        <w:tc>
          <w:tcPr>
            <w:tcW w:w="1418" w:type="dxa"/>
          </w:tcPr>
          <w:p w14:paraId="4405DD5E"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524E46" w:rsidRPr="00524E46" w14:paraId="2437FDC2" w14:textId="77777777" w:rsidTr="004219EF">
        <w:trPr>
          <w:jc w:val="center"/>
        </w:trPr>
        <w:tc>
          <w:tcPr>
            <w:tcW w:w="704" w:type="dxa"/>
          </w:tcPr>
          <w:p w14:paraId="13DCEC37" w14:textId="6105618D"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w:t>
            </w:r>
            <w:r w:rsidR="00982D5C" w:rsidRPr="00524E46">
              <w:rPr>
                <w:rFonts w:ascii="Arial" w:eastAsia="Times New Roman" w:hAnsi="Arial" w:cs="Arial"/>
                <w:sz w:val="14"/>
                <w:szCs w:val="16"/>
                <w:lang w:eastAsia="es-ES"/>
              </w:rPr>
              <w:t>3</w:t>
            </w:r>
          </w:p>
        </w:tc>
        <w:tc>
          <w:tcPr>
            <w:tcW w:w="1418" w:type="dxa"/>
          </w:tcPr>
          <w:p w14:paraId="1D5EA84A"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Coordinador Grupo de Contratos</w:t>
            </w:r>
          </w:p>
        </w:tc>
        <w:tc>
          <w:tcPr>
            <w:tcW w:w="5386" w:type="dxa"/>
          </w:tcPr>
          <w:p w14:paraId="536ADC19" w14:textId="06CF35B4" w:rsidR="004274E9" w:rsidRPr="00524E46" w:rsidRDefault="004274E9" w:rsidP="007139F9">
            <w:pPr>
              <w:spacing w:line="288" w:lineRule="auto"/>
              <w:jc w:val="both"/>
              <w:rPr>
                <w:rFonts w:ascii="Arial" w:eastAsia="Arial Narrow" w:hAnsi="Arial" w:cs="Arial"/>
                <w:sz w:val="14"/>
                <w:szCs w:val="16"/>
              </w:rPr>
            </w:pPr>
            <w:r w:rsidRPr="00524E46">
              <w:rPr>
                <w:rFonts w:ascii="Arial" w:eastAsia="Arial Narrow" w:hAnsi="Arial" w:cs="Arial"/>
                <w:sz w:val="14"/>
                <w:szCs w:val="16"/>
              </w:rPr>
              <w:t xml:space="preserve">¿Si no se cumplen los requisitos o </w:t>
            </w:r>
            <w:r w:rsidR="000C4472" w:rsidRPr="00524E46">
              <w:rPr>
                <w:rFonts w:ascii="Arial" w:eastAsia="Arial Narrow" w:hAnsi="Arial" w:cs="Arial"/>
                <w:sz w:val="14"/>
                <w:szCs w:val="16"/>
              </w:rPr>
              <w:t xml:space="preserve">no se presentan manifestaciones de interés </w:t>
            </w:r>
            <w:r w:rsidR="00DD6F49" w:rsidRPr="00524E46">
              <w:rPr>
                <w:rFonts w:ascii="Arial" w:eastAsia="Arial Narrow" w:hAnsi="Arial" w:cs="Arial"/>
                <w:sz w:val="14"/>
                <w:szCs w:val="16"/>
              </w:rPr>
              <w:t>durante el</w:t>
            </w:r>
            <w:r w:rsidRPr="00524E46">
              <w:rPr>
                <w:rFonts w:ascii="Arial" w:eastAsia="Arial Narrow" w:hAnsi="Arial" w:cs="Arial"/>
                <w:sz w:val="14"/>
                <w:szCs w:val="16"/>
              </w:rPr>
              <w:t xml:space="preserve"> plazo de publicación?</w:t>
            </w:r>
          </w:p>
          <w:p w14:paraId="458A9448" w14:textId="77777777" w:rsidR="004274E9" w:rsidRPr="00524E46" w:rsidRDefault="004274E9" w:rsidP="007139F9">
            <w:pPr>
              <w:spacing w:line="288" w:lineRule="auto"/>
              <w:jc w:val="both"/>
              <w:rPr>
                <w:rFonts w:ascii="Arial" w:eastAsia="Arial Narrow" w:hAnsi="Arial" w:cs="Arial"/>
                <w:sz w:val="14"/>
                <w:szCs w:val="16"/>
              </w:rPr>
            </w:pPr>
          </w:p>
          <w:p w14:paraId="706768E4" w14:textId="77777777" w:rsidR="004274E9" w:rsidRPr="00524E46" w:rsidRDefault="004274E9" w:rsidP="007139F9">
            <w:pPr>
              <w:spacing w:line="288" w:lineRule="auto"/>
              <w:jc w:val="both"/>
              <w:rPr>
                <w:rFonts w:ascii="Arial" w:eastAsia="Arial Narrow" w:hAnsi="Arial" w:cs="Arial"/>
                <w:sz w:val="14"/>
                <w:szCs w:val="16"/>
              </w:rPr>
            </w:pPr>
          </w:p>
          <w:p w14:paraId="4A2FF1C2" w14:textId="77777777" w:rsidR="004274E9" w:rsidRPr="00524E46" w:rsidRDefault="004274E9" w:rsidP="007139F9">
            <w:pPr>
              <w:spacing w:line="288" w:lineRule="auto"/>
              <w:jc w:val="both"/>
              <w:rPr>
                <w:rFonts w:ascii="Arial" w:eastAsia="Arial Narrow" w:hAnsi="Arial" w:cs="Arial"/>
                <w:sz w:val="14"/>
                <w:szCs w:val="16"/>
              </w:rPr>
            </w:pPr>
            <w:r w:rsidRPr="00524E46">
              <w:rPr>
                <w:rFonts w:ascii="Arial" w:eastAsia="Arial Narrow" w:hAnsi="Arial" w:cs="Arial"/>
                <w:sz w:val="14"/>
                <w:szCs w:val="16"/>
              </w:rPr>
              <w:t xml:space="preserve">Regresa al numeral </w:t>
            </w:r>
            <w:r w:rsidR="00C93B55" w:rsidRPr="00524E46">
              <w:rPr>
                <w:rFonts w:ascii="Arial" w:eastAsia="Arial Narrow" w:hAnsi="Arial" w:cs="Arial"/>
                <w:sz w:val="14"/>
                <w:szCs w:val="16"/>
              </w:rPr>
              <w:t>11</w:t>
            </w:r>
          </w:p>
        </w:tc>
        <w:tc>
          <w:tcPr>
            <w:tcW w:w="1418" w:type="dxa"/>
          </w:tcPr>
          <w:p w14:paraId="2C5A6DEE" w14:textId="77777777" w:rsidR="004274E9" w:rsidRPr="00524E46" w:rsidRDefault="004274E9" w:rsidP="007139F9">
            <w:pPr>
              <w:spacing w:line="288" w:lineRule="auto"/>
              <w:jc w:val="center"/>
              <w:rPr>
                <w:rFonts w:ascii="Arial" w:eastAsia="Times New Roman" w:hAnsi="Arial" w:cs="Arial"/>
                <w:sz w:val="14"/>
                <w:szCs w:val="16"/>
                <w:lang w:eastAsia="es-ES"/>
              </w:rPr>
            </w:pPr>
          </w:p>
        </w:tc>
      </w:tr>
      <w:tr w:rsidR="00524E46" w:rsidRPr="00524E46" w14:paraId="01FD99AF" w14:textId="77777777" w:rsidTr="004219EF">
        <w:trPr>
          <w:cnfStyle w:val="000000100000" w:firstRow="0" w:lastRow="0" w:firstColumn="0" w:lastColumn="0" w:oddVBand="0" w:evenVBand="0" w:oddHBand="1" w:evenHBand="0" w:firstRowFirstColumn="0" w:firstRowLastColumn="0" w:lastRowFirstColumn="0" w:lastRowLastColumn="0"/>
          <w:jc w:val="center"/>
        </w:trPr>
        <w:tc>
          <w:tcPr>
            <w:tcW w:w="704" w:type="dxa"/>
          </w:tcPr>
          <w:p w14:paraId="130EBB18" w14:textId="47F5510F"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w:t>
            </w:r>
            <w:r w:rsidR="00D169E8" w:rsidRPr="00524E46">
              <w:rPr>
                <w:rFonts w:ascii="Arial" w:eastAsia="Times New Roman" w:hAnsi="Arial" w:cs="Arial"/>
                <w:sz w:val="14"/>
                <w:szCs w:val="16"/>
                <w:lang w:eastAsia="es-ES"/>
              </w:rPr>
              <w:t>4</w:t>
            </w:r>
          </w:p>
        </w:tc>
        <w:tc>
          <w:tcPr>
            <w:tcW w:w="1418" w:type="dxa"/>
          </w:tcPr>
          <w:p w14:paraId="372C435D" w14:textId="77777777" w:rsidR="004274E9" w:rsidRPr="00524E46" w:rsidRDefault="00982D5C"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Coordinador del Grupo Administrativo</w:t>
            </w:r>
          </w:p>
        </w:tc>
        <w:tc>
          <w:tcPr>
            <w:tcW w:w="5386" w:type="dxa"/>
          </w:tcPr>
          <w:p w14:paraId="382110BD" w14:textId="77777777" w:rsidR="004274E9" w:rsidRPr="00524E46" w:rsidRDefault="004274E9" w:rsidP="007139F9">
            <w:pPr>
              <w:spacing w:line="288" w:lineRule="auto"/>
              <w:jc w:val="both"/>
              <w:rPr>
                <w:rFonts w:ascii="Arial" w:eastAsia="Arial Narrow" w:hAnsi="Arial" w:cs="Arial"/>
                <w:sz w:val="14"/>
                <w:szCs w:val="16"/>
              </w:rPr>
            </w:pPr>
            <w:r w:rsidRPr="00524E46">
              <w:rPr>
                <w:rFonts w:ascii="Arial" w:eastAsia="Arial Narrow" w:hAnsi="Arial" w:cs="Arial"/>
                <w:sz w:val="14"/>
                <w:szCs w:val="16"/>
              </w:rPr>
              <w:t xml:space="preserve">Comunica a la Entidad Estatal que cumplió y se acepta su manifestación de Interés </w:t>
            </w:r>
          </w:p>
        </w:tc>
        <w:tc>
          <w:tcPr>
            <w:tcW w:w="1418" w:type="dxa"/>
          </w:tcPr>
          <w:p w14:paraId="678C0736"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Comunicación de aceptación de la manifestación de interés</w:t>
            </w:r>
          </w:p>
        </w:tc>
      </w:tr>
      <w:tr w:rsidR="00524E46" w:rsidRPr="00524E46" w14:paraId="332F0345" w14:textId="77777777" w:rsidTr="004219EF">
        <w:trPr>
          <w:jc w:val="center"/>
        </w:trPr>
        <w:tc>
          <w:tcPr>
            <w:tcW w:w="704" w:type="dxa"/>
          </w:tcPr>
          <w:p w14:paraId="78FD73BC" w14:textId="6904756B"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w:t>
            </w:r>
            <w:r w:rsidR="00D169E8" w:rsidRPr="00524E46">
              <w:rPr>
                <w:rFonts w:ascii="Arial" w:eastAsia="Times New Roman" w:hAnsi="Arial" w:cs="Arial"/>
                <w:sz w:val="14"/>
                <w:szCs w:val="16"/>
                <w:lang w:eastAsia="es-ES"/>
              </w:rPr>
              <w:t>5</w:t>
            </w:r>
          </w:p>
        </w:tc>
        <w:tc>
          <w:tcPr>
            <w:tcW w:w="1418" w:type="dxa"/>
          </w:tcPr>
          <w:p w14:paraId="2E4DF719"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Coordinador Grupo Administrativo</w:t>
            </w:r>
          </w:p>
        </w:tc>
        <w:tc>
          <w:tcPr>
            <w:tcW w:w="5386" w:type="dxa"/>
          </w:tcPr>
          <w:p w14:paraId="000D57F9" w14:textId="77777777" w:rsidR="004274E9" w:rsidRPr="00524E46" w:rsidRDefault="004274E9" w:rsidP="007139F9">
            <w:pPr>
              <w:spacing w:line="288" w:lineRule="auto"/>
              <w:jc w:val="both"/>
              <w:rPr>
                <w:rFonts w:ascii="Arial" w:eastAsia="Arial Narrow" w:hAnsi="Arial" w:cs="Arial"/>
                <w:sz w:val="14"/>
                <w:szCs w:val="16"/>
              </w:rPr>
            </w:pPr>
            <w:r w:rsidRPr="00524E46">
              <w:rPr>
                <w:rFonts w:ascii="Arial" w:eastAsia="Arial Narrow" w:hAnsi="Arial" w:cs="Arial"/>
                <w:sz w:val="14"/>
                <w:szCs w:val="16"/>
              </w:rPr>
              <w:t>Se proyecta para firma el acta de cesión a título gratuito de los bienes que se van a dar de baja, firmado por las partes</w:t>
            </w:r>
            <w:r w:rsidR="004163FD" w:rsidRPr="00524E46">
              <w:rPr>
                <w:rFonts w:ascii="Arial" w:eastAsia="Arial Narrow" w:hAnsi="Arial" w:cs="Arial"/>
                <w:sz w:val="14"/>
                <w:szCs w:val="16"/>
              </w:rPr>
              <w:t>.</w:t>
            </w:r>
          </w:p>
        </w:tc>
        <w:tc>
          <w:tcPr>
            <w:tcW w:w="1418" w:type="dxa"/>
          </w:tcPr>
          <w:p w14:paraId="1AF48F6D"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Acta de cesión a título gratuito</w:t>
            </w:r>
          </w:p>
        </w:tc>
      </w:tr>
      <w:tr w:rsidR="00524E46" w:rsidRPr="00524E46" w14:paraId="1293B5E7" w14:textId="77777777" w:rsidTr="004219EF">
        <w:trPr>
          <w:cnfStyle w:val="000000100000" w:firstRow="0" w:lastRow="0" w:firstColumn="0" w:lastColumn="0" w:oddVBand="0" w:evenVBand="0" w:oddHBand="1" w:evenHBand="0" w:firstRowFirstColumn="0" w:firstRowLastColumn="0" w:lastRowFirstColumn="0" w:lastRowLastColumn="0"/>
          <w:jc w:val="center"/>
        </w:trPr>
        <w:tc>
          <w:tcPr>
            <w:tcW w:w="704" w:type="dxa"/>
          </w:tcPr>
          <w:p w14:paraId="2D9D37CC" w14:textId="58D78438"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w:t>
            </w:r>
            <w:r w:rsidR="00D169E8" w:rsidRPr="00524E46">
              <w:rPr>
                <w:rFonts w:ascii="Arial" w:eastAsia="Times New Roman" w:hAnsi="Arial" w:cs="Arial"/>
                <w:sz w:val="14"/>
                <w:szCs w:val="16"/>
                <w:lang w:eastAsia="es-ES"/>
              </w:rPr>
              <w:t>6</w:t>
            </w:r>
          </w:p>
        </w:tc>
        <w:tc>
          <w:tcPr>
            <w:tcW w:w="1418" w:type="dxa"/>
          </w:tcPr>
          <w:p w14:paraId="03725CC3" w14:textId="50AD2392"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p w14:paraId="555D5B89" w14:textId="7777777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Coordinador Grupo Administrativo</w:t>
            </w:r>
          </w:p>
        </w:tc>
        <w:tc>
          <w:tcPr>
            <w:tcW w:w="5386" w:type="dxa"/>
          </w:tcPr>
          <w:p w14:paraId="798D8789" w14:textId="77777777" w:rsidR="004274E9" w:rsidRPr="00524E46" w:rsidRDefault="004274E9" w:rsidP="007139F9">
            <w:pPr>
              <w:spacing w:line="288" w:lineRule="auto"/>
              <w:jc w:val="both"/>
              <w:rPr>
                <w:rFonts w:ascii="Arial" w:eastAsia="Arial Narrow" w:hAnsi="Arial" w:cs="Arial"/>
                <w:sz w:val="14"/>
                <w:szCs w:val="16"/>
              </w:rPr>
            </w:pPr>
            <w:r w:rsidRPr="00524E46">
              <w:rPr>
                <w:rFonts w:ascii="Arial" w:eastAsia="Arial Narrow" w:hAnsi="Arial" w:cs="Arial"/>
                <w:sz w:val="14"/>
                <w:szCs w:val="16"/>
              </w:rPr>
              <w:t>Entrega de los bienes en un plazo no mayor de 30 días calendarios</w:t>
            </w:r>
            <w:r w:rsidR="004163FD" w:rsidRPr="00524E46">
              <w:rPr>
                <w:rFonts w:ascii="Arial" w:eastAsia="Arial Narrow" w:hAnsi="Arial" w:cs="Arial"/>
                <w:sz w:val="14"/>
                <w:szCs w:val="16"/>
              </w:rPr>
              <w:t>.</w:t>
            </w:r>
          </w:p>
        </w:tc>
        <w:tc>
          <w:tcPr>
            <w:tcW w:w="1418" w:type="dxa"/>
          </w:tcPr>
          <w:p w14:paraId="45957AC5"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Acta de cesión a título gratuito</w:t>
            </w:r>
          </w:p>
        </w:tc>
      </w:tr>
      <w:tr w:rsidR="00524E46" w:rsidRPr="00524E46" w14:paraId="55BFC45D" w14:textId="77777777" w:rsidTr="004219EF">
        <w:trPr>
          <w:jc w:val="center"/>
        </w:trPr>
        <w:tc>
          <w:tcPr>
            <w:tcW w:w="704" w:type="dxa"/>
          </w:tcPr>
          <w:p w14:paraId="47B62CB2" w14:textId="4670CE7B"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w:t>
            </w:r>
            <w:r w:rsidR="00D169E8" w:rsidRPr="00524E46">
              <w:rPr>
                <w:rFonts w:ascii="Arial" w:eastAsia="Times New Roman" w:hAnsi="Arial" w:cs="Arial"/>
                <w:sz w:val="14"/>
                <w:szCs w:val="16"/>
                <w:lang w:eastAsia="es-ES"/>
              </w:rPr>
              <w:t>7</w:t>
            </w:r>
          </w:p>
        </w:tc>
        <w:tc>
          <w:tcPr>
            <w:tcW w:w="1418" w:type="dxa"/>
          </w:tcPr>
          <w:p w14:paraId="32DD70F9" w14:textId="28E34D67"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386" w:type="dxa"/>
          </w:tcPr>
          <w:p w14:paraId="7443BECB"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Realiza la salida de los bienes a través del aplicativo de inventarios, donde relaciona las especificaciones de cada uno de ellos y especifica el número de resolución como soporte a este procedimiento. </w:t>
            </w:r>
          </w:p>
          <w:p w14:paraId="65FB76BE" w14:textId="77777777" w:rsidR="004274E9" w:rsidRPr="00524E46" w:rsidRDefault="004274E9" w:rsidP="007139F9">
            <w:pPr>
              <w:spacing w:line="288" w:lineRule="auto"/>
              <w:jc w:val="both"/>
              <w:rPr>
                <w:rFonts w:ascii="Arial" w:eastAsia="Times New Roman" w:hAnsi="Arial" w:cs="Arial"/>
                <w:sz w:val="14"/>
                <w:szCs w:val="16"/>
                <w:lang w:eastAsia="es-ES"/>
              </w:rPr>
            </w:pPr>
          </w:p>
          <w:p w14:paraId="7B0740BE"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Se extrae del aplicativo el comprobante de baja, bien sea individual o grupalmente.</w:t>
            </w:r>
          </w:p>
        </w:tc>
        <w:tc>
          <w:tcPr>
            <w:tcW w:w="1418" w:type="dxa"/>
          </w:tcPr>
          <w:p w14:paraId="604BC48A" w14:textId="77777777" w:rsidR="004274E9" w:rsidRPr="00524E46" w:rsidRDefault="004274E9" w:rsidP="007139F9">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Comprobante de baja de los inventarios</w:t>
            </w:r>
          </w:p>
        </w:tc>
      </w:tr>
      <w:tr w:rsidR="00524E46" w:rsidRPr="00524E46" w14:paraId="41B7C4DD" w14:textId="77777777" w:rsidTr="004219EF">
        <w:trPr>
          <w:cnfStyle w:val="000000100000" w:firstRow="0" w:lastRow="0" w:firstColumn="0" w:lastColumn="0" w:oddVBand="0" w:evenVBand="0" w:oddHBand="1" w:evenHBand="0" w:firstRowFirstColumn="0" w:firstRowLastColumn="0" w:lastRowFirstColumn="0" w:lastRowLastColumn="0"/>
          <w:jc w:val="center"/>
        </w:trPr>
        <w:tc>
          <w:tcPr>
            <w:tcW w:w="704" w:type="dxa"/>
          </w:tcPr>
          <w:p w14:paraId="38DD02A5" w14:textId="50328A50"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1</w:t>
            </w:r>
            <w:r w:rsidR="00D169E8" w:rsidRPr="00524E46">
              <w:rPr>
                <w:rFonts w:ascii="Arial" w:eastAsia="Times New Roman" w:hAnsi="Arial" w:cs="Arial"/>
                <w:sz w:val="14"/>
                <w:szCs w:val="16"/>
                <w:lang w:eastAsia="es-ES"/>
              </w:rPr>
              <w:t>8</w:t>
            </w:r>
          </w:p>
        </w:tc>
        <w:tc>
          <w:tcPr>
            <w:tcW w:w="1418" w:type="dxa"/>
          </w:tcPr>
          <w:p w14:paraId="11BB4C23" w14:textId="72CB94C8" w:rsidR="004274E9" w:rsidRPr="00524E46" w:rsidRDefault="004274E9" w:rsidP="00A6495D">
            <w:pPr>
              <w:spacing w:line="288" w:lineRule="auto"/>
              <w:jc w:val="center"/>
              <w:rPr>
                <w:rFonts w:ascii="Arial" w:eastAsia="Times New Roman" w:hAnsi="Arial" w:cs="Arial"/>
                <w:sz w:val="14"/>
                <w:szCs w:val="16"/>
                <w:lang w:eastAsia="es-ES"/>
              </w:rPr>
            </w:pPr>
            <w:r w:rsidRPr="00524E46">
              <w:rPr>
                <w:rFonts w:ascii="Arial" w:eastAsia="Times New Roman" w:hAnsi="Arial" w:cs="Arial"/>
                <w:sz w:val="14"/>
                <w:szCs w:val="16"/>
                <w:lang w:eastAsia="es-ES"/>
              </w:rPr>
              <w:t xml:space="preserve">Funcionario con funciones de </w:t>
            </w:r>
            <w:r w:rsidR="0092208A" w:rsidRPr="00524E46">
              <w:rPr>
                <w:rFonts w:ascii="Arial" w:eastAsia="Times New Roman" w:hAnsi="Arial" w:cs="Arial"/>
                <w:sz w:val="14"/>
                <w:szCs w:val="16"/>
                <w:lang w:eastAsia="es-ES"/>
              </w:rPr>
              <w:t>Almacenista</w:t>
            </w:r>
          </w:p>
        </w:tc>
        <w:tc>
          <w:tcPr>
            <w:tcW w:w="5386" w:type="dxa"/>
          </w:tcPr>
          <w:p w14:paraId="5964862C" w14:textId="77777777" w:rsidR="004274E9" w:rsidRPr="00524E46" w:rsidRDefault="004274E9" w:rsidP="007139F9">
            <w:pPr>
              <w:spacing w:line="288" w:lineRule="auto"/>
              <w:jc w:val="both"/>
              <w:rPr>
                <w:rFonts w:ascii="Arial" w:eastAsia="Times New Roman" w:hAnsi="Arial" w:cs="Arial"/>
                <w:sz w:val="14"/>
                <w:szCs w:val="16"/>
                <w:lang w:eastAsia="es-ES"/>
              </w:rPr>
            </w:pPr>
            <w:r w:rsidRPr="00524E46">
              <w:rPr>
                <w:rFonts w:ascii="Arial" w:eastAsia="Times New Roman" w:hAnsi="Arial" w:cs="Arial"/>
                <w:sz w:val="14"/>
                <w:szCs w:val="16"/>
                <w:lang w:eastAsia="es-ES"/>
              </w:rPr>
              <w:t>Al finalizar el procedimiento correspondiente, se deben archivar los diferentes documentos del proceso como soporte, respectivamente firmados por las partes jurídicas.</w:t>
            </w:r>
          </w:p>
          <w:p w14:paraId="007C2D51" w14:textId="77777777" w:rsidR="004274E9" w:rsidRPr="00524E46" w:rsidRDefault="004274E9" w:rsidP="007139F9">
            <w:pPr>
              <w:spacing w:line="288" w:lineRule="auto"/>
              <w:jc w:val="center"/>
              <w:rPr>
                <w:rFonts w:ascii="Arial" w:eastAsia="Times New Roman" w:hAnsi="Arial" w:cs="Arial"/>
                <w:b/>
                <w:sz w:val="14"/>
                <w:szCs w:val="16"/>
                <w:lang w:eastAsia="es-ES"/>
              </w:rPr>
            </w:pPr>
            <w:r w:rsidRPr="00524E46">
              <w:rPr>
                <w:rFonts w:ascii="Arial" w:eastAsia="Times New Roman" w:hAnsi="Arial" w:cs="Arial"/>
                <w:b/>
                <w:sz w:val="16"/>
                <w:szCs w:val="16"/>
                <w:lang w:eastAsia="es-ES"/>
              </w:rPr>
              <w:t xml:space="preserve">Fin </w:t>
            </w:r>
          </w:p>
        </w:tc>
        <w:tc>
          <w:tcPr>
            <w:tcW w:w="1418" w:type="dxa"/>
          </w:tcPr>
          <w:p w14:paraId="36E31C0C" w14:textId="77777777" w:rsidR="004274E9" w:rsidRPr="00524E46" w:rsidRDefault="004274E9" w:rsidP="007139F9">
            <w:pPr>
              <w:spacing w:line="288" w:lineRule="auto"/>
              <w:jc w:val="center"/>
              <w:rPr>
                <w:rFonts w:ascii="Arial" w:eastAsia="Times New Roman" w:hAnsi="Arial" w:cs="Arial"/>
                <w:sz w:val="14"/>
                <w:szCs w:val="16"/>
                <w:lang w:eastAsia="es-ES"/>
              </w:rPr>
            </w:pPr>
          </w:p>
        </w:tc>
      </w:tr>
    </w:tbl>
    <w:p w14:paraId="420822AF" w14:textId="77777777" w:rsidR="004274E9" w:rsidRPr="00524E46" w:rsidRDefault="004274E9" w:rsidP="007139F9">
      <w:pPr>
        <w:tabs>
          <w:tab w:val="left" w:pos="1260"/>
        </w:tabs>
        <w:spacing w:after="0" w:line="288" w:lineRule="auto"/>
        <w:jc w:val="center"/>
        <w:rPr>
          <w:rFonts w:ascii="Arial" w:hAnsi="Arial" w:cs="Arial"/>
          <w:sz w:val="20"/>
        </w:rPr>
      </w:pPr>
    </w:p>
    <w:p w14:paraId="4D276997" w14:textId="77777777" w:rsidR="004274E9" w:rsidRPr="00524E46" w:rsidRDefault="004274E9" w:rsidP="00F93B33">
      <w:pPr>
        <w:pStyle w:val="Ttulo3"/>
        <w:numPr>
          <w:ilvl w:val="3"/>
          <w:numId w:val="65"/>
        </w:numPr>
        <w:spacing w:before="0" w:line="288" w:lineRule="auto"/>
        <w:ind w:left="709" w:hanging="709"/>
        <w:rPr>
          <w:rFonts w:ascii="Arial" w:hAnsi="Arial" w:cs="Arial"/>
          <w:b/>
          <w:color w:val="auto"/>
          <w:sz w:val="20"/>
          <w:szCs w:val="22"/>
        </w:rPr>
      </w:pPr>
      <w:bookmarkStart w:id="90" w:name="_Toc118105581"/>
      <w:r w:rsidRPr="00524E46">
        <w:rPr>
          <w:rFonts w:ascii="Arial" w:hAnsi="Arial" w:cs="Arial"/>
          <w:b/>
          <w:color w:val="auto"/>
          <w:sz w:val="20"/>
          <w:szCs w:val="22"/>
        </w:rPr>
        <w:t>Bajas por destrucción</w:t>
      </w:r>
      <w:bookmarkEnd w:id="90"/>
      <w:r w:rsidRPr="00524E46">
        <w:rPr>
          <w:rFonts w:ascii="Arial" w:hAnsi="Arial" w:cs="Arial"/>
          <w:b/>
          <w:color w:val="auto"/>
          <w:sz w:val="20"/>
          <w:szCs w:val="22"/>
        </w:rPr>
        <w:t xml:space="preserve"> </w:t>
      </w:r>
    </w:p>
    <w:p w14:paraId="7C0AB3C6" w14:textId="77777777" w:rsidR="004274E9" w:rsidRPr="00524E46" w:rsidRDefault="004274E9" w:rsidP="007139F9">
      <w:pPr>
        <w:spacing w:after="0" w:line="288" w:lineRule="auto"/>
        <w:jc w:val="both"/>
        <w:rPr>
          <w:rFonts w:ascii="Arial" w:eastAsia="Times New Roman" w:hAnsi="Arial" w:cs="Arial"/>
          <w:sz w:val="20"/>
        </w:rPr>
      </w:pPr>
    </w:p>
    <w:p w14:paraId="419F9EAD" w14:textId="77777777"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r w:rsidRPr="00524E46">
        <w:rPr>
          <w:rFonts w:ascii="Arial" w:eastAsia="Times New Roman" w:hAnsi="Arial" w:cs="Arial"/>
          <w:sz w:val="20"/>
          <w:lang w:eastAsia="es-MX"/>
        </w:rPr>
        <w:t xml:space="preserve">Cuando se establezca que los bienes objeto de la baja carecen de valor comercial </w:t>
      </w:r>
      <w:r w:rsidR="004163FD" w:rsidRPr="00524E46">
        <w:rPr>
          <w:rFonts w:ascii="Arial" w:eastAsia="Times New Roman" w:hAnsi="Arial" w:cs="Arial"/>
          <w:sz w:val="20"/>
          <w:lang w:eastAsia="es-MX"/>
        </w:rPr>
        <w:t>debido a</w:t>
      </w:r>
      <w:r w:rsidRPr="00524E46">
        <w:rPr>
          <w:rFonts w:ascii="Arial" w:eastAsia="Times New Roman" w:hAnsi="Arial" w:cs="Arial"/>
          <w:sz w:val="20"/>
          <w:lang w:eastAsia="es-MX"/>
        </w:rPr>
        <w:t xml:space="preserve"> su obsolescencia, deterioro, avería, rotura o cualquier otro hecho que impida su venta, </w:t>
      </w:r>
      <w:r w:rsidRPr="00524E46">
        <w:rPr>
          <w:rFonts w:ascii="Arial" w:eastAsia="Arial Narrow" w:hAnsi="Arial" w:cs="Arial"/>
          <w:sz w:val="20"/>
        </w:rPr>
        <w:t>o que la entidad considere que por sus características no deban ser comercializados por cualquier hecho que impida su venta</w:t>
      </w:r>
      <w:r w:rsidRPr="00524E46">
        <w:rPr>
          <w:rFonts w:ascii="Arial" w:eastAsia="Times New Roman" w:hAnsi="Arial" w:cs="Arial"/>
          <w:sz w:val="20"/>
          <w:lang w:eastAsia="es-MX"/>
        </w:rPr>
        <w:t xml:space="preserve"> se procederá a su destrucción sin perjuicios a terceros.</w:t>
      </w:r>
    </w:p>
    <w:p w14:paraId="2397347B" w14:textId="77777777"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p>
    <w:p w14:paraId="7AC52028" w14:textId="56527DD8"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r w:rsidRPr="00524E46">
        <w:rPr>
          <w:rFonts w:ascii="Arial" w:eastAsia="Times New Roman" w:hAnsi="Arial" w:cs="Arial"/>
          <w:sz w:val="20"/>
          <w:lang w:eastAsia="es-MX"/>
        </w:rPr>
        <w:t xml:space="preserve">Para llevar a cabo esta baja, se elaborará un acta suscrita por el servidor público con funciones de </w:t>
      </w:r>
      <w:r w:rsidR="0092208A" w:rsidRPr="00524E46">
        <w:rPr>
          <w:rFonts w:ascii="Arial" w:eastAsia="Times New Roman" w:hAnsi="Arial" w:cs="Arial"/>
          <w:sz w:val="20"/>
          <w:lang w:eastAsia="es-MX"/>
        </w:rPr>
        <w:t>Almacenista</w:t>
      </w:r>
      <w:r w:rsidRPr="00524E46">
        <w:rPr>
          <w:rFonts w:ascii="Arial" w:eastAsia="Times New Roman" w:hAnsi="Arial" w:cs="Arial"/>
          <w:sz w:val="20"/>
          <w:lang w:eastAsia="es-MX"/>
        </w:rPr>
        <w:t xml:space="preserve">, el Coordinador del Grupo Administrativo </w:t>
      </w:r>
      <w:r w:rsidR="009E71A6" w:rsidRPr="00524E46">
        <w:rPr>
          <w:rFonts w:ascii="Arial" w:eastAsia="Times New Roman" w:hAnsi="Arial" w:cs="Arial"/>
          <w:sz w:val="20"/>
          <w:lang w:eastAsia="es-MX"/>
        </w:rPr>
        <w:t xml:space="preserve">y </w:t>
      </w:r>
      <w:r w:rsidR="001A7825" w:rsidRPr="00524E46">
        <w:rPr>
          <w:rFonts w:ascii="Arial" w:eastAsia="Times New Roman" w:hAnsi="Arial" w:cs="Arial"/>
          <w:sz w:val="20"/>
          <w:lang w:eastAsia="es-MX"/>
        </w:rPr>
        <w:t>el</w:t>
      </w:r>
      <w:r w:rsidR="009E71A6" w:rsidRPr="00524E46">
        <w:rPr>
          <w:rFonts w:ascii="Arial" w:eastAsia="Times New Roman" w:hAnsi="Arial" w:cs="Arial"/>
          <w:sz w:val="20"/>
          <w:lang w:eastAsia="es-MX"/>
        </w:rPr>
        <w:t xml:space="preserve"> </w:t>
      </w:r>
      <w:r w:rsidR="00314D49" w:rsidRPr="00524E46">
        <w:rPr>
          <w:rFonts w:ascii="Arial" w:eastAsia="Times New Roman" w:hAnsi="Arial" w:cs="Arial"/>
          <w:sz w:val="20"/>
          <w:lang w:eastAsia="es-MX"/>
        </w:rPr>
        <w:t>al Director</w:t>
      </w:r>
      <w:r w:rsidR="009E71A6" w:rsidRPr="00524E46">
        <w:rPr>
          <w:rFonts w:ascii="Arial" w:eastAsia="Times New Roman" w:hAnsi="Arial" w:cs="Arial"/>
          <w:sz w:val="20"/>
          <w:lang w:eastAsia="es-MX"/>
        </w:rPr>
        <w:t xml:space="preserve"> Administrativ</w:t>
      </w:r>
      <w:r w:rsidR="001A7825" w:rsidRPr="00524E46">
        <w:rPr>
          <w:rFonts w:ascii="Arial" w:eastAsia="Times New Roman" w:hAnsi="Arial" w:cs="Arial"/>
          <w:sz w:val="20"/>
          <w:lang w:eastAsia="es-MX"/>
        </w:rPr>
        <w:t>o</w:t>
      </w:r>
      <w:r w:rsidRPr="00524E46">
        <w:rPr>
          <w:rFonts w:ascii="Arial" w:eastAsia="Times New Roman" w:hAnsi="Arial" w:cs="Arial"/>
          <w:sz w:val="20"/>
          <w:lang w:eastAsia="es-MX"/>
        </w:rPr>
        <w:t xml:space="preserve">. </w:t>
      </w:r>
    </w:p>
    <w:p w14:paraId="776F97B0" w14:textId="77777777" w:rsidR="00FC6E99" w:rsidRPr="00524E46" w:rsidRDefault="00FC6E99" w:rsidP="007139F9">
      <w:pPr>
        <w:widowControl w:val="0"/>
        <w:autoSpaceDE w:val="0"/>
        <w:autoSpaceDN w:val="0"/>
        <w:adjustRightInd w:val="0"/>
        <w:spacing w:after="0" w:line="288" w:lineRule="auto"/>
        <w:jc w:val="both"/>
        <w:rPr>
          <w:rFonts w:ascii="Arial" w:eastAsia="Times New Roman" w:hAnsi="Arial" w:cs="Arial"/>
          <w:sz w:val="20"/>
          <w:lang w:eastAsia="es-MX"/>
        </w:rPr>
      </w:pPr>
    </w:p>
    <w:p w14:paraId="0F1B3034" w14:textId="77777777" w:rsidR="004274E9" w:rsidRPr="00524E46" w:rsidRDefault="004274E9" w:rsidP="00F93B33">
      <w:pPr>
        <w:pStyle w:val="Ttulo3"/>
        <w:numPr>
          <w:ilvl w:val="3"/>
          <w:numId w:val="65"/>
        </w:numPr>
        <w:spacing w:before="0" w:line="288" w:lineRule="auto"/>
        <w:ind w:left="709" w:hanging="709"/>
        <w:rPr>
          <w:rFonts w:ascii="Arial" w:hAnsi="Arial" w:cs="Arial"/>
          <w:b/>
          <w:color w:val="auto"/>
          <w:sz w:val="20"/>
          <w:szCs w:val="22"/>
        </w:rPr>
      </w:pPr>
      <w:bookmarkStart w:id="91" w:name="_Toc118105582"/>
      <w:r w:rsidRPr="00524E46">
        <w:rPr>
          <w:rFonts w:ascii="Arial" w:hAnsi="Arial" w:cs="Arial"/>
          <w:b/>
          <w:color w:val="auto"/>
          <w:sz w:val="20"/>
          <w:szCs w:val="22"/>
        </w:rPr>
        <w:t>Bajas por disposición final de aparatos eléctricos y electrónicos</w:t>
      </w:r>
      <w:bookmarkEnd w:id="91"/>
    </w:p>
    <w:p w14:paraId="2114F8B5" w14:textId="77777777" w:rsidR="004274E9" w:rsidRPr="00524E46" w:rsidRDefault="004274E9" w:rsidP="007139F9">
      <w:pPr>
        <w:spacing w:after="0" w:line="288" w:lineRule="auto"/>
        <w:jc w:val="both"/>
        <w:rPr>
          <w:rFonts w:ascii="Arial" w:eastAsia="Arial Narrow" w:hAnsi="Arial" w:cs="Arial"/>
          <w:sz w:val="20"/>
        </w:rPr>
      </w:pPr>
    </w:p>
    <w:p w14:paraId="3C960BF9" w14:textId="77777777" w:rsidR="004274E9" w:rsidRPr="00524E46" w:rsidRDefault="004274E9" w:rsidP="007139F9">
      <w:pPr>
        <w:widowControl w:val="0"/>
        <w:autoSpaceDE w:val="0"/>
        <w:autoSpaceDN w:val="0"/>
        <w:adjustRightInd w:val="0"/>
        <w:spacing w:after="0" w:line="288" w:lineRule="auto"/>
        <w:jc w:val="both"/>
        <w:rPr>
          <w:rFonts w:ascii="Arial" w:eastAsia="Times New Roman" w:hAnsi="Arial" w:cs="Arial"/>
          <w:sz w:val="20"/>
          <w:lang w:eastAsia="es-MX"/>
        </w:rPr>
      </w:pPr>
      <w:r w:rsidRPr="00524E46">
        <w:rPr>
          <w:rFonts w:ascii="Arial" w:eastAsia="Times New Roman" w:hAnsi="Arial" w:cs="Arial"/>
          <w:sz w:val="20"/>
          <w:lang w:eastAsia="es-MX"/>
        </w:rPr>
        <w:t xml:space="preserve">Cuando existan </w:t>
      </w:r>
      <w:r w:rsidRPr="00524E46">
        <w:rPr>
          <w:rFonts w:ascii="Arial" w:hAnsi="Arial" w:cs="Arial"/>
          <w:sz w:val="20"/>
        </w:rPr>
        <w:t>aparatos eléctricos y electrónicos</w:t>
      </w:r>
      <w:r w:rsidRPr="00524E46">
        <w:rPr>
          <w:rFonts w:ascii="Arial" w:eastAsia="Times New Roman" w:hAnsi="Arial" w:cs="Arial"/>
          <w:sz w:val="20"/>
          <w:lang w:eastAsia="es-MX"/>
        </w:rPr>
        <w:t xml:space="preserve"> para dar de baja se deberá aplicar las normas ambientales vigentes y del Sistema de Gestión Ambiental de la Entidad.</w:t>
      </w:r>
    </w:p>
    <w:p w14:paraId="63562F97" w14:textId="77777777" w:rsidR="00FC6E99" w:rsidRPr="00524E46" w:rsidRDefault="00FC6E99" w:rsidP="007139F9">
      <w:pPr>
        <w:widowControl w:val="0"/>
        <w:autoSpaceDE w:val="0"/>
        <w:autoSpaceDN w:val="0"/>
        <w:adjustRightInd w:val="0"/>
        <w:spacing w:after="0" w:line="288" w:lineRule="auto"/>
        <w:jc w:val="both"/>
        <w:rPr>
          <w:rFonts w:ascii="Arial" w:eastAsia="Times New Roman" w:hAnsi="Arial" w:cs="Arial"/>
          <w:sz w:val="20"/>
          <w:lang w:eastAsia="es-MX"/>
        </w:rPr>
      </w:pPr>
    </w:p>
    <w:p w14:paraId="7C6C8F6A" w14:textId="77777777" w:rsidR="004274E9" w:rsidRPr="00524E46" w:rsidRDefault="004274E9" w:rsidP="00F93B33">
      <w:pPr>
        <w:pStyle w:val="Ttulo3"/>
        <w:numPr>
          <w:ilvl w:val="3"/>
          <w:numId w:val="65"/>
        </w:numPr>
        <w:spacing w:before="0" w:line="288" w:lineRule="auto"/>
        <w:ind w:left="709" w:hanging="709"/>
        <w:rPr>
          <w:rFonts w:ascii="Arial" w:hAnsi="Arial" w:cs="Arial"/>
          <w:b/>
          <w:color w:val="auto"/>
          <w:sz w:val="20"/>
          <w:szCs w:val="22"/>
        </w:rPr>
      </w:pPr>
      <w:bookmarkStart w:id="92" w:name="_Toc118105583"/>
      <w:r w:rsidRPr="00524E46">
        <w:rPr>
          <w:rFonts w:ascii="Arial" w:hAnsi="Arial" w:cs="Arial"/>
          <w:b/>
          <w:color w:val="auto"/>
          <w:sz w:val="20"/>
          <w:szCs w:val="22"/>
        </w:rPr>
        <w:t>Bajas de bienes entregados en permuta</w:t>
      </w:r>
      <w:bookmarkEnd w:id="92"/>
    </w:p>
    <w:p w14:paraId="6BC6D45C" w14:textId="77777777" w:rsidR="004274E9" w:rsidRPr="00524E46" w:rsidRDefault="004274E9" w:rsidP="007139F9">
      <w:pPr>
        <w:spacing w:after="0" w:line="288" w:lineRule="auto"/>
        <w:jc w:val="both"/>
        <w:rPr>
          <w:rFonts w:ascii="Arial" w:eastAsia="Times New Roman" w:hAnsi="Arial" w:cs="Arial"/>
          <w:sz w:val="20"/>
        </w:rPr>
      </w:pPr>
    </w:p>
    <w:p w14:paraId="45CDBB31"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Hay permuta de bienes cuando se cambia uno por otro o como parte de un valor, transfiriéndose recíprocamente el dominio de ellos y sólo procede cuando exista un contrato de compraventa que estipule la permuta de bienes.</w:t>
      </w:r>
    </w:p>
    <w:p w14:paraId="009324B1" w14:textId="77777777" w:rsidR="004274E9" w:rsidRPr="00524E46" w:rsidRDefault="004274E9" w:rsidP="007139F9">
      <w:pPr>
        <w:spacing w:after="0" w:line="288" w:lineRule="auto"/>
        <w:jc w:val="both"/>
        <w:rPr>
          <w:rFonts w:ascii="Arial" w:eastAsia="Times New Roman" w:hAnsi="Arial" w:cs="Arial"/>
          <w:sz w:val="20"/>
        </w:rPr>
      </w:pPr>
    </w:p>
    <w:p w14:paraId="27F33E45"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El contrato de compraventa debe contener la enumeración de cada uno de los bienes, grupo, placa de inventario y descripción de los bienes que permitan su exacta y completa identificación y el valor establecido como la parte del pago.</w:t>
      </w:r>
    </w:p>
    <w:p w14:paraId="39A897BD" w14:textId="77777777" w:rsidR="004274E9" w:rsidRPr="00524E46" w:rsidRDefault="004274E9" w:rsidP="007139F9">
      <w:pPr>
        <w:spacing w:after="0" w:line="288" w:lineRule="auto"/>
        <w:jc w:val="both"/>
        <w:rPr>
          <w:rFonts w:ascii="Arial" w:eastAsia="Times New Roman" w:hAnsi="Arial" w:cs="Arial"/>
          <w:sz w:val="20"/>
        </w:rPr>
      </w:pPr>
    </w:p>
    <w:p w14:paraId="13D1F542"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lastRenderedPageBreak/>
        <w:t xml:space="preserve">La entrega de los bienes se formalizará con el acta de entrega firmada por los intervinientes y el Coordinador del Grupo Administrativo, la cual será el soporte para elaborar el registro de baja de inventarios en el aplicativo. </w:t>
      </w:r>
    </w:p>
    <w:p w14:paraId="78BA9A9F" w14:textId="77777777" w:rsidR="004274E9" w:rsidRPr="00524E46" w:rsidRDefault="004274E9" w:rsidP="007139F9">
      <w:pPr>
        <w:spacing w:after="0" w:line="288" w:lineRule="auto"/>
        <w:jc w:val="both"/>
        <w:rPr>
          <w:rFonts w:ascii="Arial" w:eastAsia="Arial Narrow" w:hAnsi="Arial" w:cs="Arial"/>
          <w:sz w:val="20"/>
        </w:rPr>
      </w:pPr>
    </w:p>
    <w:p w14:paraId="29CAC810"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Para registrar la baja de los inmuebles será necesaria la presentación del certificado de tradición y libertad no mayor 30 días donde conste el registro de la cesión del bien.</w:t>
      </w:r>
    </w:p>
    <w:p w14:paraId="6369E2DB" w14:textId="77777777" w:rsidR="004274E9" w:rsidRPr="00524E46" w:rsidRDefault="004274E9" w:rsidP="007139F9">
      <w:pPr>
        <w:spacing w:after="0" w:line="288" w:lineRule="auto"/>
        <w:jc w:val="both"/>
        <w:rPr>
          <w:rFonts w:ascii="Arial" w:eastAsia="Times New Roman" w:hAnsi="Arial" w:cs="Arial"/>
          <w:sz w:val="20"/>
        </w:rPr>
      </w:pPr>
    </w:p>
    <w:p w14:paraId="7030CB9D" w14:textId="4F7FBC5A"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 xml:space="preserve">Para registrar la baja de vehículos, será </w:t>
      </w:r>
      <w:r w:rsidR="00A27405" w:rsidRPr="00524E46">
        <w:rPr>
          <w:rFonts w:ascii="Arial" w:eastAsia="Arial Narrow" w:hAnsi="Arial" w:cs="Arial"/>
          <w:sz w:val="20"/>
        </w:rPr>
        <w:t xml:space="preserve">necesaria la </w:t>
      </w:r>
      <w:r w:rsidRPr="00524E46">
        <w:rPr>
          <w:rFonts w:ascii="Arial" w:eastAsia="Arial Narrow" w:hAnsi="Arial" w:cs="Arial"/>
          <w:sz w:val="20"/>
        </w:rPr>
        <w:t>presentación de la tarjeta de propiedad a nombre de quién se permute.</w:t>
      </w:r>
    </w:p>
    <w:p w14:paraId="1B0040FF" w14:textId="77777777" w:rsidR="00FC6E99" w:rsidRPr="00524E46" w:rsidRDefault="00FC6E99" w:rsidP="007139F9">
      <w:pPr>
        <w:spacing w:after="0" w:line="288" w:lineRule="auto"/>
        <w:jc w:val="both"/>
        <w:rPr>
          <w:rFonts w:ascii="Arial" w:eastAsia="Times New Roman" w:hAnsi="Arial" w:cs="Arial"/>
          <w:sz w:val="20"/>
        </w:rPr>
      </w:pPr>
    </w:p>
    <w:p w14:paraId="73CA2CF5" w14:textId="77777777" w:rsidR="004274E9" w:rsidRPr="00524E46" w:rsidRDefault="004274E9" w:rsidP="00F93B33">
      <w:pPr>
        <w:pStyle w:val="Ttulo3"/>
        <w:numPr>
          <w:ilvl w:val="3"/>
          <w:numId w:val="65"/>
        </w:numPr>
        <w:spacing w:before="0" w:line="288" w:lineRule="auto"/>
        <w:ind w:left="709" w:hanging="709"/>
        <w:rPr>
          <w:rFonts w:ascii="Arial" w:hAnsi="Arial" w:cs="Arial"/>
          <w:b/>
          <w:color w:val="auto"/>
          <w:sz w:val="20"/>
          <w:szCs w:val="22"/>
        </w:rPr>
      </w:pPr>
      <w:bookmarkStart w:id="93" w:name="_Toc118105584"/>
      <w:r w:rsidRPr="00524E46">
        <w:rPr>
          <w:rFonts w:ascii="Arial" w:hAnsi="Arial" w:cs="Arial"/>
          <w:b/>
          <w:color w:val="auto"/>
          <w:sz w:val="20"/>
          <w:szCs w:val="22"/>
        </w:rPr>
        <w:t>Bajas por caso fortuito o fuerza mayor</w:t>
      </w:r>
      <w:bookmarkEnd w:id="93"/>
    </w:p>
    <w:p w14:paraId="2E2BA74B" w14:textId="77777777" w:rsidR="004274E9" w:rsidRPr="00524E46" w:rsidRDefault="004274E9" w:rsidP="007139F9">
      <w:pPr>
        <w:spacing w:after="0" w:line="288" w:lineRule="auto"/>
        <w:jc w:val="both"/>
        <w:rPr>
          <w:rFonts w:ascii="Arial" w:eastAsia="Times New Roman" w:hAnsi="Arial" w:cs="Arial"/>
          <w:sz w:val="20"/>
        </w:rPr>
      </w:pPr>
    </w:p>
    <w:p w14:paraId="5BBDBE7D" w14:textId="77777777" w:rsidR="004163FD" w:rsidRPr="00524E46" w:rsidRDefault="004163FD" w:rsidP="007139F9">
      <w:pPr>
        <w:spacing w:after="0" w:line="288" w:lineRule="auto"/>
        <w:jc w:val="both"/>
        <w:rPr>
          <w:rFonts w:ascii="Arial" w:eastAsia="Arial Narrow" w:hAnsi="Arial" w:cs="Arial"/>
          <w:sz w:val="20"/>
        </w:rPr>
      </w:pPr>
      <w:r w:rsidRPr="00524E46">
        <w:rPr>
          <w:rFonts w:ascii="Arial" w:eastAsia="Arial Narrow" w:hAnsi="Arial" w:cs="Arial"/>
          <w:sz w:val="20"/>
        </w:rPr>
        <w:t>Un caso fortuito es un evento que, a pesar de que se pudo prever, no se podía evitar. Fuerza mayor es un hecho que no se puede evitar y tampoco se puede prever (guerras, desastres naturales).</w:t>
      </w:r>
    </w:p>
    <w:p w14:paraId="19419DE0" w14:textId="77777777" w:rsidR="004163FD" w:rsidRPr="00524E46" w:rsidRDefault="004163FD" w:rsidP="007139F9">
      <w:pPr>
        <w:spacing w:after="0" w:line="288" w:lineRule="auto"/>
        <w:jc w:val="both"/>
        <w:rPr>
          <w:rFonts w:ascii="Arial" w:eastAsia="Arial Narrow" w:hAnsi="Arial" w:cs="Arial"/>
          <w:sz w:val="20"/>
        </w:rPr>
      </w:pPr>
    </w:p>
    <w:p w14:paraId="05525366" w14:textId="77777777"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Cuando la pérdida o daño definitivo suceda por caso fortuito o fuerza mayor, se realizará una inspección a través del Coordinador del Grupo Administrativo o un servidor público del mismo grupo, para identificar los bienes afectados y proceder a tramitar la reclamación ante la compañía aseguradora cuando aplique.</w:t>
      </w:r>
    </w:p>
    <w:p w14:paraId="42562C4C" w14:textId="77777777" w:rsidR="004274E9" w:rsidRPr="00524E46" w:rsidRDefault="004274E9" w:rsidP="007139F9">
      <w:pPr>
        <w:spacing w:after="0" w:line="288" w:lineRule="auto"/>
        <w:jc w:val="both"/>
        <w:rPr>
          <w:rFonts w:ascii="Arial" w:eastAsia="Arial Narrow" w:hAnsi="Arial" w:cs="Arial"/>
          <w:sz w:val="20"/>
        </w:rPr>
      </w:pPr>
    </w:p>
    <w:p w14:paraId="7EEE3AF2" w14:textId="024C9EB0" w:rsidR="004274E9" w:rsidRPr="00524E46" w:rsidRDefault="004274E9" w:rsidP="007139F9">
      <w:pPr>
        <w:spacing w:after="0" w:line="288" w:lineRule="auto"/>
        <w:jc w:val="both"/>
        <w:rPr>
          <w:rFonts w:ascii="Arial" w:eastAsia="Arial Narrow" w:hAnsi="Arial" w:cs="Arial"/>
          <w:sz w:val="20"/>
        </w:rPr>
      </w:pPr>
      <w:r w:rsidRPr="00524E46">
        <w:rPr>
          <w:rFonts w:ascii="Arial" w:eastAsia="Arial Narrow" w:hAnsi="Arial" w:cs="Arial"/>
          <w:sz w:val="20"/>
        </w:rPr>
        <w:t xml:space="preserve">El coordinador del Grupo Administrativo comunica mediante memorando al servidor público con funciones de </w:t>
      </w:r>
      <w:r w:rsidR="0092208A" w:rsidRPr="00524E46">
        <w:rPr>
          <w:rFonts w:ascii="Arial" w:eastAsia="Arial Narrow" w:hAnsi="Arial" w:cs="Arial"/>
          <w:sz w:val="20"/>
        </w:rPr>
        <w:t>Almacenista</w:t>
      </w:r>
      <w:r w:rsidRPr="00524E46">
        <w:rPr>
          <w:rFonts w:ascii="Arial" w:eastAsia="Arial Narrow" w:hAnsi="Arial" w:cs="Arial"/>
          <w:sz w:val="20"/>
        </w:rPr>
        <w:t xml:space="preserve"> para que realice el registro de la baja en el aplicativo de inventarios, adjuntando los soportes que prueben la destrucción del bien.</w:t>
      </w:r>
    </w:p>
    <w:p w14:paraId="14583FDE" w14:textId="77777777" w:rsidR="004163FD" w:rsidRPr="00524E46" w:rsidRDefault="004163FD" w:rsidP="007139F9">
      <w:pPr>
        <w:spacing w:after="0" w:line="288" w:lineRule="auto"/>
        <w:jc w:val="both"/>
        <w:rPr>
          <w:rFonts w:ascii="Arial" w:eastAsia="Arial Narrow" w:hAnsi="Arial" w:cs="Arial"/>
          <w:sz w:val="20"/>
        </w:rPr>
      </w:pPr>
    </w:p>
    <w:p w14:paraId="1896D522" w14:textId="77777777" w:rsidR="004163FD" w:rsidRPr="00524E46" w:rsidRDefault="004163FD" w:rsidP="007139F9">
      <w:pPr>
        <w:spacing w:after="0" w:line="288" w:lineRule="auto"/>
        <w:jc w:val="both"/>
        <w:rPr>
          <w:rFonts w:ascii="Arial" w:eastAsia="Arial Narrow" w:hAnsi="Arial" w:cs="Arial"/>
          <w:sz w:val="20"/>
        </w:rPr>
      </w:pPr>
      <w:r w:rsidRPr="00524E46">
        <w:rPr>
          <w:rFonts w:ascii="Arial" w:eastAsia="Arial Narrow" w:hAnsi="Arial" w:cs="Arial"/>
          <w:sz w:val="20"/>
        </w:rPr>
        <w:t>En caso de fallecimiento del funcionario que tiene los bienes a cargo, este trámite lo debe realizar el jefe inmediato con el visto bueno del superior jerárquico de la dependencia correspondiente.</w:t>
      </w:r>
    </w:p>
    <w:p w14:paraId="6D7B36A4" w14:textId="77777777" w:rsidR="00DE4ED7" w:rsidRPr="00524E46" w:rsidRDefault="00DE4ED7" w:rsidP="007139F9">
      <w:pPr>
        <w:tabs>
          <w:tab w:val="left" w:pos="2940"/>
        </w:tabs>
        <w:spacing w:after="0" w:line="288" w:lineRule="auto"/>
        <w:rPr>
          <w:rFonts w:ascii="Arial" w:hAnsi="Arial" w:cs="Arial"/>
          <w:b/>
          <w:sz w:val="20"/>
        </w:rPr>
      </w:pPr>
    </w:p>
    <w:p w14:paraId="2AEC21BF" w14:textId="77777777" w:rsidR="004274E9" w:rsidRPr="00524E46" w:rsidRDefault="004274E9" w:rsidP="00F93B33">
      <w:pPr>
        <w:pStyle w:val="Ttulo3"/>
        <w:numPr>
          <w:ilvl w:val="3"/>
          <w:numId w:val="65"/>
        </w:numPr>
        <w:spacing w:before="0" w:line="288" w:lineRule="auto"/>
        <w:ind w:left="709" w:hanging="709"/>
        <w:rPr>
          <w:rFonts w:ascii="Arial" w:hAnsi="Arial" w:cs="Arial"/>
          <w:b/>
          <w:color w:val="auto"/>
          <w:sz w:val="20"/>
          <w:szCs w:val="22"/>
        </w:rPr>
      </w:pPr>
      <w:bookmarkStart w:id="94" w:name="_Toc118105585"/>
      <w:r w:rsidRPr="00524E46">
        <w:rPr>
          <w:rFonts w:ascii="Arial" w:hAnsi="Arial" w:cs="Arial"/>
          <w:b/>
          <w:color w:val="auto"/>
          <w:sz w:val="20"/>
          <w:szCs w:val="22"/>
        </w:rPr>
        <w:t>Bajas por rotura, desuso o vencimiento</w:t>
      </w:r>
      <w:bookmarkEnd w:id="94"/>
    </w:p>
    <w:p w14:paraId="3FD77314" w14:textId="77777777" w:rsidR="004274E9" w:rsidRPr="00524E46" w:rsidRDefault="004274E9" w:rsidP="007139F9">
      <w:pPr>
        <w:spacing w:after="0" w:line="288" w:lineRule="auto"/>
        <w:jc w:val="both"/>
        <w:rPr>
          <w:rFonts w:ascii="Arial" w:eastAsia="Times New Roman" w:hAnsi="Arial" w:cs="Arial"/>
          <w:sz w:val="20"/>
        </w:rPr>
      </w:pPr>
    </w:p>
    <w:p w14:paraId="4766A62C" w14:textId="4DC04AAD" w:rsidR="004274E9" w:rsidRPr="00524E46" w:rsidRDefault="004274E9">
      <w:pPr>
        <w:spacing w:after="0" w:line="288" w:lineRule="auto"/>
        <w:jc w:val="both"/>
        <w:rPr>
          <w:rFonts w:ascii="Arial" w:eastAsia="Arial Narrow" w:hAnsi="Arial" w:cs="Arial"/>
          <w:sz w:val="20"/>
        </w:rPr>
      </w:pPr>
      <w:r w:rsidRPr="00524E46">
        <w:rPr>
          <w:rFonts w:ascii="Arial" w:eastAsia="Arial Narrow" w:hAnsi="Arial" w:cs="Arial"/>
          <w:sz w:val="20"/>
        </w:rPr>
        <w:t xml:space="preserve">La baja de bienes de consumo en bodega se </w:t>
      </w:r>
      <w:r w:rsidR="002E23E8" w:rsidRPr="00524E46">
        <w:rPr>
          <w:rFonts w:ascii="Arial" w:eastAsia="Arial Narrow" w:hAnsi="Arial" w:cs="Arial"/>
          <w:sz w:val="20"/>
        </w:rPr>
        <w:t>realizará mediante</w:t>
      </w:r>
      <w:r w:rsidRPr="00524E46">
        <w:rPr>
          <w:rFonts w:ascii="Arial" w:eastAsia="Arial Narrow" w:hAnsi="Arial" w:cs="Arial"/>
          <w:sz w:val="20"/>
        </w:rPr>
        <w:t xml:space="preserve"> acta suscrita por el servidor público con funciones de </w:t>
      </w:r>
      <w:r w:rsidR="0092208A" w:rsidRPr="00524E46">
        <w:rPr>
          <w:rFonts w:ascii="Arial" w:eastAsia="Arial Narrow" w:hAnsi="Arial" w:cs="Arial"/>
          <w:sz w:val="20"/>
        </w:rPr>
        <w:t>Almacenista</w:t>
      </w:r>
      <w:r w:rsidRPr="00524E46">
        <w:rPr>
          <w:rFonts w:ascii="Arial" w:eastAsia="Arial Narrow" w:hAnsi="Arial" w:cs="Arial"/>
          <w:sz w:val="20"/>
        </w:rPr>
        <w:t xml:space="preserve"> y el </w:t>
      </w:r>
      <w:r w:rsidR="00FB1D1C" w:rsidRPr="00524E46">
        <w:rPr>
          <w:rFonts w:ascii="Arial" w:eastAsia="Arial Narrow" w:hAnsi="Arial" w:cs="Arial"/>
          <w:sz w:val="20"/>
        </w:rPr>
        <w:t xml:space="preserve">Coordinador </w:t>
      </w:r>
      <w:r w:rsidRPr="00524E46">
        <w:rPr>
          <w:rFonts w:ascii="Arial" w:eastAsia="Arial Narrow" w:hAnsi="Arial" w:cs="Arial"/>
          <w:sz w:val="20"/>
        </w:rPr>
        <w:t>del Grupo Administrativo donde conste la verificación del estado de los bienes que presenten desuso o vencimiento. Con este documento se realizará el registro en el aplicativo de inventarios y se procederá con la disposición final de los bienes.</w:t>
      </w:r>
    </w:p>
    <w:p w14:paraId="4801D301" w14:textId="77777777" w:rsidR="004274E9" w:rsidRPr="00524E46" w:rsidRDefault="004274E9">
      <w:pPr>
        <w:spacing w:after="0" w:line="288" w:lineRule="auto"/>
        <w:jc w:val="both"/>
        <w:rPr>
          <w:rFonts w:ascii="Arial" w:eastAsia="Arial Narrow" w:hAnsi="Arial" w:cs="Arial"/>
          <w:sz w:val="20"/>
        </w:rPr>
      </w:pPr>
    </w:p>
    <w:p w14:paraId="0908B238" w14:textId="21DF6595" w:rsidR="004274E9" w:rsidRPr="00524E46" w:rsidRDefault="004274E9">
      <w:pPr>
        <w:spacing w:after="0" w:line="288" w:lineRule="auto"/>
        <w:jc w:val="both"/>
        <w:rPr>
          <w:rFonts w:ascii="Arial" w:eastAsia="Arial Narrow" w:hAnsi="Arial" w:cs="Arial"/>
          <w:sz w:val="20"/>
        </w:rPr>
      </w:pPr>
      <w:r w:rsidRPr="00524E46">
        <w:rPr>
          <w:rFonts w:ascii="Arial" w:eastAsia="Arial Narrow" w:hAnsi="Arial" w:cs="Arial"/>
          <w:sz w:val="20"/>
        </w:rPr>
        <w:t xml:space="preserve">Cuando los bienes devolutivos en la bodega presenten rotura, desuso, vencimiento u otras causas similares no imputables a culpa o dolo del servidor público con funciones de </w:t>
      </w:r>
      <w:r w:rsidR="0092208A" w:rsidRPr="00524E46">
        <w:rPr>
          <w:rFonts w:ascii="Arial" w:eastAsia="Arial Narrow" w:hAnsi="Arial" w:cs="Arial"/>
          <w:sz w:val="20"/>
        </w:rPr>
        <w:t>Almacenista</w:t>
      </w:r>
      <w:r w:rsidRPr="00524E46">
        <w:rPr>
          <w:rFonts w:ascii="Arial" w:eastAsia="Arial Narrow" w:hAnsi="Arial" w:cs="Arial"/>
          <w:sz w:val="20"/>
        </w:rPr>
        <w:t>, para dar de baja se debe:</w:t>
      </w:r>
    </w:p>
    <w:p w14:paraId="2DA9D48E" w14:textId="77777777" w:rsidR="004274E9" w:rsidRPr="00524E46" w:rsidRDefault="004274E9">
      <w:pPr>
        <w:spacing w:after="0" w:line="288" w:lineRule="auto"/>
        <w:jc w:val="both"/>
        <w:rPr>
          <w:rFonts w:ascii="Arial" w:eastAsia="Arial Narrow" w:hAnsi="Arial" w:cs="Arial"/>
          <w:sz w:val="20"/>
        </w:rPr>
      </w:pPr>
    </w:p>
    <w:p w14:paraId="674C06A1" w14:textId="02332094" w:rsidR="004274E9" w:rsidRPr="00524E46" w:rsidRDefault="004274E9">
      <w:pPr>
        <w:pStyle w:val="Prrafodelista"/>
        <w:numPr>
          <w:ilvl w:val="0"/>
          <w:numId w:val="92"/>
        </w:numPr>
        <w:spacing w:after="0" w:line="288" w:lineRule="auto"/>
        <w:ind w:left="567" w:hanging="567"/>
        <w:jc w:val="both"/>
        <w:rPr>
          <w:rFonts w:ascii="Arial" w:eastAsia="Arial Narrow" w:hAnsi="Arial" w:cs="Arial"/>
          <w:sz w:val="20"/>
        </w:rPr>
      </w:pPr>
      <w:r w:rsidRPr="00524E46">
        <w:rPr>
          <w:rFonts w:ascii="Arial" w:eastAsia="Arial Narrow" w:hAnsi="Arial" w:cs="Arial"/>
          <w:sz w:val="20"/>
        </w:rPr>
        <w:t xml:space="preserve">Suscribir acta de inspección y verificación del estado del bien o bienes que con las características y las causas que obligan a la baja, por el servidor público con funciones de </w:t>
      </w:r>
      <w:r w:rsidR="0092208A" w:rsidRPr="00524E46">
        <w:rPr>
          <w:rFonts w:ascii="Arial" w:eastAsia="Arial Narrow" w:hAnsi="Arial" w:cs="Arial"/>
          <w:sz w:val="20"/>
        </w:rPr>
        <w:t>Almacenista</w:t>
      </w:r>
      <w:r w:rsidRPr="00524E46">
        <w:rPr>
          <w:rFonts w:ascii="Arial" w:eastAsia="Arial Narrow" w:hAnsi="Arial" w:cs="Arial"/>
          <w:sz w:val="20"/>
        </w:rPr>
        <w:t xml:space="preserve"> y el coord</w:t>
      </w:r>
      <w:r w:rsidR="00FC6E99" w:rsidRPr="00524E46">
        <w:rPr>
          <w:rFonts w:ascii="Arial" w:eastAsia="Arial Narrow" w:hAnsi="Arial" w:cs="Arial"/>
          <w:sz w:val="20"/>
        </w:rPr>
        <w:t>inador del Grupo Administrativo.</w:t>
      </w:r>
    </w:p>
    <w:p w14:paraId="6AA72D6C" w14:textId="77777777" w:rsidR="004274E9" w:rsidRPr="00524E46" w:rsidRDefault="004274E9">
      <w:pPr>
        <w:pStyle w:val="Prrafodelista"/>
        <w:numPr>
          <w:ilvl w:val="0"/>
          <w:numId w:val="92"/>
        </w:numPr>
        <w:spacing w:after="0" w:line="288" w:lineRule="auto"/>
        <w:ind w:left="567" w:hanging="567"/>
        <w:jc w:val="both"/>
        <w:rPr>
          <w:rFonts w:ascii="Arial" w:eastAsia="Arial Narrow" w:hAnsi="Arial" w:cs="Arial"/>
          <w:sz w:val="20"/>
        </w:rPr>
      </w:pPr>
      <w:r w:rsidRPr="00524E46">
        <w:rPr>
          <w:rFonts w:ascii="Arial" w:eastAsia="Arial Narrow" w:hAnsi="Arial" w:cs="Arial"/>
          <w:sz w:val="20"/>
        </w:rPr>
        <w:t>Realizar el registro en el aplicativo de inventarios</w:t>
      </w:r>
      <w:r w:rsidR="00FC6E99" w:rsidRPr="00524E46">
        <w:rPr>
          <w:rFonts w:ascii="Arial" w:eastAsia="Arial Narrow" w:hAnsi="Arial" w:cs="Arial"/>
          <w:sz w:val="20"/>
        </w:rPr>
        <w:t>.</w:t>
      </w:r>
    </w:p>
    <w:p w14:paraId="2A866765" w14:textId="77777777" w:rsidR="004274E9" w:rsidRPr="00524E46" w:rsidRDefault="004274E9">
      <w:pPr>
        <w:pStyle w:val="Prrafodelista"/>
        <w:numPr>
          <w:ilvl w:val="0"/>
          <w:numId w:val="92"/>
        </w:numPr>
        <w:spacing w:after="0" w:line="288" w:lineRule="auto"/>
        <w:ind w:left="567" w:hanging="567"/>
        <w:jc w:val="both"/>
        <w:rPr>
          <w:rFonts w:ascii="Arial" w:eastAsia="Arial Narrow" w:hAnsi="Arial" w:cs="Arial"/>
          <w:sz w:val="20"/>
        </w:rPr>
      </w:pPr>
      <w:r w:rsidRPr="00524E46">
        <w:rPr>
          <w:rFonts w:ascii="Arial" w:eastAsia="Arial Narrow" w:hAnsi="Arial" w:cs="Arial"/>
          <w:sz w:val="20"/>
        </w:rPr>
        <w:lastRenderedPageBreak/>
        <w:t>Aplicar el mecanismo de baja aplicable.</w:t>
      </w:r>
    </w:p>
    <w:p w14:paraId="29D0062C" w14:textId="77777777" w:rsidR="00BA5CC7" w:rsidRPr="00524E46" w:rsidRDefault="00BA5CC7" w:rsidP="003B6A8F">
      <w:pPr>
        <w:spacing w:after="0" w:line="288" w:lineRule="auto"/>
        <w:jc w:val="both"/>
        <w:rPr>
          <w:rFonts w:ascii="Arial" w:hAnsi="Arial" w:cs="Arial"/>
          <w:b/>
          <w:sz w:val="20"/>
        </w:rPr>
      </w:pPr>
    </w:p>
    <w:p w14:paraId="07A26C3E" w14:textId="4A8F54B9" w:rsidR="00BA5CC7" w:rsidRPr="0016199D" w:rsidRDefault="00BA5CC7" w:rsidP="00F93B33">
      <w:pPr>
        <w:pStyle w:val="Ttulo3"/>
        <w:numPr>
          <w:ilvl w:val="3"/>
          <w:numId w:val="65"/>
        </w:numPr>
        <w:spacing w:before="0" w:line="288" w:lineRule="auto"/>
        <w:ind w:left="709" w:hanging="709"/>
        <w:rPr>
          <w:rFonts w:ascii="Arial" w:hAnsi="Arial" w:cs="Arial"/>
          <w:b/>
          <w:color w:val="auto"/>
          <w:sz w:val="20"/>
          <w:szCs w:val="22"/>
        </w:rPr>
      </w:pPr>
      <w:bookmarkStart w:id="95" w:name="_Toc118105586"/>
      <w:r w:rsidRPr="0016199D">
        <w:rPr>
          <w:rFonts w:ascii="Arial" w:hAnsi="Arial" w:cs="Arial"/>
          <w:b/>
          <w:color w:val="auto"/>
          <w:sz w:val="20"/>
          <w:szCs w:val="22"/>
        </w:rPr>
        <w:t>Bajas de bienes administrables</w:t>
      </w:r>
      <w:bookmarkEnd w:id="95"/>
    </w:p>
    <w:p w14:paraId="1F7AE48D" w14:textId="72619C5C" w:rsidR="00BA5CC7" w:rsidRPr="0016199D" w:rsidRDefault="00BA5CC7" w:rsidP="003B6A8F">
      <w:pPr>
        <w:spacing w:after="0" w:line="288" w:lineRule="auto"/>
        <w:jc w:val="both"/>
        <w:rPr>
          <w:rFonts w:ascii="Arial" w:eastAsia="Arial Narrow" w:hAnsi="Arial" w:cs="Arial"/>
          <w:sz w:val="20"/>
        </w:rPr>
      </w:pPr>
    </w:p>
    <w:p w14:paraId="3B6E260D" w14:textId="6B9458C3" w:rsidR="00362B92" w:rsidRPr="00524E46" w:rsidRDefault="006926BC" w:rsidP="00362B92">
      <w:pPr>
        <w:spacing w:after="0" w:line="288" w:lineRule="auto"/>
        <w:jc w:val="both"/>
        <w:rPr>
          <w:sz w:val="20"/>
        </w:rPr>
      </w:pPr>
      <w:r w:rsidRPr="0016199D">
        <w:rPr>
          <w:rFonts w:ascii="Arial" w:eastAsia="Arial Narrow" w:hAnsi="Arial" w:cs="Arial"/>
          <w:sz w:val="20"/>
        </w:rPr>
        <w:t>L</w:t>
      </w:r>
      <w:r w:rsidR="00BA5CC7" w:rsidRPr="0016199D">
        <w:rPr>
          <w:rFonts w:ascii="Arial" w:eastAsia="Arial Narrow" w:hAnsi="Arial" w:cs="Arial"/>
          <w:sz w:val="20"/>
        </w:rPr>
        <w:t>a baja de este tipo de bienes se debe contar con un concepto técnico que la soporte</w:t>
      </w:r>
      <w:r w:rsidRPr="0016199D">
        <w:rPr>
          <w:rFonts w:ascii="Arial" w:eastAsia="Arial Narrow" w:hAnsi="Arial" w:cs="Arial"/>
          <w:sz w:val="20"/>
        </w:rPr>
        <w:t xml:space="preserve"> cuando aplique</w:t>
      </w:r>
      <w:r w:rsidR="00BA5CC7" w:rsidRPr="0016199D">
        <w:rPr>
          <w:rFonts w:ascii="Arial" w:eastAsia="Arial Narrow" w:hAnsi="Arial" w:cs="Arial"/>
          <w:sz w:val="20"/>
        </w:rPr>
        <w:t>, se deja constancia en acta suscrita por el Coordinador del Grupo Administrativo y el encargado del área que emita el concepto.</w:t>
      </w:r>
      <w:r w:rsidR="00362B92" w:rsidRPr="0016199D">
        <w:rPr>
          <w:rFonts w:ascii="Arial" w:eastAsia="Arial Narrow" w:hAnsi="Arial" w:cs="Arial"/>
          <w:sz w:val="20"/>
        </w:rPr>
        <w:t xml:space="preserve"> </w:t>
      </w:r>
      <w:r w:rsidR="00BA5CC7" w:rsidRPr="0016199D">
        <w:rPr>
          <w:rFonts w:ascii="Arial" w:eastAsia="Arial Narrow" w:hAnsi="Arial" w:cs="Arial"/>
          <w:sz w:val="20"/>
        </w:rPr>
        <w:t>Su disposición final se realiza de conformidad con las normas ambientales correspondientes</w:t>
      </w:r>
      <w:r w:rsidR="00BA5CC7" w:rsidRPr="0016199D">
        <w:rPr>
          <w:sz w:val="20"/>
        </w:rPr>
        <w:t>.</w:t>
      </w:r>
    </w:p>
    <w:p w14:paraId="00502A9D" w14:textId="77777777" w:rsidR="006926BC" w:rsidRPr="00524E46" w:rsidRDefault="006926BC" w:rsidP="002D6314">
      <w:pPr>
        <w:jc w:val="both"/>
        <w:rPr>
          <w:rFonts w:ascii="Arial" w:eastAsia="Arial Narrow" w:hAnsi="Arial" w:cs="Arial"/>
          <w:sz w:val="20"/>
        </w:rPr>
      </w:pPr>
    </w:p>
    <w:p w14:paraId="4F6CF937" w14:textId="77777777" w:rsidR="00075FCC" w:rsidRDefault="002D6314" w:rsidP="00075FCC">
      <w:pPr>
        <w:jc w:val="both"/>
        <w:rPr>
          <w:rFonts w:ascii="Arial" w:eastAsia="Arial Narrow" w:hAnsi="Arial" w:cs="Arial"/>
          <w:sz w:val="20"/>
        </w:rPr>
      </w:pPr>
      <w:r w:rsidRPr="00524E46">
        <w:rPr>
          <w:rFonts w:ascii="Arial" w:eastAsia="Arial Narrow" w:hAnsi="Arial" w:cs="Arial"/>
          <w:sz w:val="20"/>
        </w:rPr>
        <w:t xml:space="preserve">La baja de este tipo de bienes corresponde a los activos que presentan un valor en libros inferior a medio salario mínimo legal vigente, los cuales son registrados y asignados una placa para su respectivo control, los cuales no afectan los estados financieros de la </w:t>
      </w:r>
      <w:r w:rsidR="006926BC" w:rsidRPr="00524E46">
        <w:rPr>
          <w:rFonts w:ascii="Arial" w:eastAsia="Arial Narrow" w:hAnsi="Arial" w:cs="Arial"/>
          <w:sz w:val="20"/>
        </w:rPr>
        <w:t>entidad, cuentan</w:t>
      </w:r>
      <w:r w:rsidRPr="00524E46">
        <w:rPr>
          <w:rFonts w:ascii="Arial" w:eastAsia="Arial Narrow" w:hAnsi="Arial" w:cs="Arial"/>
          <w:sz w:val="20"/>
        </w:rPr>
        <w:t xml:space="preserve"> con el visto bueno del coordinador del Grupo Administrativo. Su disposición final se realiza de conformidad con las normas ambientales correspondientes</w:t>
      </w:r>
      <w:r w:rsidR="00075FCC">
        <w:rPr>
          <w:rFonts w:ascii="Arial" w:eastAsia="Arial Narrow" w:hAnsi="Arial" w:cs="Arial"/>
          <w:sz w:val="20"/>
        </w:rPr>
        <w:t>.</w:t>
      </w:r>
    </w:p>
    <w:p w14:paraId="1073F308" w14:textId="5E53DAAE" w:rsidR="00FC6E99" w:rsidRDefault="004274E9" w:rsidP="00075FCC">
      <w:pPr>
        <w:jc w:val="both"/>
        <w:rPr>
          <w:rFonts w:ascii="Arial" w:hAnsi="Arial" w:cs="Arial"/>
          <w:b/>
          <w:sz w:val="20"/>
        </w:rPr>
      </w:pPr>
      <w:r w:rsidRPr="004219EF">
        <w:rPr>
          <w:rFonts w:ascii="Arial" w:hAnsi="Arial" w:cs="Arial"/>
          <w:b/>
          <w:sz w:val="20"/>
        </w:rPr>
        <w:t xml:space="preserve"> </w:t>
      </w:r>
      <w:r w:rsidR="00F93B33">
        <w:rPr>
          <w:rFonts w:ascii="Arial" w:hAnsi="Arial" w:cs="Arial"/>
          <w:b/>
          <w:sz w:val="20"/>
        </w:rPr>
        <w:br/>
      </w:r>
      <w:r w:rsidR="00F93B33">
        <w:rPr>
          <w:rFonts w:ascii="Arial" w:hAnsi="Arial" w:cs="Arial"/>
          <w:b/>
          <w:sz w:val="20"/>
        </w:rPr>
        <w:br/>
      </w:r>
      <w:r w:rsidR="00F93B33">
        <w:rPr>
          <w:rFonts w:ascii="Arial" w:hAnsi="Arial" w:cs="Arial"/>
          <w:b/>
          <w:sz w:val="20"/>
        </w:rPr>
        <w:br/>
      </w:r>
      <w:r w:rsidR="00F93B33">
        <w:rPr>
          <w:rFonts w:ascii="Arial" w:hAnsi="Arial" w:cs="Arial"/>
          <w:b/>
          <w:sz w:val="20"/>
        </w:rPr>
        <w:br/>
      </w:r>
      <w:r w:rsidR="00F93B33">
        <w:rPr>
          <w:rFonts w:ascii="Arial" w:hAnsi="Arial" w:cs="Arial"/>
          <w:b/>
          <w:sz w:val="20"/>
        </w:rPr>
        <w:br/>
      </w:r>
    </w:p>
    <w:p w14:paraId="51F93454" w14:textId="0C63E6AD" w:rsidR="00F93B33" w:rsidRDefault="00F93B33" w:rsidP="00075FCC">
      <w:pPr>
        <w:jc w:val="both"/>
        <w:rPr>
          <w:rFonts w:ascii="Arial" w:hAnsi="Arial" w:cs="Arial"/>
          <w:b/>
          <w:sz w:val="20"/>
        </w:rPr>
      </w:pPr>
    </w:p>
    <w:p w14:paraId="6F951F8F" w14:textId="2A3FC5C5" w:rsidR="00F93B33" w:rsidRDefault="00F93B33" w:rsidP="00075FCC">
      <w:pPr>
        <w:jc w:val="both"/>
        <w:rPr>
          <w:rFonts w:ascii="Arial" w:hAnsi="Arial" w:cs="Arial"/>
          <w:b/>
          <w:sz w:val="20"/>
        </w:rPr>
      </w:pPr>
    </w:p>
    <w:p w14:paraId="6B92CFBC" w14:textId="71638628" w:rsidR="00F93B33" w:rsidRDefault="00F93B33" w:rsidP="00075FCC">
      <w:pPr>
        <w:jc w:val="both"/>
        <w:rPr>
          <w:rFonts w:ascii="Arial" w:hAnsi="Arial" w:cs="Arial"/>
          <w:b/>
          <w:sz w:val="20"/>
        </w:rPr>
      </w:pPr>
    </w:p>
    <w:p w14:paraId="121EA46B" w14:textId="6416DDCE" w:rsidR="00F93B33" w:rsidRDefault="00F93B33" w:rsidP="00075FCC">
      <w:pPr>
        <w:jc w:val="both"/>
        <w:rPr>
          <w:rFonts w:ascii="Arial" w:hAnsi="Arial" w:cs="Arial"/>
          <w:b/>
          <w:sz w:val="20"/>
        </w:rPr>
      </w:pPr>
    </w:p>
    <w:p w14:paraId="5C48177A" w14:textId="66CB0227" w:rsidR="00F93B33" w:rsidRDefault="00F93B33" w:rsidP="00075FCC">
      <w:pPr>
        <w:jc w:val="both"/>
        <w:rPr>
          <w:rFonts w:ascii="Arial" w:hAnsi="Arial" w:cs="Arial"/>
          <w:b/>
          <w:sz w:val="20"/>
        </w:rPr>
      </w:pPr>
    </w:p>
    <w:p w14:paraId="151E6F62" w14:textId="7F99522A" w:rsidR="00F93B33" w:rsidRDefault="00F93B33" w:rsidP="00075FCC">
      <w:pPr>
        <w:jc w:val="both"/>
        <w:rPr>
          <w:rFonts w:ascii="Arial" w:hAnsi="Arial" w:cs="Arial"/>
          <w:b/>
          <w:sz w:val="20"/>
        </w:rPr>
      </w:pPr>
    </w:p>
    <w:p w14:paraId="37F20799" w14:textId="2E1F8443" w:rsidR="00F93B33" w:rsidRDefault="00F93B33" w:rsidP="00075FCC">
      <w:pPr>
        <w:jc w:val="both"/>
        <w:rPr>
          <w:rFonts w:ascii="Arial" w:hAnsi="Arial" w:cs="Arial"/>
          <w:b/>
          <w:sz w:val="20"/>
        </w:rPr>
      </w:pPr>
    </w:p>
    <w:p w14:paraId="0A21D7E2" w14:textId="5190B61C" w:rsidR="00F93B33" w:rsidRDefault="00F93B33" w:rsidP="00075FCC">
      <w:pPr>
        <w:jc w:val="both"/>
        <w:rPr>
          <w:rFonts w:ascii="Arial" w:hAnsi="Arial" w:cs="Arial"/>
          <w:b/>
          <w:sz w:val="20"/>
        </w:rPr>
      </w:pPr>
    </w:p>
    <w:p w14:paraId="37A72F42" w14:textId="63F68DA5" w:rsidR="00F93B33" w:rsidRDefault="00F93B33" w:rsidP="00075FCC">
      <w:pPr>
        <w:jc w:val="both"/>
        <w:rPr>
          <w:rFonts w:ascii="Arial" w:hAnsi="Arial" w:cs="Arial"/>
          <w:b/>
          <w:sz w:val="20"/>
        </w:rPr>
      </w:pPr>
    </w:p>
    <w:p w14:paraId="04A4EC08" w14:textId="55B5383A" w:rsidR="00F93B33" w:rsidRDefault="00F93B33" w:rsidP="00075FCC">
      <w:pPr>
        <w:jc w:val="both"/>
        <w:rPr>
          <w:rFonts w:ascii="Arial" w:hAnsi="Arial" w:cs="Arial"/>
          <w:b/>
          <w:sz w:val="20"/>
        </w:rPr>
      </w:pPr>
    </w:p>
    <w:p w14:paraId="243AF27F" w14:textId="4DAF8CF2" w:rsidR="00F93B33" w:rsidRDefault="00F93B33" w:rsidP="00075FCC">
      <w:pPr>
        <w:jc w:val="both"/>
        <w:rPr>
          <w:rFonts w:ascii="Arial" w:hAnsi="Arial" w:cs="Arial"/>
          <w:b/>
          <w:sz w:val="20"/>
        </w:rPr>
      </w:pPr>
    </w:p>
    <w:p w14:paraId="62BEFD20" w14:textId="29E63081" w:rsidR="00F93B33" w:rsidRDefault="00F93B33" w:rsidP="00075FCC">
      <w:pPr>
        <w:jc w:val="both"/>
        <w:rPr>
          <w:rFonts w:ascii="Arial" w:hAnsi="Arial" w:cs="Arial"/>
          <w:b/>
          <w:sz w:val="20"/>
        </w:rPr>
      </w:pPr>
    </w:p>
    <w:p w14:paraId="7EDF9C14" w14:textId="77777777" w:rsidR="00F93B33" w:rsidRPr="00075FCC" w:rsidRDefault="00F93B33" w:rsidP="00075FCC">
      <w:pPr>
        <w:jc w:val="both"/>
        <w:rPr>
          <w:rFonts w:ascii="Arial" w:eastAsia="Arial Narrow" w:hAnsi="Arial" w:cs="Arial"/>
          <w:sz w:val="20"/>
        </w:rPr>
      </w:pPr>
    </w:p>
    <w:p w14:paraId="142E953B" w14:textId="1719B7F6" w:rsidR="00362B92" w:rsidRPr="00524E46" w:rsidRDefault="00362B92" w:rsidP="00362B92">
      <w:pPr>
        <w:pStyle w:val="Ttulo1"/>
        <w:shd w:val="clear" w:color="auto" w:fill="002060"/>
        <w:spacing w:before="0" w:line="288" w:lineRule="auto"/>
        <w:jc w:val="center"/>
        <w:rPr>
          <w:b/>
          <w:sz w:val="22"/>
        </w:rPr>
      </w:pPr>
      <w:bookmarkStart w:id="96" w:name="_Toc118105587"/>
      <w:r w:rsidRPr="00524E46">
        <w:rPr>
          <w:b/>
          <w:sz w:val="22"/>
        </w:rPr>
        <w:lastRenderedPageBreak/>
        <w:t>CAPÍTULO 6:</w:t>
      </w:r>
      <w:bookmarkEnd w:id="96"/>
    </w:p>
    <w:p w14:paraId="4B3F3C5E" w14:textId="2A860727" w:rsidR="0054330D" w:rsidRPr="00524E46" w:rsidRDefault="0054330D" w:rsidP="008A336F">
      <w:pPr>
        <w:pStyle w:val="Ttulo1"/>
        <w:shd w:val="clear" w:color="auto" w:fill="002060"/>
        <w:spacing w:before="0" w:line="288" w:lineRule="auto"/>
        <w:jc w:val="center"/>
        <w:rPr>
          <w:b/>
          <w:sz w:val="22"/>
        </w:rPr>
      </w:pPr>
      <w:bookmarkStart w:id="97" w:name="_Toc118105588"/>
      <w:r w:rsidRPr="00524E46">
        <w:rPr>
          <w:b/>
          <w:sz w:val="22"/>
        </w:rPr>
        <w:t>DISPOSICIONES ADICIONALES</w:t>
      </w:r>
      <w:bookmarkEnd w:id="97"/>
    </w:p>
    <w:p w14:paraId="53FBCBE9" w14:textId="77777777" w:rsidR="00FC6E99" w:rsidRPr="00524E46" w:rsidRDefault="00FC6E99" w:rsidP="007139F9">
      <w:pPr>
        <w:tabs>
          <w:tab w:val="left" w:pos="1260"/>
        </w:tabs>
        <w:spacing w:after="0" w:line="288" w:lineRule="auto"/>
        <w:jc w:val="both"/>
        <w:rPr>
          <w:rFonts w:ascii="Arial" w:hAnsi="Arial" w:cs="Arial"/>
          <w:sz w:val="20"/>
        </w:rPr>
      </w:pPr>
    </w:p>
    <w:p w14:paraId="7DCA7F0F" w14:textId="77777777" w:rsidR="0054330D" w:rsidRPr="00524E46" w:rsidRDefault="0054330D" w:rsidP="007139F9">
      <w:pPr>
        <w:tabs>
          <w:tab w:val="left" w:pos="1260"/>
        </w:tabs>
        <w:spacing w:after="0" w:line="288" w:lineRule="auto"/>
        <w:jc w:val="both"/>
        <w:rPr>
          <w:rFonts w:ascii="Arial" w:hAnsi="Arial" w:cs="Arial"/>
          <w:sz w:val="20"/>
        </w:rPr>
      </w:pPr>
      <w:r w:rsidRPr="00524E46">
        <w:rPr>
          <w:rFonts w:ascii="Arial" w:hAnsi="Arial" w:cs="Arial"/>
          <w:sz w:val="20"/>
        </w:rPr>
        <w:t xml:space="preserve">En este capítulo se puntualizan otros factores que se deben tener en cuenta para el manejo y control administrativo de los recursos físicos, tales como: </w:t>
      </w:r>
      <w:r w:rsidR="00325229" w:rsidRPr="00524E46">
        <w:rPr>
          <w:rFonts w:ascii="Arial" w:hAnsi="Arial" w:cs="Arial"/>
          <w:sz w:val="20"/>
        </w:rPr>
        <w:t>a</w:t>
      </w:r>
      <w:r w:rsidRPr="00524E46">
        <w:rPr>
          <w:rFonts w:ascii="Arial" w:hAnsi="Arial" w:cs="Arial"/>
          <w:sz w:val="20"/>
        </w:rPr>
        <w:t>seguramiento</w:t>
      </w:r>
      <w:r w:rsidR="00325229" w:rsidRPr="00524E46">
        <w:rPr>
          <w:rFonts w:ascii="Arial" w:hAnsi="Arial" w:cs="Arial"/>
          <w:sz w:val="20"/>
        </w:rPr>
        <w:t xml:space="preserve"> de bienes y siniestros</w:t>
      </w:r>
      <w:r w:rsidRPr="00524E46">
        <w:rPr>
          <w:rFonts w:ascii="Arial" w:hAnsi="Arial" w:cs="Arial"/>
          <w:sz w:val="20"/>
        </w:rPr>
        <w:t>.</w:t>
      </w:r>
    </w:p>
    <w:p w14:paraId="5C796559" w14:textId="77777777" w:rsidR="00FC6E99" w:rsidRPr="00524E46" w:rsidRDefault="00FC6E99" w:rsidP="007139F9">
      <w:pPr>
        <w:tabs>
          <w:tab w:val="left" w:pos="1260"/>
        </w:tabs>
        <w:spacing w:after="0" w:line="288" w:lineRule="auto"/>
        <w:jc w:val="both"/>
        <w:rPr>
          <w:rFonts w:ascii="Arial" w:hAnsi="Arial" w:cs="Arial"/>
          <w:sz w:val="20"/>
        </w:rPr>
      </w:pPr>
    </w:p>
    <w:p w14:paraId="3831EDC3" w14:textId="1EB7AAE5" w:rsidR="0054330D" w:rsidRPr="00524E46" w:rsidRDefault="005918BF" w:rsidP="004219EF">
      <w:pPr>
        <w:pStyle w:val="Ttulo1"/>
        <w:numPr>
          <w:ilvl w:val="1"/>
          <w:numId w:val="66"/>
        </w:numPr>
        <w:spacing w:before="0" w:line="288" w:lineRule="auto"/>
        <w:ind w:left="567" w:hanging="567"/>
        <w:jc w:val="both"/>
        <w:rPr>
          <w:b/>
          <w:sz w:val="20"/>
          <w:szCs w:val="22"/>
        </w:rPr>
      </w:pPr>
      <w:bookmarkStart w:id="98" w:name="_Toc118105589"/>
      <w:r w:rsidRPr="00524E46">
        <w:rPr>
          <w:b/>
          <w:sz w:val="20"/>
          <w:szCs w:val="22"/>
        </w:rPr>
        <w:t>ASEGURAMIENTO DE BIENES</w:t>
      </w:r>
      <w:bookmarkEnd w:id="98"/>
    </w:p>
    <w:p w14:paraId="6E7B10ED" w14:textId="77777777" w:rsidR="0054330D" w:rsidRPr="00524E46" w:rsidRDefault="0054330D" w:rsidP="007139F9">
      <w:pPr>
        <w:tabs>
          <w:tab w:val="left" w:pos="1260"/>
        </w:tabs>
        <w:spacing w:after="0" w:line="288" w:lineRule="auto"/>
        <w:jc w:val="both"/>
        <w:rPr>
          <w:rFonts w:ascii="Arial" w:hAnsi="Arial" w:cs="Arial"/>
          <w:sz w:val="20"/>
        </w:rPr>
      </w:pPr>
    </w:p>
    <w:p w14:paraId="0245520E" w14:textId="7DF988FB" w:rsidR="0054330D" w:rsidRPr="00524E46" w:rsidRDefault="0054330D" w:rsidP="007139F9">
      <w:pPr>
        <w:tabs>
          <w:tab w:val="left" w:pos="1260"/>
        </w:tabs>
        <w:spacing w:after="0" w:line="288" w:lineRule="auto"/>
        <w:jc w:val="both"/>
        <w:rPr>
          <w:rFonts w:ascii="Arial" w:hAnsi="Arial" w:cs="Arial"/>
          <w:sz w:val="20"/>
        </w:rPr>
      </w:pPr>
      <w:r w:rsidRPr="00524E46">
        <w:rPr>
          <w:rFonts w:ascii="Arial" w:hAnsi="Arial" w:cs="Arial"/>
          <w:sz w:val="20"/>
        </w:rPr>
        <w:t>Con la finalidad de proteger el patrimonio público, en caso de pérdida, daño o deterioro de los bienes del Estado y con el fin de obtener su resarcimiento, se deben constituir pólizas de seguros que amparen dichos bienes, conforme a lo establecido en</w:t>
      </w:r>
      <w:r w:rsidR="00FB1D1C" w:rsidRPr="00524E46">
        <w:rPr>
          <w:rFonts w:ascii="Arial" w:hAnsi="Arial" w:cs="Arial"/>
          <w:sz w:val="20"/>
        </w:rPr>
        <w:t xml:space="preserve"> el artículo 107 de</w:t>
      </w:r>
      <w:r w:rsidRPr="00524E46">
        <w:rPr>
          <w:rFonts w:ascii="Arial" w:hAnsi="Arial" w:cs="Arial"/>
          <w:sz w:val="20"/>
        </w:rPr>
        <w:t xml:space="preserve"> la Ley 42 del 1993</w:t>
      </w:r>
      <w:r w:rsidR="00362B92" w:rsidRPr="00524E46">
        <w:rPr>
          <w:rFonts w:ascii="Arial" w:hAnsi="Arial" w:cs="Arial"/>
          <w:sz w:val="20"/>
        </w:rPr>
        <w:t>, así</w:t>
      </w:r>
      <w:r w:rsidR="00FB1D1C" w:rsidRPr="00524E46">
        <w:rPr>
          <w:rFonts w:ascii="Arial" w:hAnsi="Arial" w:cs="Arial"/>
          <w:sz w:val="20"/>
        </w:rPr>
        <w:t>:</w:t>
      </w:r>
    </w:p>
    <w:p w14:paraId="3869A39A" w14:textId="77777777" w:rsidR="0054330D" w:rsidRPr="00524E46" w:rsidRDefault="0054330D" w:rsidP="007139F9">
      <w:pPr>
        <w:tabs>
          <w:tab w:val="left" w:pos="1260"/>
        </w:tabs>
        <w:spacing w:after="0" w:line="288" w:lineRule="auto"/>
        <w:jc w:val="both"/>
        <w:rPr>
          <w:rFonts w:ascii="Arial" w:hAnsi="Arial" w:cs="Arial"/>
          <w:sz w:val="20"/>
        </w:rPr>
      </w:pPr>
    </w:p>
    <w:p w14:paraId="47B60D7C" w14:textId="368700FF" w:rsidR="0054330D" w:rsidRPr="00524E46" w:rsidRDefault="0054330D" w:rsidP="00FB1D1C">
      <w:pPr>
        <w:spacing w:after="0" w:line="288" w:lineRule="auto"/>
        <w:ind w:left="567" w:right="758"/>
        <w:jc w:val="both"/>
        <w:rPr>
          <w:rFonts w:ascii="Arial" w:hAnsi="Arial" w:cs="Arial"/>
          <w:i/>
          <w:sz w:val="20"/>
        </w:rPr>
      </w:pPr>
      <w:r w:rsidRPr="00524E46">
        <w:rPr>
          <w:rFonts w:ascii="Arial" w:hAnsi="Arial" w:cs="Arial"/>
          <w:i/>
          <w:sz w:val="20"/>
        </w:rPr>
        <w:t>“Los órganos de control fiscal verificarán que los bienes del Estado, estén debidamente amparados por las pólizas de seguros o un fondo especial creado para tal fin, pudiendo establecer responsabilidad fiscal a los tomadores cuando las circunstancia lo amerite</w:t>
      </w:r>
      <w:r w:rsidR="00FB1D1C" w:rsidRPr="00524E46">
        <w:rPr>
          <w:rFonts w:ascii="Arial" w:hAnsi="Arial" w:cs="Arial"/>
          <w:i/>
          <w:sz w:val="20"/>
        </w:rPr>
        <w:t>.</w:t>
      </w:r>
    </w:p>
    <w:p w14:paraId="2E3023EB" w14:textId="77777777" w:rsidR="0054330D" w:rsidRPr="00524E46" w:rsidRDefault="0054330D" w:rsidP="00FB1D1C">
      <w:pPr>
        <w:spacing w:after="0" w:line="288" w:lineRule="auto"/>
        <w:ind w:left="567" w:right="758"/>
        <w:jc w:val="both"/>
        <w:rPr>
          <w:rFonts w:ascii="Arial" w:hAnsi="Arial" w:cs="Arial"/>
          <w:i/>
          <w:sz w:val="20"/>
        </w:rPr>
      </w:pPr>
    </w:p>
    <w:p w14:paraId="07DEA7FF" w14:textId="77777777" w:rsidR="0054330D" w:rsidRPr="00524E46" w:rsidRDefault="0054330D" w:rsidP="00FB1D1C">
      <w:pPr>
        <w:spacing w:after="0" w:line="288" w:lineRule="auto"/>
        <w:ind w:left="567" w:right="758"/>
        <w:jc w:val="both"/>
        <w:rPr>
          <w:rFonts w:ascii="Arial" w:hAnsi="Arial" w:cs="Arial"/>
          <w:i/>
          <w:sz w:val="20"/>
        </w:rPr>
      </w:pPr>
      <w:r w:rsidRPr="00524E46">
        <w:rPr>
          <w:rFonts w:ascii="Arial" w:hAnsi="Arial" w:cs="Arial"/>
          <w:i/>
          <w:sz w:val="20"/>
        </w:rPr>
        <w:t>Cuando no se ampar</w:t>
      </w:r>
      <w:r w:rsidR="00A424BD" w:rsidRPr="00524E46">
        <w:rPr>
          <w:rFonts w:ascii="Arial" w:hAnsi="Arial" w:cs="Arial"/>
          <w:i/>
          <w:sz w:val="20"/>
        </w:rPr>
        <w:t>a</w:t>
      </w:r>
      <w:r w:rsidRPr="00524E46">
        <w:rPr>
          <w:rFonts w:ascii="Arial" w:hAnsi="Arial" w:cs="Arial"/>
          <w:i/>
          <w:sz w:val="20"/>
        </w:rPr>
        <w:t>n los bienes se genera un daño por perdida de los mismos u otra causa, puede devenir responsabilidad fiscal, la cual se establece a través de un proceso de responsabilidad fiscal”</w:t>
      </w:r>
    </w:p>
    <w:p w14:paraId="03DF88E7" w14:textId="77777777" w:rsidR="0054330D" w:rsidRPr="00524E46" w:rsidRDefault="0054330D" w:rsidP="007139F9">
      <w:pPr>
        <w:tabs>
          <w:tab w:val="left" w:pos="1260"/>
        </w:tabs>
        <w:spacing w:after="0" w:line="288" w:lineRule="auto"/>
        <w:jc w:val="both"/>
        <w:rPr>
          <w:rFonts w:ascii="Arial" w:hAnsi="Arial" w:cs="Arial"/>
          <w:sz w:val="20"/>
        </w:rPr>
      </w:pPr>
    </w:p>
    <w:p w14:paraId="3193C04A" w14:textId="77777777" w:rsidR="007C4B62" w:rsidRPr="00524E46" w:rsidRDefault="0054330D" w:rsidP="007139F9">
      <w:pPr>
        <w:tabs>
          <w:tab w:val="left" w:pos="1260"/>
        </w:tabs>
        <w:spacing w:after="0" w:line="288" w:lineRule="auto"/>
        <w:jc w:val="both"/>
        <w:rPr>
          <w:rFonts w:ascii="Arial" w:hAnsi="Arial" w:cs="Arial"/>
          <w:sz w:val="20"/>
        </w:rPr>
      </w:pPr>
      <w:r w:rsidRPr="00524E46">
        <w:rPr>
          <w:rFonts w:ascii="Arial" w:hAnsi="Arial" w:cs="Arial"/>
          <w:sz w:val="20"/>
        </w:rPr>
        <w:t xml:space="preserve">El Grupo de Administrativo es la dependencia responsable de garantizar el aseguramiento de los bienes muebles e inmuebles de propiedad de la entidad. De esta forma, con el fin de garantizar el correcto cubrimiento de los riesgos de los bienes de su propiedad, así como aquellos por los cuales sea o fuese legalmente responsable, </w:t>
      </w:r>
      <w:r w:rsidR="008D0A21" w:rsidRPr="00524E46">
        <w:rPr>
          <w:rFonts w:ascii="Arial" w:hAnsi="Arial" w:cs="Arial"/>
          <w:sz w:val="20"/>
        </w:rPr>
        <w:t>debe contratar a una compañía a</w:t>
      </w:r>
      <w:r w:rsidRPr="00524E46">
        <w:rPr>
          <w:rFonts w:ascii="Arial" w:hAnsi="Arial" w:cs="Arial"/>
          <w:sz w:val="20"/>
        </w:rPr>
        <w:t>segurado</w:t>
      </w:r>
      <w:r w:rsidR="008D0A21" w:rsidRPr="00524E46">
        <w:rPr>
          <w:rFonts w:ascii="Arial" w:hAnsi="Arial" w:cs="Arial"/>
          <w:sz w:val="20"/>
        </w:rPr>
        <w:t>ra</w:t>
      </w:r>
      <w:r w:rsidRPr="00524E46">
        <w:rPr>
          <w:rFonts w:ascii="Arial" w:hAnsi="Arial" w:cs="Arial"/>
          <w:sz w:val="20"/>
        </w:rPr>
        <w:t xml:space="preserve">, </w:t>
      </w:r>
    </w:p>
    <w:p w14:paraId="0C449D78" w14:textId="77777777" w:rsidR="007C4B62" w:rsidRPr="00524E46" w:rsidRDefault="007C4B62" w:rsidP="007139F9">
      <w:pPr>
        <w:tabs>
          <w:tab w:val="left" w:pos="1260"/>
        </w:tabs>
        <w:spacing w:after="0" w:line="288" w:lineRule="auto"/>
        <w:jc w:val="both"/>
        <w:rPr>
          <w:rFonts w:ascii="Arial" w:hAnsi="Arial" w:cs="Arial"/>
          <w:sz w:val="20"/>
        </w:rPr>
      </w:pPr>
    </w:p>
    <w:p w14:paraId="3F59BC1E" w14:textId="77777777" w:rsidR="0054330D" w:rsidRPr="00524E46" w:rsidRDefault="007C4B62" w:rsidP="007139F9">
      <w:pPr>
        <w:tabs>
          <w:tab w:val="left" w:pos="1260"/>
        </w:tabs>
        <w:spacing w:after="0" w:line="288" w:lineRule="auto"/>
        <w:jc w:val="both"/>
        <w:rPr>
          <w:rFonts w:ascii="Arial" w:hAnsi="Arial" w:cs="Arial"/>
          <w:sz w:val="20"/>
        </w:rPr>
      </w:pPr>
      <w:r w:rsidRPr="00524E46">
        <w:rPr>
          <w:rFonts w:ascii="Arial" w:hAnsi="Arial" w:cs="Arial"/>
          <w:sz w:val="20"/>
        </w:rPr>
        <w:t>Las siguientes son las pólizas requeridas para amparar los bienes patrimoniales de la entidad:</w:t>
      </w:r>
      <w:r w:rsidR="0054330D" w:rsidRPr="00524E46">
        <w:rPr>
          <w:rFonts w:ascii="Arial" w:hAnsi="Arial" w:cs="Arial"/>
          <w:sz w:val="20"/>
        </w:rPr>
        <w:t xml:space="preserve"> </w:t>
      </w:r>
    </w:p>
    <w:p w14:paraId="7092953A" w14:textId="77777777" w:rsidR="0054330D" w:rsidRPr="00524E46" w:rsidRDefault="0054330D" w:rsidP="007139F9">
      <w:pPr>
        <w:tabs>
          <w:tab w:val="left" w:pos="1260"/>
        </w:tabs>
        <w:spacing w:after="0" w:line="288" w:lineRule="auto"/>
        <w:jc w:val="both"/>
        <w:rPr>
          <w:rFonts w:ascii="Arial" w:hAnsi="Arial" w:cs="Arial"/>
          <w:sz w:val="20"/>
        </w:rPr>
      </w:pPr>
    </w:p>
    <w:p w14:paraId="4273B31A" w14:textId="15200E4D" w:rsidR="0054330D" w:rsidRPr="00524E46" w:rsidRDefault="0054330D" w:rsidP="002F7FF8">
      <w:pPr>
        <w:pStyle w:val="Prrafodelista"/>
        <w:numPr>
          <w:ilvl w:val="0"/>
          <w:numId w:val="93"/>
        </w:numPr>
        <w:spacing w:after="0" w:line="288" w:lineRule="auto"/>
        <w:ind w:left="567" w:hanging="567"/>
        <w:jc w:val="both"/>
        <w:rPr>
          <w:rFonts w:ascii="Arial" w:hAnsi="Arial" w:cs="Arial"/>
          <w:sz w:val="20"/>
        </w:rPr>
      </w:pPr>
      <w:r w:rsidRPr="00524E46">
        <w:rPr>
          <w:rFonts w:ascii="Arial" w:hAnsi="Arial" w:cs="Arial"/>
          <w:i/>
          <w:sz w:val="20"/>
        </w:rPr>
        <w:t>Póliza Todo Riesgo Daños Materiales (Incendio, Sustracción, Corriente Débil)</w:t>
      </w:r>
      <w:r w:rsidRPr="00524E46">
        <w:rPr>
          <w:rFonts w:ascii="Arial" w:hAnsi="Arial" w:cs="Arial"/>
          <w:sz w:val="20"/>
        </w:rPr>
        <w:t>: Ampara las pérdidas o daños materiales que sufran los bienes de propiedad de la entidad, bajo responsabilidad, tenencia y/o control, y en general los recibidos a cualquier título o por los que tenga algún interés asegurable.</w:t>
      </w:r>
    </w:p>
    <w:p w14:paraId="6BAACEF9" w14:textId="77777777" w:rsidR="0054330D" w:rsidRPr="00524E46" w:rsidRDefault="0054330D" w:rsidP="007139F9">
      <w:pPr>
        <w:tabs>
          <w:tab w:val="left" w:pos="1260"/>
        </w:tabs>
        <w:spacing w:after="0" w:line="288" w:lineRule="auto"/>
        <w:jc w:val="both"/>
        <w:rPr>
          <w:rFonts w:ascii="Arial" w:hAnsi="Arial" w:cs="Arial"/>
          <w:sz w:val="20"/>
        </w:rPr>
      </w:pPr>
    </w:p>
    <w:p w14:paraId="12D32131" w14:textId="34D94FAC" w:rsidR="0054330D" w:rsidRPr="00524E46" w:rsidRDefault="0054330D" w:rsidP="002F7FF8">
      <w:pPr>
        <w:pStyle w:val="Prrafodelista"/>
        <w:spacing w:after="0" w:line="288" w:lineRule="auto"/>
        <w:ind w:left="567"/>
        <w:jc w:val="both"/>
        <w:rPr>
          <w:rFonts w:ascii="Arial" w:hAnsi="Arial" w:cs="Arial"/>
          <w:sz w:val="20"/>
        </w:rPr>
      </w:pPr>
      <w:r w:rsidRPr="00524E46">
        <w:rPr>
          <w:rFonts w:ascii="Arial" w:hAnsi="Arial" w:cs="Arial"/>
          <w:sz w:val="20"/>
        </w:rPr>
        <w:t xml:space="preserve">La póliza de </w:t>
      </w:r>
      <w:r w:rsidR="00FB1D1C" w:rsidRPr="00524E46">
        <w:rPr>
          <w:rFonts w:ascii="Arial" w:hAnsi="Arial" w:cs="Arial"/>
          <w:sz w:val="20"/>
        </w:rPr>
        <w:t xml:space="preserve">todo riesgo </w:t>
      </w:r>
      <w:r w:rsidRPr="00524E46">
        <w:rPr>
          <w:rFonts w:ascii="Arial" w:hAnsi="Arial" w:cs="Arial"/>
          <w:sz w:val="20"/>
        </w:rPr>
        <w:t>otorga amparo para las pérdidas o daños materiales que sufran los bienes amparados por cualquier riesgo o causa, incluidos, entre otros, incendio, rotura de maquinaria, equipo electrónico, sustracción con y sin violencia, hurto y hurto calificado, asonada, sabotaje y terrorismo y demás que no se encuentren expresamente excluidas de las condiciones del seguro.</w:t>
      </w:r>
    </w:p>
    <w:p w14:paraId="48AD1CA8" w14:textId="77777777" w:rsidR="0054330D" w:rsidRPr="00524E46" w:rsidRDefault="0054330D" w:rsidP="007139F9">
      <w:pPr>
        <w:tabs>
          <w:tab w:val="left" w:pos="1260"/>
        </w:tabs>
        <w:spacing w:after="0" w:line="288" w:lineRule="auto"/>
        <w:jc w:val="both"/>
        <w:rPr>
          <w:rFonts w:ascii="Arial" w:hAnsi="Arial" w:cs="Arial"/>
          <w:sz w:val="20"/>
        </w:rPr>
      </w:pPr>
    </w:p>
    <w:p w14:paraId="34313A4A" w14:textId="434D662B" w:rsidR="0054330D" w:rsidRPr="00524E46" w:rsidRDefault="0054330D" w:rsidP="002F7FF8">
      <w:pPr>
        <w:pStyle w:val="Prrafodelista"/>
        <w:numPr>
          <w:ilvl w:val="0"/>
          <w:numId w:val="94"/>
        </w:numPr>
        <w:spacing w:after="0" w:line="288" w:lineRule="auto"/>
        <w:ind w:left="567" w:hanging="567"/>
        <w:jc w:val="both"/>
        <w:rPr>
          <w:rFonts w:ascii="Arial" w:hAnsi="Arial" w:cs="Arial"/>
          <w:sz w:val="20"/>
        </w:rPr>
      </w:pPr>
      <w:r w:rsidRPr="00524E46">
        <w:rPr>
          <w:rFonts w:ascii="Arial" w:hAnsi="Arial" w:cs="Arial"/>
          <w:i/>
          <w:sz w:val="20"/>
        </w:rPr>
        <w:t>Automóviles</w:t>
      </w:r>
      <w:r w:rsidRPr="00524E46">
        <w:rPr>
          <w:rFonts w:ascii="Arial" w:hAnsi="Arial" w:cs="Arial"/>
          <w:sz w:val="20"/>
        </w:rPr>
        <w:t>: Ampara los daños o pérdidas que sufran los vehículos de propiedad o por los que sea legalmente responsable la entidad, o aquellos daños a bienes o lesiones o muerte a terceros que causen.</w:t>
      </w:r>
    </w:p>
    <w:p w14:paraId="5F95F9E1" w14:textId="77777777" w:rsidR="0054330D" w:rsidRPr="00524E46" w:rsidRDefault="0054330D" w:rsidP="002F7FF8">
      <w:pPr>
        <w:tabs>
          <w:tab w:val="left" w:pos="1260"/>
        </w:tabs>
        <w:spacing w:after="0" w:line="288" w:lineRule="auto"/>
        <w:ind w:left="567" w:hanging="567"/>
        <w:jc w:val="both"/>
        <w:rPr>
          <w:rFonts w:ascii="Arial" w:hAnsi="Arial" w:cs="Arial"/>
          <w:sz w:val="20"/>
        </w:rPr>
      </w:pPr>
    </w:p>
    <w:p w14:paraId="17A01424" w14:textId="0F8CF2F8" w:rsidR="0054330D" w:rsidRPr="00524E46" w:rsidRDefault="0054330D" w:rsidP="002F7FF8">
      <w:pPr>
        <w:pStyle w:val="Prrafodelista"/>
        <w:numPr>
          <w:ilvl w:val="0"/>
          <w:numId w:val="94"/>
        </w:numPr>
        <w:spacing w:after="0" w:line="288" w:lineRule="auto"/>
        <w:ind w:left="567" w:hanging="567"/>
        <w:jc w:val="both"/>
        <w:rPr>
          <w:rFonts w:ascii="Arial" w:hAnsi="Arial" w:cs="Arial"/>
          <w:sz w:val="20"/>
        </w:rPr>
      </w:pPr>
      <w:r w:rsidRPr="00524E46">
        <w:rPr>
          <w:rFonts w:ascii="Arial" w:hAnsi="Arial" w:cs="Arial"/>
          <w:i/>
          <w:sz w:val="20"/>
        </w:rPr>
        <w:t>Manejo global para entidades oficiales</w:t>
      </w:r>
      <w:r w:rsidRPr="00524E46">
        <w:rPr>
          <w:rFonts w:ascii="Arial" w:hAnsi="Arial" w:cs="Arial"/>
          <w:sz w:val="20"/>
        </w:rPr>
        <w:t>: Ampara los riesgos que impliquen menoscabo de los fondos o bienes de propiedad, bajo tenencia, control y/o responsabilidad de la entidad causados por acciones y omisiones de sus servidores, que incurran en delitos contra la administración pública o en alcances por incumplimiento de las disposiciones legales y reglamentarias, incluyendo el costo de la rendición de cuentas en caso de abandono del cargo o fallecimiento del empleado.</w:t>
      </w:r>
    </w:p>
    <w:p w14:paraId="73317607" w14:textId="77777777" w:rsidR="0054330D" w:rsidRPr="00524E46" w:rsidRDefault="0054330D" w:rsidP="002F7FF8">
      <w:pPr>
        <w:spacing w:after="0" w:line="288" w:lineRule="auto"/>
        <w:ind w:left="567" w:hanging="567"/>
        <w:jc w:val="both"/>
        <w:rPr>
          <w:rFonts w:ascii="Arial" w:hAnsi="Arial" w:cs="Arial"/>
          <w:sz w:val="20"/>
        </w:rPr>
      </w:pPr>
    </w:p>
    <w:p w14:paraId="4B89D949" w14:textId="0CB6894F" w:rsidR="0054330D" w:rsidRPr="00524E46" w:rsidRDefault="0054330D" w:rsidP="002F7FF8">
      <w:pPr>
        <w:pStyle w:val="Prrafodelista"/>
        <w:numPr>
          <w:ilvl w:val="0"/>
          <w:numId w:val="94"/>
        </w:numPr>
        <w:spacing w:after="0" w:line="288" w:lineRule="auto"/>
        <w:ind w:left="567" w:hanging="567"/>
        <w:jc w:val="both"/>
        <w:rPr>
          <w:rFonts w:ascii="Arial" w:hAnsi="Arial" w:cs="Arial"/>
          <w:sz w:val="20"/>
        </w:rPr>
      </w:pPr>
      <w:r w:rsidRPr="00524E46">
        <w:rPr>
          <w:rFonts w:ascii="Arial" w:hAnsi="Arial" w:cs="Arial"/>
          <w:i/>
          <w:sz w:val="20"/>
        </w:rPr>
        <w:t>Responsabilidad civil extracontractual:</w:t>
      </w:r>
      <w:r w:rsidRPr="00524E46">
        <w:rPr>
          <w:rFonts w:ascii="Arial" w:hAnsi="Arial" w:cs="Arial"/>
          <w:sz w:val="20"/>
        </w:rPr>
        <w:t xml:space="preserve"> Amparar los perjuicios patrimoniales que sufra la entidad, así como los</w:t>
      </w:r>
      <w:r w:rsidR="00CA0144" w:rsidRPr="00524E46">
        <w:rPr>
          <w:rFonts w:ascii="Arial" w:hAnsi="Arial" w:cs="Arial"/>
          <w:sz w:val="20"/>
        </w:rPr>
        <w:t xml:space="preserve"> </w:t>
      </w:r>
      <w:proofErr w:type="gramStart"/>
      <w:r w:rsidRPr="00524E46">
        <w:rPr>
          <w:rFonts w:ascii="Arial" w:hAnsi="Arial" w:cs="Arial"/>
          <w:sz w:val="20"/>
        </w:rPr>
        <w:t>extra patrimoniales</w:t>
      </w:r>
      <w:proofErr w:type="gramEnd"/>
      <w:r w:rsidRPr="00524E46">
        <w:rPr>
          <w:rFonts w:ascii="Arial" w:hAnsi="Arial" w:cs="Arial"/>
          <w:sz w:val="20"/>
        </w:rPr>
        <w:t xml:space="preserve"> del tercero; generados como consecuencia de la </w:t>
      </w:r>
      <w:r w:rsidR="00CA0144" w:rsidRPr="00524E46">
        <w:rPr>
          <w:rFonts w:ascii="Arial" w:hAnsi="Arial" w:cs="Arial"/>
          <w:sz w:val="20"/>
        </w:rPr>
        <w:t xml:space="preserve">Responsabilidad Civil Extracontractual </w:t>
      </w:r>
      <w:r w:rsidRPr="00524E46">
        <w:rPr>
          <w:rFonts w:ascii="Arial" w:hAnsi="Arial" w:cs="Arial"/>
          <w:sz w:val="20"/>
        </w:rPr>
        <w:t xml:space="preserve">originada dentro o fuera de sus instalaciones, en el desarrollo de sus actividades o en lo relacionado con ella, lo mismo que los actos de sus empleados y </w:t>
      </w:r>
      <w:r w:rsidR="00FF0DCC" w:rsidRPr="00524E46">
        <w:rPr>
          <w:rFonts w:ascii="Arial" w:hAnsi="Arial" w:cs="Arial"/>
          <w:sz w:val="20"/>
        </w:rPr>
        <w:t>servidores público</w:t>
      </w:r>
      <w:r w:rsidRPr="00524E46">
        <w:rPr>
          <w:rFonts w:ascii="Arial" w:hAnsi="Arial" w:cs="Arial"/>
          <w:sz w:val="20"/>
        </w:rPr>
        <w:t>s en todo el territorio nacional.</w:t>
      </w:r>
    </w:p>
    <w:p w14:paraId="0261B158" w14:textId="77777777" w:rsidR="0054330D" w:rsidRPr="00524E46" w:rsidRDefault="0054330D" w:rsidP="007139F9">
      <w:pPr>
        <w:tabs>
          <w:tab w:val="left" w:pos="1260"/>
        </w:tabs>
        <w:spacing w:after="0" w:line="288" w:lineRule="auto"/>
        <w:jc w:val="both"/>
        <w:rPr>
          <w:rFonts w:ascii="Arial" w:hAnsi="Arial" w:cs="Arial"/>
          <w:sz w:val="20"/>
        </w:rPr>
      </w:pPr>
    </w:p>
    <w:p w14:paraId="78DD3F0D" w14:textId="6CFAAA6B" w:rsidR="0054330D" w:rsidRPr="00524E46" w:rsidRDefault="0054330D" w:rsidP="008F460E">
      <w:pPr>
        <w:spacing w:after="0" w:line="288" w:lineRule="auto"/>
        <w:jc w:val="both"/>
        <w:rPr>
          <w:rFonts w:ascii="Arial" w:hAnsi="Arial" w:cs="Arial"/>
          <w:b/>
          <w:sz w:val="20"/>
        </w:rPr>
      </w:pPr>
      <w:r w:rsidRPr="00524E46">
        <w:rPr>
          <w:rFonts w:ascii="Arial" w:hAnsi="Arial" w:cs="Arial"/>
          <w:sz w:val="20"/>
        </w:rPr>
        <w:t>Cuando se presente la pérdida de un b</w:t>
      </w:r>
      <w:r w:rsidR="003140FE" w:rsidRPr="00524E46">
        <w:rPr>
          <w:rFonts w:ascii="Arial" w:hAnsi="Arial" w:cs="Arial"/>
          <w:sz w:val="20"/>
        </w:rPr>
        <w:t>ien de la Superintendencia por h</w:t>
      </w:r>
      <w:r w:rsidRPr="00524E46">
        <w:rPr>
          <w:rFonts w:ascii="Arial" w:hAnsi="Arial" w:cs="Arial"/>
          <w:sz w:val="20"/>
        </w:rPr>
        <w:t>urto</w:t>
      </w:r>
      <w:r w:rsidR="003D54F9" w:rsidRPr="00524E46">
        <w:rPr>
          <w:rFonts w:ascii="Arial" w:hAnsi="Arial" w:cs="Arial"/>
          <w:sz w:val="20"/>
        </w:rPr>
        <w:t xml:space="preserve"> o por pérdida total</w:t>
      </w:r>
      <w:r w:rsidR="00704867" w:rsidRPr="00524E46">
        <w:rPr>
          <w:rFonts w:ascii="Arial" w:hAnsi="Arial" w:cs="Arial"/>
          <w:sz w:val="20"/>
        </w:rPr>
        <w:t>,</w:t>
      </w:r>
      <w:r w:rsidR="009D47C4" w:rsidRPr="00524E46">
        <w:rPr>
          <w:rFonts w:ascii="Arial" w:hAnsi="Arial" w:cs="Arial"/>
          <w:sz w:val="20"/>
        </w:rPr>
        <w:t xml:space="preserve"> o cualquier otro</w:t>
      </w:r>
      <w:r w:rsidR="00CA0144" w:rsidRPr="00524E46">
        <w:rPr>
          <w:rFonts w:ascii="Arial" w:hAnsi="Arial" w:cs="Arial"/>
          <w:sz w:val="20"/>
        </w:rPr>
        <w:t xml:space="preserve"> tipo de </w:t>
      </w:r>
      <w:r w:rsidR="009D47C4" w:rsidRPr="00524E46">
        <w:rPr>
          <w:rFonts w:ascii="Arial" w:hAnsi="Arial" w:cs="Arial"/>
          <w:sz w:val="20"/>
        </w:rPr>
        <w:t xml:space="preserve">siniestro, que hace referencia a la avería grave, destrucción fortuita o pérdida importante que sufren las personas o las cosas por causa de un accidente, catástrofe, </w:t>
      </w:r>
      <w:proofErr w:type="spellStart"/>
      <w:r w:rsidR="009D47C4" w:rsidRPr="00524E46">
        <w:rPr>
          <w:rFonts w:ascii="Arial" w:hAnsi="Arial" w:cs="Arial"/>
          <w:sz w:val="20"/>
        </w:rPr>
        <w:t>etc</w:t>
      </w:r>
      <w:proofErr w:type="spellEnd"/>
      <w:r w:rsidR="00CA0144" w:rsidRPr="00524E46">
        <w:rPr>
          <w:rFonts w:ascii="Arial" w:hAnsi="Arial" w:cs="Arial"/>
          <w:sz w:val="20"/>
        </w:rPr>
        <w:t xml:space="preserve">, se </w:t>
      </w:r>
      <w:r w:rsidR="00FC6E99" w:rsidRPr="00524E46">
        <w:rPr>
          <w:rFonts w:ascii="Arial" w:hAnsi="Arial" w:cs="Arial"/>
          <w:sz w:val="20"/>
        </w:rPr>
        <w:t>llevará a cabo</w:t>
      </w:r>
      <w:r w:rsidR="0098323C" w:rsidRPr="00524E46">
        <w:rPr>
          <w:rFonts w:ascii="Arial" w:hAnsi="Arial" w:cs="Arial"/>
          <w:sz w:val="20"/>
        </w:rPr>
        <w:t xml:space="preserve"> el siguiente procedimiento</w:t>
      </w:r>
      <w:r w:rsidRPr="00524E46">
        <w:rPr>
          <w:rFonts w:ascii="Arial" w:hAnsi="Arial" w:cs="Arial"/>
          <w:sz w:val="20"/>
        </w:rPr>
        <w:t>:</w:t>
      </w:r>
    </w:p>
    <w:p w14:paraId="5AC8DDDE" w14:textId="77777777" w:rsidR="0054330D" w:rsidRPr="00524E46" w:rsidRDefault="0054330D" w:rsidP="007139F9">
      <w:pPr>
        <w:tabs>
          <w:tab w:val="left" w:pos="1260"/>
        </w:tabs>
        <w:spacing w:after="0" w:line="288" w:lineRule="auto"/>
        <w:jc w:val="both"/>
        <w:rPr>
          <w:rFonts w:ascii="Arial" w:hAnsi="Arial" w:cs="Arial"/>
          <w:sz w:val="20"/>
        </w:rPr>
      </w:pPr>
    </w:p>
    <w:p w14:paraId="66F48010" w14:textId="54B86577" w:rsidR="0054330D" w:rsidRPr="00524E46" w:rsidRDefault="0054330D" w:rsidP="002F7FF8">
      <w:pPr>
        <w:pStyle w:val="Prrafodelista"/>
        <w:numPr>
          <w:ilvl w:val="0"/>
          <w:numId w:val="95"/>
        </w:numPr>
        <w:spacing w:after="0" w:line="288" w:lineRule="auto"/>
        <w:ind w:left="567" w:hanging="567"/>
        <w:jc w:val="both"/>
        <w:rPr>
          <w:rFonts w:ascii="Arial" w:hAnsi="Arial" w:cs="Arial"/>
          <w:sz w:val="20"/>
        </w:rPr>
      </w:pPr>
      <w:r w:rsidRPr="00524E46">
        <w:rPr>
          <w:rFonts w:ascii="Arial" w:hAnsi="Arial" w:cs="Arial"/>
          <w:sz w:val="20"/>
        </w:rPr>
        <w:t>La persona que tuviere a su cargo los bienes</w:t>
      </w:r>
      <w:r w:rsidR="00CA0144" w:rsidRPr="00524E46">
        <w:rPr>
          <w:rFonts w:ascii="Arial" w:hAnsi="Arial" w:cs="Arial"/>
          <w:sz w:val="20"/>
        </w:rPr>
        <w:t>,</w:t>
      </w:r>
      <w:r w:rsidRPr="00524E46">
        <w:rPr>
          <w:rFonts w:ascii="Arial" w:hAnsi="Arial" w:cs="Arial"/>
          <w:sz w:val="20"/>
        </w:rPr>
        <w:t xml:space="preserve"> dará informe escrito y detallado de lo ocurrido al jefe o superior respectivo y al </w:t>
      </w:r>
      <w:r w:rsidR="00CA0144" w:rsidRPr="00524E46">
        <w:rPr>
          <w:rFonts w:ascii="Arial" w:hAnsi="Arial" w:cs="Arial"/>
          <w:sz w:val="20"/>
        </w:rPr>
        <w:t xml:space="preserve">Coordinador </w:t>
      </w:r>
      <w:r w:rsidR="003140FE" w:rsidRPr="00524E46">
        <w:rPr>
          <w:rFonts w:ascii="Arial" w:hAnsi="Arial" w:cs="Arial"/>
          <w:sz w:val="20"/>
        </w:rPr>
        <w:t>del Grupo</w:t>
      </w:r>
      <w:r w:rsidRPr="00524E46">
        <w:rPr>
          <w:rFonts w:ascii="Arial" w:hAnsi="Arial" w:cs="Arial"/>
          <w:sz w:val="20"/>
        </w:rPr>
        <w:t xml:space="preserve"> Administrativo, dejando constancia en la copia de este informe, de la fecha en que lo envió o entregó.</w:t>
      </w:r>
    </w:p>
    <w:p w14:paraId="4CE1CDAA" w14:textId="77777777" w:rsidR="0054330D" w:rsidRPr="00524E46" w:rsidRDefault="0054330D" w:rsidP="002F7FF8">
      <w:pPr>
        <w:spacing w:after="0" w:line="288" w:lineRule="auto"/>
        <w:ind w:left="567" w:hanging="567"/>
        <w:jc w:val="both"/>
        <w:rPr>
          <w:rFonts w:ascii="Arial" w:hAnsi="Arial" w:cs="Arial"/>
          <w:sz w:val="20"/>
        </w:rPr>
      </w:pPr>
    </w:p>
    <w:p w14:paraId="0D9BC329" w14:textId="7F5226E1" w:rsidR="0054330D" w:rsidRPr="00524E46" w:rsidRDefault="0054330D" w:rsidP="002F7FF8">
      <w:pPr>
        <w:pStyle w:val="Prrafodelista"/>
        <w:numPr>
          <w:ilvl w:val="0"/>
          <w:numId w:val="95"/>
        </w:numPr>
        <w:spacing w:after="0" w:line="288" w:lineRule="auto"/>
        <w:ind w:left="567" w:hanging="567"/>
        <w:jc w:val="both"/>
        <w:rPr>
          <w:rFonts w:ascii="Arial" w:hAnsi="Arial" w:cs="Arial"/>
          <w:sz w:val="20"/>
        </w:rPr>
      </w:pPr>
      <w:r w:rsidRPr="00524E46">
        <w:rPr>
          <w:rFonts w:ascii="Arial" w:hAnsi="Arial" w:cs="Arial"/>
          <w:sz w:val="20"/>
        </w:rPr>
        <w:t xml:space="preserve">Con base </w:t>
      </w:r>
      <w:r w:rsidR="00CA0144" w:rsidRPr="00524E46">
        <w:rPr>
          <w:rFonts w:ascii="Arial" w:hAnsi="Arial" w:cs="Arial"/>
          <w:sz w:val="20"/>
        </w:rPr>
        <w:t>en e</w:t>
      </w:r>
      <w:r w:rsidRPr="00524E46">
        <w:rPr>
          <w:rFonts w:ascii="Arial" w:hAnsi="Arial" w:cs="Arial"/>
          <w:sz w:val="20"/>
        </w:rPr>
        <w:t xml:space="preserve">l inventario individual, el </w:t>
      </w:r>
      <w:r w:rsidR="00FF0DCC" w:rsidRPr="00524E46">
        <w:rPr>
          <w:rFonts w:ascii="Arial" w:hAnsi="Arial" w:cs="Arial"/>
          <w:sz w:val="20"/>
        </w:rPr>
        <w:t>servidor público</w:t>
      </w:r>
      <w:r w:rsidR="00EE1429" w:rsidRPr="00524E46">
        <w:rPr>
          <w:rFonts w:ascii="Arial" w:hAnsi="Arial" w:cs="Arial"/>
          <w:sz w:val="20"/>
        </w:rPr>
        <w:t>, estudiante</w:t>
      </w:r>
      <w:r w:rsidRPr="00524E46">
        <w:rPr>
          <w:rFonts w:ascii="Arial" w:hAnsi="Arial" w:cs="Arial"/>
          <w:sz w:val="20"/>
        </w:rPr>
        <w:t xml:space="preserve"> o contratista que tiene bajo su custodia y responsabilidad el bien desaparecido o por el jefe o superior respectivo, debe instaurar la </w:t>
      </w:r>
      <w:r w:rsidR="00FC6E99" w:rsidRPr="00524E46">
        <w:rPr>
          <w:rFonts w:ascii="Arial" w:hAnsi="Arial" w:cs="Arial"/>
          <w:sz w:val="20"/>
        </w:rPr>
        <w:t>respectiva denuncia</w:t>
      </w:r>
      <w:r w:rsidRPr="00524E46">
        <w:rPr>
          <w:rFonts w:ascii="Arial" w:hAnsi="Arial" w:cs="Arial"/>
          <w:sz w:val="20"/>
        </w:rPr>
        <w:t xml:space="preserve"> ante la autoridad competente en el cual debe dejar consignado el número de placa de inventario, características del bien o los bienes (clase, naturaleza, marca, modelo o referencia, serie y valor del bien).</w:t>
      </w:r>
    </w:p>
    <w:p w14:paraId="2B9AAB8D" w14:textId="77777777" w:rsidR="0054330D" w:rsidRPr="00524E46" w:rsidRDefault="0054330D" w:rsidP="002F7FF8">
      <w:pPr>
        <w:spacing w:after="0" w:line="288" w:lineRule="auto"/>
        <w:ind w:left="567" w:hanging="567"/>
        <w:jc w:val="both"/>
        <w:rPr>
          <w:rFonts w:ascii="Arial" w:hAnsi="Arial" w:cs="Arial"/>
          <w:sz w:val="20"/>
        </w:rPr>
      </w:pPr>
    </w:p>
    <w:p w14:paraId="67B407C7" w14:textId="0E4DD357" w:rsidR="0054330D" w:rsidRPr="00524E46" w:rsidRDefault="0054330D" w:rsidP="002F7FF8">
      <w:pPr>
        <w:pStyle w:val="Prrafodelista"/>
        <w:numPr>
          <w:ilvl w:val="0"/>
          <w:numId w:val="95"/>
        </w:numPr>
        <w:spacing w:after="0" w:line="288" w:lineRule="auto"/>
        <w:ind w:left="567" w:hanging="567"/>
        <w:jc w:val="both"/>
        <w:rPr>
          <w:rFonts w:ascii="Arial" w:hAnsi="Arial" w:cs="Arial"/>
          <w:sz w:val="20"/>
        </w:rPr>
      </w:pPr>
      <w:r w:rsidRPr="00524E46">
        <w:rPr>
          <w:rFonts w:ascii="Arial" w:hAnsi="Arial" w:cs="Arial"/>
          <w:sz w:val="20"/>
        </w:rPr>
        <w:t xml:space="preserve">El </w:t>
      </w:r>
      <w:r w:rsidR="00CA0144" w:rsidRPr="00524E46">
        <w:rPr>
          <w:rFonts w:ascii="Arial" w:hAnsi="Arial" w:cs="Arial"/>
          <w:sz w:val="20"/>
        </w:rPr>
        <w:t xml:space="preserve">Coordinador </w:t>
      </w:r>
      <w:r w:rsidR="003140FE" w:rsidRPr="00524E46">
        <w:rPr>
          <w:rFonts w:ascii="Arial" w:hAnsi="Arial" w:cs="Arial"/>
          <w:sz w:val="20"/>
        </w:rPr>
        <w:t xml:space="preserve">del Grupo </w:t>
      </w:r>
      <w:r w:rsidRPr="00524E46">
        <w:rPr>
          <w:rFonts w:ascii="Arial" w:hAnsi="Arial" w:cs="Arial"/>
          <w:sz w:val="20"/>
        </w:rPr>
        <w:t>Administrativo para adelantar las diligencias de recuperación o pago del bien hurtado, envía los documento</w:t>
      </w:r>
      <w:r w:rsidR="000660CC" w:rsidRPr="00524E46">
        <w:rPr>
          <w:rFonts w:ascii="Arial" w:hAnsi="Arial" w:cs="Arial"/>
          <w:sz w:val="20"/>
        </w:rPr>
        <w:t>s</w:t>
      </w:r>
      <w:r w:rsidRPr="00524E46">
        <w:rPr>
          <w:rFonts w:ascii="Arial" w:hAnsi="Arial" w:cs="Arial"/>
          <w:sz w:val="20"/>
        </w:rPr>
        <w:t xml:space="preserve"> respectivos </w:t>
      </w:r>
      <w:r w:rsidR="00261241" w:rsidRPr="00524E46">
        <w:rPr>
          <w:rFonts w:ascii="Arial" w:hAnsi="Arial" w:cs="Arial"/>
          <w:sz w:val="20"/>
        </w:rPr>
        <w:t xml:space="preserve">a la aseguradora </w:t>
      </w:r>
      <w:r w:rsidRPr="00524E46">
        <w:rPr>
          <w:rFonts w:ascii="Arial" w:hAnsi="Arial" w:cs="Arial"/>
          <w:sz w:val="20"/>
        </w:rPr>
        <w:t>para los trámites pertinentes. Así mismo, se hará el envío de la información al Grupo de Control Disciplinario para lo de su competencia</w:t>
      </w:r>
      <w:r w:rsidR="00CA0144" w:rsidRPr="00524E46">
        <w:rPr>
          <w:rFonts w:ascii="Arial" w:hAnsi="Arial" w:cs="Arial"/>
          <w:sz w:val="20"/>
        </w:rPr>
        <w:t>, cuando corresponda</w:t>
      </w:r>
      <w:r w:rsidRPr="00524E46">
        <w:rPr>
          <w:rFonts w:ascii="Arial" w:hAnsi="Arial" w:cs="Arial"/>
          <w:sz w:val="20"/>
        </w:rPr>
        <w:t>.</w:t>
      </w:r>
    </w:p>
    <w:p w14:paraId="009B490B" w14:textId="77777777" w:rsidR="0054330D" w:rsidRPr="00524E46" w:rsidRDefault="0054330D" w:rsidP="002F7FF8">
      <w:pPr>
        <w:spacing w:after="0" w:line="288" w:lineRule="auto"/>
        <w:ind w:left="567" w:hanging="567"/>
        <w:jc w:val="both"/>
        <w:rPr>
          <w:rFonts w:ascii="Arial" w:hAnsi="Arial" w:cs="Arial"/>
          <w:sz w:val="20"/>
        </w:rPr>
      </w:pPr>
    </w:p>
    <w:p w14:paraId="604DE61D" w14:textId="73AE78A1" w:rsidR="0054330D" w:rsidRPr="00524E46" w:rsidRDefault="0054330D" w:rsidP="002F7FF8">
      <w:pPr>
        <w:pStyle w:val="Prrafodelista"/>
        <w:numPr>
          <w:ilvl w:val="0"/>
          <w:numId w:val="95"/>
        </w:numPr>
        <w:spacing w:after="0" w:line="288" w:lineRule="auto"/>
        <w:ind w:left="567" w:hanging="567"/>
        <w:jc w:val="both"/>
        <w:rPr>
          <w:rFonts w:ascii="Arial" w:hAnsi="Arial" w:cs="Arial"/>
          <w:sz w:val="20"/>
        </w:rPr>
      </w:pPr>
      <w:r w:rsidRPr="00524E46">
        <w:rPr>
          <w:rFonts w:ascii="Arial" w:hAnsi="Arial" w:cs="Arial"/>
          <w:sz w:val="20"/>
        </w:rPr>
        <w:t xml:space="preserve">En el momento que el </w:t>
      </w:r>
      <w:r w:rsidR="00FF0DCC" w:rsidRPr="00524E46">
        <w:rPr>
          <w:rFonts w:ascii="Arial" w:hAnsi="Arial" w:cs="Arial"/>
          <w:sz w:val="20"/>
        </w:rPr>
        <w:t>servidor público</w:t>
      </w:r>
      <w:r w:rsidRPr="00524E46">
        <w:rPr>
          <w:rFonts w:ascii="Arial" w:hAnsi="Arial" w:cs="Arial"/>
          <w:sz w:val="20"/>
        </w:rPr>
        <w:t xml:space="preserve"> </w:t>
      </w:r>
      <w:r w:rsidR="004C6D6B" w:rsidRPr="00524E46">
        <w:rPr>
          <w:rFonts w:ascii="Arial" w:hAnsi="Arial" w:cs="Arial"/>
          <w:sz w:val="20"/>
        </w:rPr>
        <w:t xml:space="preserve">con funciones de </w:t>
      </w:r>
      <w:r w:rsidR="0092208A" w:rsidRPr="00524E46">
        <w:rPr>
          <w:rFonts w:ascii="Arial" w:hAnsi="Arial" w:cs="Arial"/>
          <w:sz w:val="20"/>
        </w:rPr>
        <w:t>Almacenista</w:t>
      </w:r>
      <w:r w:rsidRPr="00524E46">
        <w:rPr>
          <w:rFonts w:ascii="Arial" w:hAnsi="Arial" w:cs="Arial"/>
          <w:sz w:val="20"/>
        </w:rPr>
        <w:t>, ten</w:t>
      </w:r>
      <w:r w:rsidR="004C6D6B" w:rsidRPr="00524E46">
        <w:rPr>
          <w:rFonts w:ascii="Arial" w:hAnsi="Arial" w:cs="Arial"/>
          <w:sz w:val="20"/>
        </w:rPr>
        <w:t xml:space="preserve">ga conocimiento de los hechos, </w:t>
      </w:r>
      <w:r w:rsidRPr="00524E46">
        <w:rPr>
          <w:rFonts w:ascii="Arial" w:hAnsi="Arial" w:cs="Arial"/>
          <w:sz w:val="20"/>
        </w:rPr>
        <w:t xml:space="preserve">realizará </w:t>
      </w:r>
      <w:r w:rsidR="00285790" w:rsidRPr="00524E46">
        <w:rPr>
          <w:rFonts w:ascii="Arial" w:hAnsi="Arial" w:cs="Arial"/>
          <w:sz w:val="20"/>
        </w:rPr>
        <w:t xml:space="preserve">el procedimiento de </w:t>
      </w:r>
      <w:r w:rsidRPr="00524E46">
        <w:rPr>
          <w:rFonts w:ascii="Arial" w:hAnsi="Arial" w:cs="Arial"/>
          <w:sz w:val="20"/>
        </w:rPr>
        <w:t>baja respectiva.</w:t>
      </w:r>
    </w:p>
    <w:p w14:paraId="2781CC71" w14:textId="3292CDE8" w:rsidR="00FC6E99" w:rsidRPr="00524E46" w:rsidRDefault="00FC6E99" w:rsidP="007139F9">
      <w:pPr>
        <w:pStyle w:val="Prrafodelista"/>
        <w:spacing w:after="0" w:line="288" w:lineRule="auto"/>
        <w:ind w:left="0"/>
        <w:rPr>
          <w:rFonts w:ascii="Arial" w:hAnsi="Arial" w:cs="Arial"/>
          <w:sz w:val="20"/>
        </w:rPr>
      </w:pPr>
    </w:p>
    <w:p w14:paraId="398CCB31" w14:textId="77777777" w:rsidR="0054330D" w:rsidRPr="00524E46" w:rsidRDefault="002E23E8" w:rsidP="004219EF">
      <w:pPr>
        <w:pStyle w:val="Ttulo1"/>
        <w:numPr>
          <w:ilvl w:val="1"/>
          <w:numId w:val="66"/>
        </w:numPr>
        <w:spacing w:before="0" w:line="288" w:lineRule="auto"/>
        <w:ind w:left="567" w:hanging="567"/>
        <w:jc w:val="both"/>
        <w:rPr>
          <w:b/>
          <w:sz w:val="20"/>
          <w:szCs w:val="22"/>
        </w:rPr>
      </w:pPr>
      <w:bookmarkStart w:id="99" w:name="_Toc118105590"/>
      <w:r w:rsidRPr="00524E46">
        <w:rPr>
          <w:b/>
          <w:sz w:val="20"/>
          <w:szCs w:val="22"/>
        </w:rPr>
        <w:t>REQUERIMIENTOS</w:t>
      </w:r>
      <w:r w:rsidR="003D54F9" w:rsidRPr="00524E46">
        <w:rPr>
          <w:b/>
          <w:sz w:val="20"/>
          <w:szCs w:val="22"/>
        </w:rPr>
        <w:t xml:space="preserve"> DE</w:t>
      </w:r>
      <w:r w:rsidR="0032112E" w:rsidRPr="00524E46">
        <w:rPr>
          <w:b/>
          <w:sz w:val="20"/>
          <w:szCs w:val="22"/>
        </w:rPr>
        <w:t xml:space="preserve"> ORGANISMOS DE </w:t>
      </w:r>
      <w:r w:rsidR="005918BF" w:rsidRPr="00524E46">
        <w:rPr>
          <w:b/>
          <w:sz w:val="20"/>
          <w:szCs w:val="22"/>
        </w:rPr>
        <w:t>CONTROL</w:t>
      </w:r>
      <w:bookmarkEnd w:id="99"/>
    </w:p>
    <w:p w14:paraId="695BDCDB" w14:textId="77777777" w:rsidR="0054330D" w:rsidRPr="00524E46" w:rsidRDefault="0054330D" w:rsidP="007139F9">
      <w:pPr>
        <w:tabs>
          <w:tab w:val="left" w:pos="1260"/>
        </w:tabs>
        <w:spacing w:after="0" w:line="288" w:lineRule="auto"/>
        <w:jc w:val="both"/>
        <w:rPr>
          <w:rFonts w:ascii="Arial" w:hAnsi="Arial" w:cs="Arial"/>
          <w:sz w:val="20"/>
        </w:rPr>
      </w:pPr>
    </w:p>
    <w:p w14:paraId="0434B765" w14:textId="0365A9CC" w:rsidR="0054330D" w:rsidRPr="00524E46" w:rsidRDefault="0032112E" w:rsidP="007139F9">
      <w:pPr>
        <w:tabs>
          <w:tab w:val="left" w:pos="1260"/>
        </w:tabs>
        <w:spacing w:after="0" w:line="288" w:lineRule="auto"/>
        <w:jc w:val="both"/>
        <w:rPr>
          <w:rFonts w:ascii="Arial" w:hAnsi="Arial" w:cs="Arial"/>
          <w:sz w:val="20"/>
        </w:rPr>
      </w:pPr>
      <w:r w:rsidRPr="00524E46">
        <w:rPr>
          <w:rFonts w:ascii="Arial" w:hAnsi="Arial" w:cs="Arial"/>
          <w:sz w:val="20"/>
        </w:rPr>
        <w:t xml:space="preserve">Cuando sea requerido información por parte de los organismos de </w:t>
      </w:r>
      <w:r w:rsidR="0054330D" w:rsidRPr="00524E46">
        <w:rPr>
          <w:rFonts w:ascii="Arial" w:hAnsi="Arial" w:cs="Arial"/>
          <w:sz w:val="20"/>
        </w:rPr>
        <w:t xml:space="preserve">control, el </w:t>
      </w:r>
      <w:r w:rsidR="00644898" w:rsidRPr="00524E46">
        <w:rPr>
          <w:rFonts w:ascii="Arial" w:hAnsi="Arial" w:cs="Arial"/>
          <w:sz w:val="20"/>
        </w:rPr>
        <w:t xml:space="preserve">servidor público con funciones de </w:t>
      </w:r>
      <w:r w:rsidR="0092208A" w:rsidRPr="00524E46">
        <w:rPr>
          <w:rFonts w:ascii="Arial" w:hAnsi="Arial" w:cs="Arial"/>
          <w:sz w:val="20"/>
        </w:rPr>
        <w:t>Almacenista</w:t>
      </w:r>
      <w:r w:rsidR="00644898" w:rsidRPr="00524E46">
        <w:rPr>
          <w:rFonts w:ascii="Arial" w:hAnsi="Arial" w:cs="Arial"/>
          <w:sz w:val="20"/>
        </w:rPr>
        <w:t xml:space="preserve"> </w:t>
      </w:r>
      <w:r w:rsidR="0054330D" w:rsidRPr="00524E46">
        <w:rPr>
          <w:rFonts w:ascii="Arial" w:hAnsi="Arial" w:cs="Arial"/>
          <w:sz w:val="20"/>
        </w:rPr>
        <w:t>elaborará</w:t>
      </w:r>
      <w:r w:rsidRPr="00524E46">
        <w:rPr>
          <w:rFonts w:ascii="Arial" w:hAnsi="Arial" w:cs="Arial"/>
          <w:sz w:val="20"/>
        </w:rPr>
        <w:t xml:space="preserve"> el proyecto de respuesta </w:t>
      </w:r>
      <w:r w:rsidR="00F52AC3" w:rsidRPr="00524E46">
        <w:rPr>
          <w:rFonts w:ascii="Arial" w:hAnsi="Arial" w:cs="Arial"/>
          <w:sz w:val="20"/>
        </w:rPr>
        <w:t xml:space="preserve">para la firma del </w:t>
      </w:r>
      <w:r w:rsidR="00CA0144" w:rsidRPr="00524E46">
        <w:rPr>
          <w:rFonts w:ascii="Arial" w:hAnsi="Arial" w:cs="Arial"/>
          <w:sz w:val="20"/>
        </w:rPr>
        <w:t xml:space="preserve">Coordinador </w:t>
      </w:r>
      <w:r w:rsidR="00F52AC3" w:rsidRPr="00524E46">
        <w:rPr>
          <w:rFonts w:ascii="Arial" w:hAnsi="Arial" w:cs="Arial"/>
          <w:sz w:val="20"/>
        </w:rPr>
        <w:t xml:space="preserve">del Grupo Administrativo con la documentación </w:t>
      </w:r>
      <w:r w:rsidR="005B5FFB" w:rsidRPr="00524E46">
        <w:rPr>
          <w:rFonts w:ascii="Arial" w:hAnsi="Arial" w:cs="Arial"/>
          <w:sz w:val="20"/>
        </w:rPr>
        <w:t xml:space="preserve">que lo </w:t>
      </w:r>
      <w:r w:rsidR="00F52AC3" w:rsidRPr="00524E46">
        <w:rPr>
          <w:rFonts w:ascii="Arial" w:hAnsi="Arial" w:cs="Arial"/>
          <w:sz w:val="20"/>
        </w:rPr>
        <w:t>soporta</w:t>
      </w:r>
      <w:r w:rsidR="0054330D" w:rsidRPr="00524E46">
        <w:rPr>
          <w:rFonts w:ascii="Arial" w:hAnsi="Arial" w:cs="Arial"/>
          <w:sz w:val="20"/>
        </w:rPr>
        <w:t>.</w:t>
      </w:r>
    </w:p>
    <w:p w14:paraId="59725946" w14:textId="77777777" w:rsidR="004D6521" w:rsidRPr="00524E46" w:rsidRDefault="004D6521" w:rsidP="004219EF">
      <w:pPr>
        <w:pStyle w:val="Ttulo1"/>
        <w:numPr>
          <w:ilvl w:val="1"/>
          <w:numId w:val="66"/>
        </w:numPr>
        <w:spacing w:before="0" w:line="288" w:lineRule="auto"/>
        <w:ind w:left="567" w:hanging="567"/>
        <w:jc w:val="both"/>
        <w:rPr>
          <w:b/>
          <w:sz w:val="20"/>
          <w:szCs w:val="22"/>
        </w:rPr>
      </w:pPr>
      <w:bookmarkStart w:id="100" w:name="_Toc118105591"/>
      <w:r w:rsidRPr="00524E46">
        <w:rPr>
          <w:b/>
          <w:sz w:val="20"/>
          <w:szCs w:val="22"/>
        </w:rPr>
        <w:lastRenderedPageBreak/>
        <w:t>MANEJO Y CONTROL ADMINISTRATIVO DE LOS BIENES INMUEBLES</w:t>
      </w:r>
      <w:bookmarkEnd w:id="100"/>
    </w:p>
    <w:p w14:paraId="12D7A72D" w14:textId="77777777" w:rsidR="00DA6D13" w:rsidRPr="00524E46" w:rsidRDefault="00DA6D13" w:rsidP="007139F9">
      <w:pPr>
        <w:spacing w:after="0" w:line="288" w:lineRule="auto"/>
        <w:rPr>
          <w:rFonts w:ascii="Arial" w:eastAsia="Times New Roman" w:hAnsi="Arial" w:cs="Arial"/>
          <w:sz w:val="20"/>
          <w:lang w:eastAsia="es-CO"/>
        </w:rPr>
      </w:pPr>
    </w:p>
    <w:p w14:paraId="591BBB67" w14:textId="4E0E229A" w:rsidR="002A1605" w:rsidRPr="00524E46" w:rsidRDefault="00DA6D13" w:rsidP="007139F9">
      <w:pPr>
        <w:spacing w:after="0" w:line="288" w:lineRule="auto"/>
        <w:jc w:val="both"/>
        <w:rPr>
          <w:rFonts w:ascii="Arial" w:eastAsia="Times New Roman" w:hAnsi="Arial" w:cs="Arial"/>
          <w:sz w:val="20"/>
          <w:lang w:eastAsia="es-CO"/>
        </w:rPr>
      </w:pPr>
      <w:r w:rsidRPr="00524E46">
        <w:rPr>
          <w:rFonts w:ascii="Arial" w:eastAsia="Times New Roman" w:hAnsi="Arial" w:cs="Arial"/>
          <w:sz w:val="20"/>
          <w:lang w:eastAsia="es-CO"/>
        </w:rPr>
        <w:t xml:space="preserve">El Grupo Administrativo </w:t>
      </w:r>
      <w:r w:rsidR="00625117" w:rsidRPr="00524E46">
        <w:rPr>
          <w:rFonts w:ascii="Arial" w:eastAsia="Times New Roman" w:hAnsi="Arial" w:cs="Arial"/>
          <w:sz w:val="20"/>
          <w:lang w:eastAsia="es-CO"/>
        </w:rPr>
        <w:t xml:space="preserve">(almacén) </w:t>
      </w:r>
      <w:r w:rsidRPr="00524E46">
        <w:rPr>
          <w:rFonts w:ascii="Arial" w:eastAsia="Times New Roman" w:hAnsi="Arial" w:cs="Arial"/>
          <w:sz w:val="20"/>
          <w:lang w:eastAsia="es-CO"/>
        </w:rPr>
        <w:t>llevará el registro detallado de los inmuebles de propiedad de la Entidad</w:t>
      </w:r>
      <w:r w:rsidR="002A1605" w:rsidRPr="00524E46">
        <w:rPr>
          <w:rFonts w:ascii="Arial" w:eastAsia="Times New Roman" w:hAnsi="Arial" w:cs="Arial"/>
          <w:sz w:val="20"/>
          <w:lang w:eastAsia="es-CO"/>
        </w:rPr>
        <w:t xml:space="preserve"> al momento de su ingreso y </w:t>
      </w:r>
      <w:r w:rsidR="00DA2181" w:rsidRPr="00524E46">
        <w:rPr>
          <w:rFonts w:ascii="Arial" w:eastAsia="Times New Roman" w:hAnsi="Arial" w:cs="Arial"/>
          <w:sz w:val="20"/>
          <w:lang w:eastAsia="es-CO"/>
        </w:rPr>
        <w:t>en el aplicativo de inventarios</w:t>
      </w:r>
      <w:r w:rsidRPr="00524E46">
        <w:rPr>
          <w:rFonts w:ascii="Arial" w:eastAsia="Times New Roman" w:hAnsi="Arial" w:cs="Arial"/>
          <w:sz w:val="20"/>
          <w:lang w:eastAsia="es-CO"/>
        </w:rPr>
        <w:t>, a partir del momento del reconocimiento</w:t>
      </w:r>
      <w:r w:rsidR="00E74A33" w:rsidRPr="00524E46">
        <w:rPr>
          <w:rFonts w:ascii="Arial" w:eastAsia="Times New Roman" w:hAnsi="Arial" w:cs="Arial"/>
          <w:sz w:val="20"/>
          <w:lang w:eastAsia="es-CO"/>
        </w:rPr>
        <w:t xml:space="preserve"> conforme los lineamientos establecidos en el presente manual.</w:t>
      </w:r>
      <w:r w:rsidR="00AC7CD7" w:rsidRPr="00524E46">
        <w:rPr>
          <w:rFonts w:ascii="Arial" w:eastAsia="Times New Roman" w:hAnsi="Arial" w:cs="Arial"/>
          <w:sz w:val="20"/>
          <w:lang w:eastAsia="es-CO"/>
        </w:rPr>
        <w:t xml:space="preserve"> </w:t>
      </w:r>
    </w:p>
    <w:p w14:paraId="33D912A9" w14:textId="77777777" w:rsidR="002A1605" w:rsidRPr="00524E46" w:rsidRDefault="002A1605" w:rsidP="007139F9">
      <w:pPr>
        <w:spacing w:after="0" w:line="288" w:lineRule="auto"/>
        <w:jc w:val="both"/>
        <w:rPr>
          <w:rFonts w:ascii="Arial" w:eastAsia="Times New Roman" w:hAnsi="Arial" w:cs="Arial"/>
          <w:sz w:val="20"/>
          <w:lang w:eastAsia="es-CO"/>
        </w:rPr>
      </w:pPr>
    </w:p>
    <w:p w14:paraId="0B93333D" w14:textId="77777777" w:rsidR="00DA6D13" w:rsidRPr="00524E46" w:rsidRDefault="008862F9" w:rsidP="008F460E">
      <w:pPr>
        <w:spacing w:after="0" w:line="288" w:lineRule="auto"/>
        <w:jc w:val="both"/>
        <w:rPr>
          <w:rFonts w:ascii="Arial" w:eastAsia="Times New Roman" w:hAnsi="Arial" w:cs="Arial"/>
          <w:sz w:val="20"/>
          <w:lang w:eastAsia="es-CO"/>
        </w:rPr>
      </w:pPr>
      <w:r w:rsidRPr="00524E46">
        <w:rPr>
          <w:rFonts w:ascii="Arial" w:eastAsia="Times New Roman" w:hAnsi="Arial" w:cs="Arial"/>
          <w:sz w:val="20"/>
          <w:lang w:eastAsia="es-CO"/>
        </w:rPr>
        <w:t>Cada uno de los bienes deberá contar con un expediente que atienda las normas del Archivo General de la Nación, con</w:t>
      </w:r>
      <w:r w:rsidR="00E74A33" w:rsidRPr="00524E46">
        <w:rPr>
          <w:rFonts w:ascii="Arial" w:eastAsia="Times New Roman" w:hAnsi="Arial" w:cs="Arial"/>
          <w:sz w:val="20"/>
          <w:lang w:eastAsia="es-CO"/>
        </w:rPr>
        <w:t xml:space="preserve"> mínimo </w:t>
      </w:r>
      <w:r w:rsidRPr="00524E46">
        <w:rPr>
          <w:rFonts w:ascii="Arial" w:eastAsia="Times New Roman" w:hAnsi="Arial" w:cs="Arial"/>
          <w:sz w:val="20"/>
          <w:lang w:eastAsia="es-CO"/>
        </w:rPr>
        <w:t>los siguientes documentos:</w:t>
      </w:r>
    </w:p>
    <w:p w14:paraId="292160E3" w14:textId="77777777" w:rsidR="008862F9" w:rsidRPr="00524E46" w:rsidRDefault="008862F9" w:rsidP="007139F9">
      <w:pPr>
        <w:spacing w:after="0" w:line="288" w:lineRule="auto"/>
        <w:rPr>
          <w:rFonts w:ascii="Arial" w:eastAsia="Times New Roman" w:hAnsi="Arial" w:cs="Arial"/>
          <w:sz w:val="20"/>
          <w:lang w:eastAsia="es-CO"/>
        </w:rPr>
      </w:pPr>
    </w:p>
    <w:p w14:paraId="008EA103" w14:textId="77777777" w:rsidR="004B626B" w:rsidRPr="00524E46" w:rsidRDefault="004B626B" w:rsidP="002F7FF8">
      <w:pPr>
        <w:pStyle w:val="Prrafodelista"/>
        <w:numPr>
          <w:ilvl w:val="0"/>
          <w:numId w:val="96"/>
        </w:numPr>
        <w:spacing w:after="0" w:line="288" w:lineRule="auto"/>
        <w:ind w:left="567" w:hanging="567"/>
        <w:rPr>
          <w:rFonts w:ascii="Arial" w:eastAsia="Times New Roman" w:hAnsi="Arial" w:cs="Arial"/>
          <w:sz w:val="20"/>
          <w:lang w:eastAsia="es-CO"/>
        </w:rPr>
      </w:pPr>
      <w:r w:rsidRPr="00524E46">
        <w:rPr>
          <w:rFonts w:ascii="Arial" w:eastAsia="Times New Roman" w:hAnsi="Arial" w:cs="Arial"/>
          <w:sz w:val="20"/>
          <w:lang w:eastAsia="es-CO"/>
        </w:rPr>
        <w:t>Documentos para el reconocimiento de la propiedad</w:t>
      </w:r>
      <w:r w:rsidR="00F47C4E" w:rsidRPr="00524E46">
        <w:rPr>
          <w:rFonts w:ascii="Arial" w:eastAsia="Times New Roman" w:hAnsi="Arial" w:cs="Arial"/>
          <w:sz w:val="20"/>
          <w:lang w:eastAsia="es-CO"/>
        </w:rPr>
        <w:t>.</w:t>
      </w:r>
    </w:p>
    <w:p w14:paraId="7AC39A92" w14:textId="77777777" w:rsidR="004B626B" w:rsidRPr="00524E46" w:rsidRDefault="004B626B" w:rsidP="002F7FF8">
      <w:pPr>
        <w:pStyle w:val="Prrafodelista"/>
        <w:numPr>
          <w:ilvl w:val="0"/>
          <w:numId w:val="96"/>
        </w:numPr>
        <w:spacing w:after="0" w:line="288" w:lineRule="auto"/>
        <w:ind w:left="567" w:hanging="567"/>
        <w:rPr>
          <w:rFonts w:ascii="Arial" w:eastAsia="Times New Roman" w:hAnsi="Arial" w:cs="Arial"/>
          <w:sz w:val="20"/>
          <w:lang w:eastAsia="es-CO"/>
        </w:rPr>
      </w:pPr>
      <w:r w:rsidRPr="00524E46">
        <w:rPr>
          <w:rFonts w:ascii="Arial" w:eastAsia="Times New Roman" w:hAnsi="Arial" w:cs="Arial"/>
          <w:sz w:val="20"/>
          <w:lang w:eastAsia="es-CO"/>
        </w:rPr>
        <w:t>Certificado de tradición y libertad</w:t>
      </w:r>
      <w:r w:rsidR="00F47C4E" w:rsidRPr="00524E46">
        <w:rPr>
          <w:rFonts w:ascii="Arial" w:eastAsia="Times New Roman" w:hAnsi="Arial" w:cs="Arial"/>
          <w:sz w:val="20"/>
          <w:lang w:eastAsia="es-CO"/>
        </w:rPr>
        <w:t>.</w:t>
      </w:r>
    </w:p>
    <w:p w14:paraId="3D0DD2DE" w14:textId="77777777" w:rsidR="004B626B" w:rsidRPr="00524E46" w:rsidRDefault="00DA53E7" w:rsidP="002F7FF8">
      <w:pPr>
        <w:pStyle w:val="Prrafodelista"/>
        <w:numPr>
          <w:ilvl w:val="0"/>
          <w:numId w:val="96"/>
        </w:numPr>
        <w:spacing w:after="0" w:line="288" w:lineRule="auto"/>
        <w:ind w:left="567" w:hanging="567"/>
        <w:rPr>
          <w:rFonts w:ascii="Arial" w:eastAsia="Times New Roman" w:hAnsi="Arial" w:cs="Arial"/>
          <w:sz w:val="20"/>
          <w:lang w:eastAsia="es-CO"/>
        </w:rPr>
      </w:pPr>
      <w:r w:rsidRPr="00524E46">
        <w:rPr>
          <w:rFonts w:ascii="Arial" w:eastAsia="Times New Roman" w:hAnsi="Arial" w:cs="Arial"/>
          <w:sz w:val="20"/>
          <w:lang w:eastAsia="es-CO"/>
        </w:rPr>
        <w:t xml:space="preserve">Avalúos </w:t>
      </w:r>
      <w:r w:rsidR="004B626B" w:rsidRPr="00524E46">
        <w:rPr>
          <w:rFonts w:ascii="Arial" w:eastAsia="Times New Roman" w:hAnsi="Arial" w:cs="Arial"/>
          <w:sz w:val="20"/>
          <w:lang w:eastAsia="es-CO"/>
        </w:rPr>
        <w:t>cuando apliquen</w:t>
      </w:r>
      <w:r w:rsidR="00F47C4E" w:rsidRPr="00524E46">
        <w:rPr>
          <w:rFonts w:ascii="Arial" w:eastAsia="Times New Roman" w:hAnsi="Arial" w:cs="Arial"/>
          <w:sz w:val="20"/>
          <w:lang w:eastAsia="es-CO"/>
        </w:rPr>
        <w:t>.</w:t>
      </w:r>
    </w:p>
    <w:p w14:paraId="565F6F61" w14:textId="77777777" w:rsidR="004B626B" w:rsidRPr="00524E46" w:rsidRDefault="004B626B" w:rsidP="002F7FF8">
      <w:pPr>
        <w:pStyle w:val="Prrafodelista"/>
        <w:numPr>
          <w:ilvl w:val="0"/>
          <w:numId w:val="96"/>
        </w:numPr>
        <w:spacing w:after="0" w:line="288" w:lineRule="auto"/>
        <w:ind w:left="567" w:hanging="567"/>
        <w:rPr>
          <w:rFonts w:ascii="Arial" w:eastAsia="Times New Roman" w:hAnsi="Arial" w:cs="Arial"/>
          <w:sz w:val="20"/>
          <w:lang w:eastAsia="es-CO"/>
        </w:rPr>
      </w:pPr>
      <w:r w:rsidRPr="00524E46">
        <w:rPr>
          <w:rFonts w:ascii="Arial" w:eastAsia="Times New Roman" w:hAnsi="Arial" w:cs="Arial"/>
          <w:sz w:val="20"/>
          <w:lang w:eastAsia="es-CO"/>
        </w:rPr>
        <w:t>Impuestos cuando apliquen</w:t>
      </w:r>
      <w:r w:rsidR="00F47C4E" w:rsidRPr="00524E46">
        <w:rPr>
          <w:rFonts w:ascii="Arial" w:eastAsia="Times New Roman" w:hAnsi="Arial" w:cs="Arial"/>
          <w:sz w:val="20"/>
          <w:lang w:eastAsia="es-CO"/>
        </w:rPr>
        <w:t>.</w:t>
      </w:r>
    </w:p>
    <w:p w14:paraId="2640C930" w14:textId="77777777" w:rsidR="00DA6D13" w:rsidRPr="00524E46" w:rsidRDefault="00DA6D13" w:rsidP="007139F9">
      <w:pPr>
        <w:spacing w:after="0" w:line="288" w:lineRule="auto"/>
        <w:rPr>
          <w:rFonts w:ascii="Arial" w:eastAsia="Times New Roman" w:hAnsi="Arial" w:cs="Arial"/>
          <w:sz w:val="20"/>
          <w:lang w:eastAsia="es-CO"/>
        </w:rPr>
      </w:pPr>
    </w:p>
    <w:p w14:paraId="1E72EDF6" w14:textId="58463AB3" w:rsidR="00DA6D13" w:rsidRPr="00524E46" w:rsidRDefault="00D44CC3" w:rsidP="007139F9">
      <w:pPr>
        <w:spacing w:after="0" w:line="288" w:lineRule="auto"/>
        <w:jc w:val="both"/>
        <w:rPr>
          <w:rFonts w:ascii="Arial" w:eastAsia="Times New Roman" w:hAnsi="Arial" w:cs="Arial"/>
          <w:sz w:val="20"/>
          <w:lang w:eastAsia="es-CO"/>
        </w:rPr>
      </w:pPr>
      <w:r w:rsidRPr="00524E46">
        <w:rPr>
          <w:rFonts w:ascii="Arial" w:eastAsia="Times New Roman" w:hAnsi="Arial" w:cs="Arial"/>
          <w:sz w:val="20"/>
          <w:lang w:eastAsia="es-CO"/>
        </w:rPr>
        <w:t xml:space="preserve">El Grupo Administrativo velará por el cumplimiento de las obligaciones de impuestos </w:t>
      </w:r>
      <w:r w:rsidR="00F179C8" w:rsidRPr="00524E46">
        <w:rPr>
          <w:rFonts w:ascii="Arial" w:eastAsia="Times New Roman" w:hAnsi="Arial" w:cs="Arial"/>
          <w:sz w:val="20"/>
          <w:lang w:eastAsia="es-CO"/>
        </w:rPr>
        <w:t xml:space="preserve">de estos inmuebles, así como del pago de servicios públicos de la sede de Bogotá. Las </w:t>
      </w:r>
      <w:r w:rsidR="00CA0144" w:rsidRPr="00524E46">
        <w:rPr>
          <w:rFonts w:ascii="Arial" w:eastAsia="Times New Roman" w:hAnsi="Arial" w:cs="Arial"/>
          <w:sz w:val="20"/>
          <w:lang w:eastAsia="es-CO"/>
        </w:rPr>
        <w:t xml:space="preserve">Intendencias Regionales </w:t>
      </w:r>
      <w:r w:rsidR="00F179C8" w:rsidRPr="00524E46">
        <w:rPr>
          <w:rFonts w:ascii="Arial" w:eastAsia="Times New Roman" w:hAnsi="Arial" w:cs="Arial"/>
          <w:sz w:val="20"/>
          <w:lang w:eastAsia="es-CO"/>
        </w:rPr>
        <w:t>serán responsables por el p</w:t>
      </w:r>
      <w:r w:rsidRPr="00524E46">
        <w:rPr>
          <w:rFonts w:ascii="Arial" w:eastAsia="Times New Roman" w:hAnsi="Arial" w:cs="Arial"/>
          <w:sz w:val="20"/>
          <w:lang w:eastAsia="es-CO"/>
        </w:rPr>
        <w:t xml:space="preserve">ago de los servicios públicos </w:t>
      </w:r>
      <w:r w:rsidR="000B35A5" w:rsidRPr="00524E46">
        <w:rPr>
          <w:rFonts w:ascii="Arial" w:eastAsia="Times New Roman" w:hAnsi="Arial" w:cs="Arial"/>
          <w:sz w:val="20"/>
          <w:lang w:eastAsia="es-CO"/>
        </w:rPr>
        <w:t xml:space="preserve">y de las cuotas de administración de </w:t>
      </w:r>
      <w:r w:rsidR="00F179C8" w:rsidRPr="00524E46">
        <w:rPr>
          <w:rFonts w:ascii="Arial" w:eastAsia="Times New Roman" w:hAnsi="Arial" w:cs="Arial"/>
          <w:sz w:val="20"/>
          <w:lang w:eastAsia="es-CO"/>
        </w:rPr>
        <w:t>esas</w:t>
      </w:r>
      <w:r w:rsidR="00E74A33" w:rsidRPr="00524E46">
        <w:rPr>
          <w:rFonts w:ascii="Arial" w:eastAsia="Times New Roman" w:hAnsi="Arial" w:cs="Arial"/>
          <w:sz w:val="20"/>
          <w:lang w:eastAsia="es-CO"/>
        </w:rPr>
        <w:t xml:space="preserve"> sedes</w:t>
      </w:r>
      <w:r w:rsidR="000B35A5" w:rsidRPr="00524E46">
        <w:rPr>
          <w:rFonts w:ascii="Arial" w:eastAsia="Times New Roman" w:hAnsi="Arial" w:cs="Arial"/>
          <w:sz w:val="20"/>
          <w:lang w:eastAsia="es-CO"/>
        </w:rPr>
        <w:t>, además d</w:t>
      </w:r>
      <w:r w:rsidR="00F179C8" w:rsidRPr="00524E46">
        <w:rPr>
          <w:rFonts w:ascii="Arial" w:eastAsia="Times New Roman" w:hAnsi="Arial" w:cs="Arial"/>
          <w:sz w:val="20"/>
          <w:lang w:eastAsia="es-CO"/>
        </w:rPr>
        <w:t>eberán remitir oportunamente los formularios para el pago de los impuestos.</w:t>
      </w:r>
    </w:p>
    <w:p w14:paraId="3A1FC0B2" w14:textId="77777777" w:rsidR="00D44CC3" w:rsidRPr="00524E46" w:rsidRDefault="00D44CC3" w:rsidP="007139F9">
      <w:pPr>
        <w:spacing w:after="0" w:line="288" w:lineRule="auto"/>
        <w:jc w:val="both"/>
        <w:rPr>
          <w:rFonts w:ascii="Arial" w:eastAsia="Times New Roman" w:hAnsi="Arial" w:cs="Arial"/>
          <w:sz w:val="20"/>
          <w:lang w:eastAsia="es-CO"/>
        </w:rPr>
      </w:pPr>
    </w:p>
    <w:p w14:paraId="6F304DB2" w14:textId="6E775D49" w:rsidR="004D6521" w:rsidRPr="00524E46" w:rsidRDefault="004D6521" w:rsidP="004219EF">
      <w:pPr>
        <w:pStyle w:val="Ttulo1"/>
        <w:numPr>
          <w:ilvl w:val="1"/>
          <w:numId w:val="66"/>
        </w:numPr>
        <w:spacing w:before="0" w:line="288" w:lineRule="auto"/>
        <w:ind w:left="567" w:hanging="567"/>
        <w:jc w:val="both"/>
        <w:rPr>
          <w:b/>
          <w:sz w:val="20"/>
          <w:szCs w:val="22"/>
        </w:rPr>
      </w:pPr>
      <w:bookmarkStart w:id="101" w:name="_Toc118105592"/>
      <w:r w:rsidRPr="00524E46">
        <w:rPr>
          <w:b/>
          <w:sz w:val="20"/>
          <w:szCs w:val="22"/>
        </w:rPr>
        <w:t>MANEJO Y CONTROL ADMINISTRATIVO DE LOS VEH</w:t>
      </w:r>
      <w:r w:rsidR="00075FCC">
        <w:rPr>
          <w:b/>
          <w:sz w:val="20"/>
          <w:szCs w:val="22"/>
        </w:rPr>
        <w:t>Í</w:t>
      </w:r>
      <w:r w:rsidRPr="00524E46">
        <w:rPr>
          <w:b/>
          <w:sz w:val="20"/>
          <w:szCs w:val="22"/>
        </w:rPr>
        <w:t>CULOS AUTOMOTORES</w:t>
      </w:r>
      <w:bookmarkEnd w:id="101"/>
    </w:p>
    <w:p w14:paraId="2B21881F" w14:textId="77777777" w:rsidR="004D6521" w:rsidRPr="00524E46" w:rsidRDefault="004D6521" w:rsidP="007139F9">
      <w:pPr>
        <w:tabs>
          <w:tab w:val="left" w:pos="1260"/>
        </w:tabs>
        <w:spacing w:after="0" w:line="288" w:lineRule="auto"/>
        <w:jc w:val="both"/>
        <w:rPr>
          <w:rFonts w:ascii="Arial" w:hAnsi="Arial" w:cs="Arial"/>
          <w:sz w:val="20"/>
        </w:rPr>
      </w:pPr>
    </w:p>
    <w:p w14:paraId="7BF31098" w14:textId="2FDB0BF9" w:rsidR="002A1605" w:rsidRPr="00524E46" w:rsidRDefault="00625117" w:rsidP="007139F9">
      <w:pPr>
        <w:spacing w:after="0" w:line="288" w:lineRule="auto"/>
        <w:jc w:val="both"/>
        <w:rPr>
          <w:rFonts w:ascii="Arial" w:eastAsia="Times New Roman" w:hAnsi="Arial" w:cs="Arial"/>
          <w:sz w:val="20"/>
          <w:lang w:eastAsia="es-CO"/>
        </w:rPr>
      </w:pPr>
      <w:r w:rsidRPr="00524E46">
        <w:rPr>
          <w:rFonts w:ascii="Arial" w:eastAsia="Times New Roman" w:hAnsi="Arial" w:cs="Arial"/>
          <w:sz w:val="20"/>
          <w:lang w:eastAsia="es-CO"/>
        </w:rPr>
        <w:t>El Grupo Administrativo (almacén</w:t>
      </w:r>
      <w:r w:rsidR="00442F6D" w:rsidRPr="00524E46">
        <w:rPr>
          <w:rFonts w:ascii="Arial" w:eastAsia="Times New Roman" w:hAnsi="Arial" w:cs="Arial"/>
          <w:sz w:val="20"/>
          <w:lang w:eastAsia="es-CO"/>
        </w:rPr>
        <w:t>) llevará</w:t>
      </w:r>
      <w:r w:rsidRPr="00524E46">
        <w:rPr>
          <w:rFonts w:ascii="Arial" w:eastAsia="Times New Roman" w:hAnsi="Arial" w:cs="Arial"/>
          <w:sz w:val="20"/>
          <w:lang w:eastAsia="es-CO"/>
        </w:rPr>
        <w:t xml:space="preserve"> el registro detallado de los vehículos automotores de propiedad de la Entidad</w:t>
      </w:r>
      <w:r w:rsidR="002A1605" w:rsidRPr="00524E46">
        <w:rPr>
          <w:rFonts w:ascii="Arial" w:eastAsia="Times New Roman" w:hAnsi="Arial" w:cs="Arial"/>
          <w:sz w:val="20"/>
          <w:lang w:eastAsia="es-CO"/>
        </w:rPr>
        <w:t xml:space="preserve"> al momento de su ingreso y </w:t>
      </w:r>
      <w:r w:rsidR="00DA2181" w:rsidRPr="00524E46">
        <w:rPr>
          <w:rFonts w:ascii="Arial" w:eastAsia="Times New Roman" w:hAnsi="Arial" w:cs="Arial"/>
          <w:sz w:val="20"/>
          <w:lang w:eastAsia="es-CO"/>
        </w:rPr>
        <w:t>en el aplicativo de inventarios</w:t>
      </w:r>
      <w:r w:rsidRPr="00524E46">
        <w:rPr>
          <w:rFonts w:ascii="Arial" w:eastAsia="Times New Roman" w:hAnsi="Arial" w:cs="Arial"/>
          <w:sz w:val="20"/>
          <w:lang w:eastAsia="es-CO"/>
        </w:rPr>
        <w:t xml:space="preserve">, a partir </w:t>
      </w:r>
      <w:r w:rsidR="000B35A5" w:rsidRPr="00524E46">
        <w:rPr>
          <w:rFonts w:ascii="Arial" w:eastAsia="Times New Roman" w:hAnsi="Arial" w:cs="Arial"/>
          <w:sz w:val="20"/>
          <w:lang w:eastAsia="es-CO"/>
        </w:rPr>
        <w:t>del momento del reconocimiento</w:t>
      </w:r>
      <w:r w:rsidR="00CA0144" w:rsidRPr="00524E46">
        <w:rPr>
          <w:rFonts w:ascii="Arial" w:eastAsia="Times New Roman" w:hAnsi="Arial" w:cs="Arial"/>
          <w:sz w:val="20"/>
          <w:lang w:eastAsia="es-CO"/>
        </w:rPr>
        <w:t>,</w:t>
      </w:r>
      <w:r w:rsidR="000B35A5" w:rsidRPr="00524E46">
        <w:rPr>
          <w:rFonts w:ascii="Arial" w:eastAsia="Times New Roman" w:hAnsi="Arial" w:cs="Arial"/>
          <w:sz w:val="20"/>
          <w:lang w:eastAsia="es-CO"/>
        </w:rPr>
        <w:t xml:space="preserve"> conforme los lineamientos establecidos en el presente manual.</w:t>
      </w:r>
    </w:p>
    <w:p w14:paraId="21C5DB7F" w14:textId="77777777" w:rsidR="002A1605" w:rsidRPr="00524E46" w:rsidRDefault="002A1605" w:rsidP="007139F9">
      <w:pPr>
        <w:spacing w:after="0" w:line="288" w:lineRule="auto"/>
        <w:jc w:val="both"/>
        <w:rPr>
          <w:rFonts w:ascii="Arial" w:eastAsia="Times New Roman" w:hAnsi="Arial" w:cs="Arial"/>
          <w:sz w:val="20"/>
          <w:lang w:eastAsia="es-CO"/>
        </w:rPr>
      </w:pPr>
    </w:p>
    <w:p w14:paraId="54995C38" w14:textId="4A0713BF" w:rsidR="00625117" w:rsidRPr="00524E46" w:rsidRDefault="00625117" w:rsidP="007139F9">
      <w:pPr>
        <w:spacing w:after="0" w:line="288" w:lineRule="auto"/>
        <w:jc w:val="both"/>
        <w:rPr>
          <w:rFonts w:ascii="Arial" w:eastAsia="Times New Roman" w:hAnsi="Arial" w:cs="Arial"/>
          <w:sz w:val="20"/>
          <w:lang w:eastAsia="es-CO"/>
        </w:rPr>
      </w:pPr>
      <w:r w:rsidRPr="00524E46">
        <w:rPr>
          <w:rFonts w:ascii="Arial" w:eastAsia="Times New Roman" w:hAnsi="Arial" w:cs="Arial"/>
          <w:sz w:val="20"/>
          <w:lang w:eastAsia="es-CO"/>
        </w:rPr>
        <w:t xml:space="preserve">Cada uno de los bienes deberá contar con un expediente que atienda las normas del Archivo General de la Nación, con </w:t>
      </w:r>
      <w:r w:rsidR="000B35A5" w:rsidRPr="00524E46">
        <w:rPr>
          <w:rFonts w:ascii="Arial" w:eastAsia="Times New Roman" w:hAnsi="Arial" w:cs="Arial"/>
          <w:sz w:val="20"/>
          <w:lang w:eastAsia="es-CO"/>
        </w:rPr>
        <w:t xml:space="preserve">mínimo </w:t>
      </w:r>
      <w:r w:rsidRPr="00524E46">
        <w:rPr>
          <w:rFonts w:ascii="Arial" w:eastAsia="Times New Roman" w:hAnsi="Arial" w:cs="Arial"/>
          <w:sz w:val="20"/>
          <w:lang w:eastAsia="es-CO"/>
        </w:rPr>
        <w:t>los siguientes documentos:</w:t>
      </w:r>
    </w:p>
    <w:p w14:paraId="1A73ADDB" w14:textId="77777777" w:rsidR="00625117" w:rsidRPr="00524E46" w:rsidRDefault="00625117" w:rsidP="007139F9">
      <w:pPr>
        <w:spacing w:after="0" w:line="288" w:lineRule="auto"/>
        <w:jc w:val="both"/>
        <w:rPr>
          <w:rFonts w:ascii="Arial" w:eastAsia="Times New Roman" w:hAnsi="Arial" w:cs="Arial"/>
          <w:sz w:val="20"/>
          <w:lang w:eastAsia="es-CO"/>
        </w:rPr>
      </w:pPr>
    </w:p>
    <w:p w14:paraId="62E17868" w14:textId="77777777" w:rsidR="00625117" w:rsidRPr="00524E46" w:rsidRDefault="00625117" w:rsidP="002F7FF8">
      <w:pPr>
        <w:pStyle w:val="Prrafodelista"/>
        <w:numPr>
          <w:ilvl w:val="0"/>
          <w:numId w:val="96"/>
        </w:numPr>
        <w:spacing w:after="0" w:line="288" w:lineRule="auto"/>
        <w:ind w:left="567" w:hanging="567"/>
        <w:rPr>
          <w:rFonts w:ascii="Arial" w:eastAsia="Times New Roman" w:hAnsi="Arial" w:cs="Arial"/>
          <w:sz w:val="20"/>
          <w:lang w:eastAsia="es-CO"/>
        </w:rPr>
      </w:pPr>
      <w:r w:rsidRPr="00524E46">
        <w:rPr>
          <w:rFonts w:ascii="Arial" w:eastAsia="Times New Roman" w:hAnsi="Arial" w:cs="Arial"/>
          <w:sz w:val="20"/>
          <w:lang w:eastAsia="es-CO"/>
        </w:rPr>
        <w:t>Documentos para el reconocimiento de la propiedad</w:t>
      </w:r>
    </w:p>
    <w:p w14:paraId="7ED5236A" w14:textId="77777777" w:rsidR="00625117" w:rsidRPr="00524E46" w:rsidRDefault="00625117" w:rsidP="002F7FF8">
      <w:pPr>
        <w:pStyle w:val="Prrafodelista"/>
        <w:numPr>
          <w:ilvl w:val="0"/>
          <w:numId w:val="96"/>
        </w:numPr>
        <w:spacing w:after="0" w:line="288" w:lineRule="auto"/>
        <w:ind w:left="567" w:hanging="567"/>
        <w:rPr>
          <w:rFonts w:ascii="Arial" w:eastAsia="Times New Roman" w:hAnsi="Arial" w:cs="Arial"/>
          <w:sz w:val="20"/>
          <w:lang w:eastAsia="es-CO"/>
        </w:rPr>
      </w:pPr>
      <w:r w:rsidRPr="00524E46">
        <w:rPr>
          <w:rFonts w:ascii="Arial" w:eastAsia="Times New Roman" w:hAnsi="Arial" w:cs="Arial"/>
          <w:sz w:val="20"/>
          <w:lang w:eastAsia="es-CO"/>
        </w:rPr>
        <w:t xml:space="preserve">Copia del Seguro Obligatorio de Accidentes de Tránsito - SOAT </w:t>
      </w:r>
    </w:p>
    <w:p w14:paraId="51BCA074" w14:textId="77777777" w:rsidR="00625117" w:rsidRPr="00524E46" w:rsidRDefault="00625117" w:rsidP="002F7FF8">
      <w:pPr>
        <w:pStyle w:val="Prrafodelista"/>
        <w:numPr>
          <w:ilvl w:val="0"/>
          <w:numId w:val="96"/>
        </w:numPr>
        <w:spacing w:after="0" w:line="288" w:lineRule="auto"/>
        <w:ind w:left="567" w:hanging="567"/>
        <w:rPr>
          <w:rFonts w:ascii="Arial" w:eastAsia="Times New Roman" w:hAnsi="Arial" w:cs="Arial"/>
          <w:sz w:val="20"/>
          <w:lang w:eastAsia="es-CO"/>
        </w:rPr>
      </w:pPr>
      <w:r w:rsidRPr="00524E46">
        <w:rPr>
          <w:rFonts w:ascii="Arial" w:eastAsia="Times New Roman" w:hAnsi="Arial" w:cs="Arial"/>
          <w:sz w:val="20"/>
          <w:lang w:eastAsia="es-CO"/>
        </w:rPr>
        <w:t>Copia del Certificado de la revisión técnico mecánica</w:t>
      </w:r>
      <w:r w:rsidR="00442F6D" w:rsidRPr="00524E46">
        <w:rPr>
          <w:rFonts w:ascii="Arial" w:eastAsia="Times New Roman" w:hAnsi="Arial" w:cs="Arial"/>
          <w:sz w:val="20"/>
          <w:lang w:eastAsia="es-CO"/>
        </w:rPr>
        <w:t>, cuando aplique</w:t>
      </w:r>
      <w:r w:rsidRPr="00524E46">
        <w:rPr>
          <w:rFonts w:ascii="Arial" w:eastAsia="Times New Roman" w:hAnsi="Arial" w:cs="Arial"/>
          <w:sz w:val="20"/>
          <w:lang w:eastAsia="es-CO"/>
        </w:rPr>
        <w:t xml:space="preserve"> </w:t>
      </w:r>
    </w:p>
    <w:p w14:paraId="4C646139" w14:textId="77777777" w:rsidR="00625117" w:rsidRPr="00524E46" w:rsidRDefault="00625117" w:rsidP="002F7FF8">
      <w:pPr>
        <w:pStyle w:val="Prrafodelista"/>
        <w:numPr>
          <w:ilvl w:val="0"/>
          <w:numId w:val="96"/>
        </w:numPr>
        <w:spacing w:after="0" w:line="288" w:lineRule="auto"/>
        <w:ind w:left="567" w:hanging="567"/>
        <w:rPr>
          <w:rFonts w:ascii="Arial" w:eastAsia="Times New Roman" w:hAnsi="Arial" w:cs="Arial"/>
          <w:sz w:val="20"/>
          <w:lang w:eastAsia="es-CO"/>
        </w:rPr>
      </w:pPr>
      <w:r w:rsidRPr="00524E46">
        <w:rPr>
          <w:rFonts w:ascii="Arial" w:eastAsia="Times New Roman" w:hAnsi="Arial" w:cs="Arial"/>
          <w:sz w:val="20"/>
          <w:lang w:eastAsia="es-CO"/>
        </w:rPr>
        <w:t>Impuestos</w:t>
      </w:r>
      <w:r w:rsidR="00442F6D" w:rsidRPr="00524E46">
        <w:rPr>
          <w:rFonts w:ascii="Arial" w:eastAsia="Times New Roman" w:hAnsi="Arial" w:cs="Arial"/>
          <w:sz w:val="20"/>
          <w:lang w:eastAsia="es-CO"/>
        </w:rPr>
        <w:t xml:space="preserve"> </w:t>
      </w:r>
    </w:p>
    <w:p w14:paraId="41F2B4CE" w14:textId="77777777" w:rsidR="00625117" w:rsidRPr="00524E46" w:rsidRDefault="00625117" w:rsidP="007139F9">
      <w:pPr>
        <w:spacing w:after="0" w:line="288" w:lineRule="auto"/>
        <w:rPr>
          <w:rFonts w:ascii="Arial" w:eastAsia="Times New Roman" w:hAnsi="Arial" w:cs="Arial"/>
          <w:sz w:val="20"/>
          <w:lang w:eastAsia="es-CO"/>
        </w:rPr>
      </w:pPr>
    </w:p>
    <w:p w14:paraId="170F084C" w14:textId="77777777" w:rsidR="00625117" w:rsidRPr="00524E46" w:rsidRDefault="00625117" w:rsidP="007139F9">
      <w:pPr>
        <w:spacing w:after="0" w:line="288" w:lineRule="auto"/>
        <w:jc w:val="both"/>
        <w:rPr>
          <w:rFonts w:ascii="Arial" w:eastAsia="Times New Roman" w:hAnsi="Arial" w:cs="Arial"/>
          <w:sz w:val="20"/>
          <w:lang w:eastAsia="es-CO"/>
        </w:rPr>
      </w:pPr>
      <w:r w:rsidRPr="00524E46">
        <w:rPr>
          <w:rFonts w:ascii="Arial" w:eastAsia="Times New Roman" w:hAnsi="Arial" w:cs="Arial"/>
          <w:sz w:val="20"/>
          <w:lang w:eastAsia="es-CO"/>
        </w:rPr>
        <w:t xml:space="preserve">El Grupo Administrativo velará por el cumplimiento de las obligaciones </w:t>
      </w:r>
      <w:r w:rsidR="0059264B" w:rsidRPr="00524E46">
        <w:rPr>
          <w:rFonts w:ascii="Arial" w:eastAsia="Times New Roman" w:hAnsi="Arial" w:cs="Arial"/>
          <w:sz w:val="20"/>
          <w:lang w:eastAsia="es-CO"/>
        </w:rPr>
        <w:t>de los vehículos de propiedad de la Entidad.</w:t>
      </w:r>
    </w:p>
    <w:p w14:paraId="36BE0DB2" w14:textId="77777777" w:rsidR="0061250C" w:rsidRPr="00524E46" w:rsidRDefault="0061250C" w:rsidP="007139F9">
      <w:pPr>
        <w:pStyle w:val="Prrafodelista"/>
        <w:widowControl w:val="0"/>
        <w:autoSpaceDE w:val="0"/>
        <w:autoSpaceDN w:val="0"/>
        <w:adjustRightInd w:val="0"/>
        <w:spacing w:after="0" w:line="288" w:lineRule="auto"/>
        <w:ind w:left="0"/>
        <w:jc w:val="both"/>
        <w:rPr>
          <w:rFonts w:ascii="Arial" w:hAnsi="Arial" w:cs="Arial"/>
          <w:b/>
          <w:sz w:val="20"/>
        </w:rPr>
      </w:pPr>
    </w:p>
    <w:p w14:paraId="34204772" w14:textId="2E35E6C0" w:rsidR="00094C38" w:rsidRPr="004219EF" w:rsidRDefault="004219EF" w:rsidP="004219EF">
      <w:pPr>
        <w:widowControl w:val="0"/>
        <w:autoSpaceDE w:val="0"/>
        <w:autoSpaceDN w:val="0"/>
        <w:adjustRightInd w:val="0"/>
        <w:spacing w:after="0" w:line="288" w:lineRule="auto"/>
        <w:ind w:left="567" w:hanging="567"/>
        <w:jc w:val="both"/>
        <w:rPr>
          <w:rFonts w:ascii="Arial" w:hAnsi="Arial" w:cs="Arial"/>
          <w:b/>
          <w:bCs/>
          <w:iCs/>
          <w:position w:val="-1"/>
          <w:sz w:val="20"/>
        </w:rPr>
      </w:pPr>
      <w:r>
        <w:rPr>
          <w:rFonts w:ascii="Arial" w:hAnsi="Arial" w:cs="Arial"/>
          <w:b/>
          <w:bCs/>
          <w:iCs/>
          <w:position w:val="-1"/>
          <w:sz w:val="20"/>
        </w:rPr>
        <w:t xml:space="preserve">7. </w:t>
      </w:r>
      <w:r>
        <w:rPr>
          <w:rFonts w:ascii="Arial" w:hAnsi="Arial" w:cs="Arial"/>
          <w:b/>
          <w:bCs/>
          <w:iCs/>
          <w:position w:val="-1"/>
          <w:sz w:val="20"/>
        </w:rPr>
        <w:tab/>
      </w:r>
      <w:r w:rsidR="00094C38" w:rsidRPr="004219EF">
        <w:rPr>
          <w:rFonts w:ascii="Arial" w:hAnsi="Arial" w:cs="Arial"/>
          <w:b/>
          <w:bCs/>
          <w:iCs/>
          <w:position w:val="-1"/>
          <w:sz w:val="20"/>
        </w:rPr>
        <w:t>FORMATOS</w:t>
      </w:r>
      <w:r w:rsidR="004B5592" w:rsidRPr="004219EF">
        <w:rPr>
          <w:rFonts w:ascii="Arial" w:hAnsi="Arial" w:cs="Arial"/>
          <w:b/>
          <w:bCs/>
          <w:iCs/>
          <w:position w:val="-1"/>
          <w:sz w:val="20"/>
        </w:rPr>
        <w:t xml:space="preserve"> </w:t>
      </w:r>
    </w:p>
    <w:p w14:paraId="5561BBD3" w14:textId="77777777" w:rsidR="00094C38" w:rsidRPr="00524E46" w:rsidRDefault="00094C38" w:rsidP="007139F9">
      <w:pPr>
        <w:widowControl w:val="0"/>
        <w:autoSpaceDE w:val="0"/>
        <w:autoSpaceDN w:val="0"/>
        <w:adjustRightInd w:val="0"/>
        <w:spacing w:after="0" w:line="288" w:lineRule="auto"/>
        <w:jc w:val="both"/>
        <w:rPr>
          <w:rFonts w:ascii="Arial" w:hAnsi="Arial" w:cs="Arial"/>
          <w:b/>
          <w:bCs/>
          <w:i/>
          <w:iCs/>
          <w:position w:val="-1"/>
          <w:sz w:val="20"/>
        </w:rPr>
      </w:pPr>
    </w:p>
    <w:p w14:paraId="216F7E92" w14:textId="77777777" w:rsidR="00391557" w:rsidRPr="00524E46" w:rsidRDefault="00391557" w:rsidP="002F7FF8">
      <w:pPr>
        <w:pStyle w:val="Prrafodelista"/>
        <w:numPr>
          <w:ilvl w:val="0"/>
          <w:numId w:val="96"/>
        </w:numPr>
        <w:spacing w:after="0" w:line="288" w:lineRule="auto"/>
        <w:ind w:left="567" w:hanging="567"/>
        <w:rPr>
          <w:rFonts w:ascii="Arial" w:eastAsia="Times New Roman" w:hAnsi="Arial" w:cs="Arial"/>
          <w:sz w:val="20"/>
          <w:lang w:eastAsia="es-CO"/>
        </w:rPr>
      </w:pPr>
      <w:r w:rsidRPr="00524E46">
        <w:rPr>
          <w:rFonts w:ascii="Arial" w:eastAsia="Times New Roman" w:hAnsi="Arial" w:cs="Arial"/>
          <w:sz w:val="20"/>
          <w:lang w:eastAsia="es-CO"/>
        </w:rPr>
        <w:t>GINF-F-036 Traspaso de Elementos</w:t>
      </w:r>
    </w:p>
    <w:p w14:paraId="4D57769D" w14:textId="77777777" w:rsidR="001C3713" w:rsidRPr="00524E46" w:rsidRDefault="001C3713" w:rsidP="002F7FF8">
      <w:pPr>
        <w:pStyle w:val="Prrafodelista"/>
        <w:numPr>
          <w:ilvl w:val="0"/>
          <w:numId w:val="96"/>
        </w:numPr>
        <w:spacing w:after="0" w:line="288" w:lineRule="auto"/>
        <w:ind w:left="567" w:hanging="567"/>
        <w:rPr>
          <w:rFonts w:ascii="Arial" w:eastAsia="Times New Roman" w:hAnsi="Arial" w:cs="Arial"/>
          <w:sz w:val="20"/>
          <w:lang w:eastAsia="es-CO"/>
        </w:rPr>
      </w:pPr>
      <w:r w:rsidRPr="00524E46">
        <w:rPr>
          <w:rFonts w:ascii="Arial" w:eastAsia="Times New Roman" w:hAnsi="Arial" w:cs="Arial"/>
          <w:sz w:val="20"/>
          <w:lang w:eastAsia="es-CO"/>
        </w:rPr>
        <w:t>GTH-F-026 Formato de acuerdo de confidencialidad y buen uso de los bienes</w:t>
      </w:r>
    </w:p>
    <w:p w14:paraId="567733AC" w14:textId="157805AA" w:rsidR="002D0AF4" w:rsidRPr="00524E46" w:rsidRDefault="00436941" w:rsidP="002D0AF4">
      <w:pPr>
        <w:pStyle w:val="Prrafodelista"/>
        <w:numPr>
          <w:ilvl w:val="0"/>
          <w:numId w:val="96"/>
        </w:numPr>
        <w:spacing w:after="0" w:line="288" w:lineRule="auto"/>
        <w:ind w:left="567" w:hanging="567"/>
        <w:rPr>
          <w:rFonts w:ascii="Arial" w:eastAsia="Times New Roman" w:hAnsi="Arial" w:cs="Arial"/>
          <w:sz w:val="20"/>
          <w:lang w:eastAsia="es-CO"/>
        </w:rPr>
      </w:pPr>
      <w:r w:rsidRPr="00524E46">
        <w:rPr>
          <w:rFonts w:ascii="Arial" w:eastAsia="Times New Roman" w:hAnsi="Arial" w:cs="Arial"/>
          <w:sz w:val="20"/>
          <w:lang w:eastAsia="es-CO"/>
        </w:rPr>
        <w:t>Formato de paz y salvo del procedimiento de entrega puesto de trabajo</w:t>
      </w:r>
    </w:p>
    <w:p w14:paraId="6964C8F2" w14:textId="163446DE" w:rsidR="001A7825" w:rsidRPr="00524E46" w:rsidRDefault="001A7825" w:rsidP="002D0AF4">
      <w:pPr>
        <w:pStyle w:val="Prrafodelista"/>
        <w:numPr>
          <w:ilvl w:val="0"/>
          <w:numId w:val="96"/>
        </w:numPr>
        <w:spacing w:after="0" w:line="288" w:lineRule="auto"/>
        <w:ind w:left="567" w:hanging="567"/>
        <w:rPr>
          <w:rFonts w:ascii="Arial" w:eastAsia="Times New Roman" w:hAnsi="Arial" w:cs="Arial"/>
          <w:sz w:val="20"/>
          <w:lang w:eastAsia="es-CO"/>
        </w:rPr>
      </w:pPr>
      <w:r w:rsidRPr="00524E46">
        <w:rPr>
          <w:rFonts w:ascii="Arial" w:eastAsia="Times New Roman" w:hAnsi="Arial" w:cs="Arial"/>
          <w:sz w:val="20"/>
          <w:lang w:eastAsia="es-CO"/>
        </w:rPr>
        <w:lastRenderedPageBreak/>
        <w:t>Memorando solicitud ingreso al almac</w:t>
      </w:r>
      <w:r w:rsidR="00436941" w:rsidRPr="00524E46">
        <w:rPr>
          <w:rFonts w:ascii="Arial" w:eastAsia="Times New Roman" w:hAnsi="Arial" w:cs="Arial"/>
          <w:sz w:val="20"/>
          <w:lang w:eastAsia="es-CO"/>
        </w:rPr>
        <w:t>é</w:t>
      </w:r>
      <w:r w:rsidRPr="00524E46">
        <w:rPr>
          <w:rFonts w:ascii="Arial" w:eastAsia="Times New Roman" w:hAnsi="Arial" w:cs="Arial"/>
          <w:sz w:val="20"/>
          <w:lang w:eastAsia="es-CO"/>
        </w:rPr>
        <w:t>n</w:t>
      </w:r>
    </w:p>
    <w:p w14:paraId="7F2E7C13" w14:textId="012FAA8D" w:rsidR="002D0AF4" w:rsidRPr="00524E46" w:rsidRDefault="002D0AF4" w:rsidP="002D0AF4">
      <w:pPr>
        <w:spacing w:after="0" w:line="288" w:lineRule="auto"/>
        <w:jc w:val="both"/>
        <w:rPr>
          <w:rFonts w:ascii="Arial" w:eastAsia="Times New Roman" w:hAnsi="Arial" w:cs="Arial"/>
          <w:sz w:val="20"/>
          <w:lang w:eastAsia="es-CO"/>
        </w:rPr>
      </w:pPr>
    </w:p>
    <w:p w14:paraId="4362886B" w14:textId="6D038FB1" w:rsidR="002D0AF4" w:rsidRPr="004219EF" w:rsidRDefault="002D0AF4" w:rsidP="004219EF">
      <w:pPr>
        <w:pStyle w:val="Prrafodelista"/>
        <w:widowControl w:val="0"/>
        <w:numPr>
          <w:ilvl w:val="0"/>
          <w:numId w:val="9"/>
        </w:numPr>
        <w:autoSpaceDE w:val="0"/>
        <w:autoSpaceDN w:val="0"/>
        <w:adjustRightInd w:val="0"/>
        <w:spacing w:after="0" w:line="288" w:lineRule="auto"/>
        <w:ind w:left="567" w:hanging="567"/>
        <w:jc w:val="both"/>
        <w:rPr>
          <w:rFonts w:ascii="Arial" w:hAnsi="Arial" w:cs="Arial"/>
          <w:b/>
          <w:bCs/>
          <w:iCs/>
          <w:position w:val="-1"/>
          <w:sz w:val="20"/>
        </w:rPr>
      </w:pPr>
      <w:r w:rsidRPr="004219EF">
        <w:rPr>
          <w:rFonts w:ascii="Arial" w:hAnsi="Arial" w:cs="Arial"/>
          <w:b/>
          <w:bCs/>
          <w:iCs/>
          <w:position w:val="-1"/>
          <w:sz w:val="20"/>
        </w:rPr>
        <w:t xml:space="preserve">ANEXOS </w:t>
      </w:r>
    </w:p>
    <w:p w14:paraId="1F9A443D" w14:textId="01C37B6C" w:rsidR="002D0AF4" w:rsidRPr="00524E46" w:rsidRDefault="002D0AF4" w:rsidP="002D0AF4">
      <w:pPr>
        <w:pStyle w:val="Prrafodelista"/>
        <w:widowControl w:val="0"/>
        <w:autoSpaceDE w:val="0"/>
        <w:autoSpaceDN w:val="0"/>
        <w:adjustRightInd w:val="0"/>
        <w:spacing w:after="0" w:line="288" w:lineRule="auto"/>
        <w:jc w:val="both"/>
        <w:rPr>
          <w:rFonts w:ascii="Arial" w:hAnsi="Arial" w:cs="Arial"/>
          <w:b/>
          <w:bCs/>
          <w:iCs/>
          <w:position w:val="-1"/>
          <w:sz w:val="20"/>
        </w:rPr>
      </w:pPr>
      <w:r w:rsidRPr="00524E46">
        <w:rPr>
          <w:rFonts w:ascii="Arial" w:hAnsi="Arial" w:cs="Arial"/>
          <w:b/>
          <w:bCs/>
          <w:iCs/>
          <w:position w:val="-1"/>
          <w:sz w:val="20"/>
        </w:rPr>
        <w:t xml:space="preserve"> </w:t>
      </w:r>
    </w:p>
    <w:p w14:paraId="77B4C403" w14:textId="2A1E9C68" w:rsidR="002D0AF4" w:rsidRPr="00524E46" w:rsidRDefault="003D5C9D" w:rsidP="002D0AF4">
      <w:pPr>
        <w:pStyle w:val="Prrafodelista"/>
        <w:spacing w:after="0" w:line="288" w:lineRule="auto"/>
        <w:ind w:left="567"/>
        <w:jc w:val="both"/>
        <w:rPr>
          <w:rFonts w:ascii="Arial" w:eastAsia="Times New Roman" w:hAnsi="Arial" w:cs="Arial"/>
          <w:sz w:val="20"/>
          <w:lang w:eastAsia="es-CO"/>
        </w:rPr>
      </w:pPr>
      <w:r w:rsidRPr="00524E46">
        <w:rPr>
          <w:rFonts w:ascii="Arial" w:eastAsia="Times New Roman" w:hAnsi="Arial" w:cs="Arial"/>
          <w:b/>
          <w:sz w:val="20"/>
          <w:lang w:eastAsia="es-CO"/>
        </w:rPr>
        <w:t>Anexo 1.</w:t>
      </w:r>
      <w:r w:rsidR="002D0AF4" w:rsidRPr="00524E46">
        <w:rPr>
          <w:rFonts w:ascii="Arial" w:eastAsia="Times New Roman" w:hAnsi="Arial" w:cs="Arial"/>
          <w:sz w:val="20"/>
          <w:lang w:eastAsia="es-CO"/>
        </w:rPr>
        <w:t xml:space="preserve"> Tabla 1. Agrupaciones y sub agrupaciones de los bienes o elementos de propiedad planta y equipo con los lineamientos para la aplicación de las Normas Internacionales de Contabilidad para el Sector Público – NICSP</w:t>
      </w:r>
      <w:r w:rsidR="00876920" w:rsidRPr="00524E46">
        <w:rPr>
          <w:rFonts w:ascii="Arial" w:eastAsia="Times New Roman" w:hAnsi="Arial" w:cs="Arial"/>
          <w:sz w:val="20"/>
          <w:lang w:eastAsia="es-CO"/>
        </w:rPr>
        <w:t>.</w:t>
      </w:r>
    </w:p>
    <w:p w14:paraId="72D52DF8" w14:textId="49428D05" w:rsidR="00876920" w:rsidRPr="00524E46" w:rsidRDefault="003D5C9D" w:rsidP="006F6041">
      <w:pPr>
        <w:pStyle w:val="Prrafodelista"/>
        <w:spacing w:after="0" w:line="288" w:lineRule="auto"/>
        <w:ind w:left="567"/>
        <w:jc w:val="both"/>
        <w:rPr>
          <w:rFonts w:ascii="Arial" w:eastAsia="Times New Roman" w:hAnsi="Arial" w:cs="Arial"/>
          <w:sz w:val="20"/>
          <w:lang w:eastAsia="es-CO"/>
        </w:rPr>
      </w:pPr>
      <w:r w:rsidRPr="00524E46">
        <w:rPr>
          <w:rFonts w:ascii="Arial" w:hAnsi="Arial" w:cs="Arial"/>
          <w:b/>
          <w:bCs/>
          <w:iCs/>
          <w:position w:val="-1"/>
          <w:sz w:val="20"/>
        </w:rPr>
        <w:t>Anexo 2.</w:t>
      </w:r>
      <w:r w:rsidR="00876920" w:rsidRPr="00524E46">
        <w:rPr>
          <w:rFonts w:ascii="Arial" w:hAnsi="Arial" w:cs="Arial"/>
          <w:b/>
          <w:bCs/>
          <w:iCs/>
          <w:position w:val="-1"/>
          <w:sz w:val="20"/>
        </w:rPr>
        <w:t xml:space="preserve"> </w:t>
      </w:r>
      <w:r w:rsidR="00876920" w:rsidRPr="00524E46">
        <w:rPr>
          <w:rFonts w:ascii="Arial" w:hAnsi="Arial" w:cs="Arial"/>
          <w:bCs/>
          <w:iCs/>
          <w:position w:val="-1"/>
          <w:sz w:val="20"/>
        </w:rPr>
        <w:t>Tabla 2</w:t>
      </w:r>
      <w:r w:rsidR="00876920" w:rsidRPr="00524E46">
        <w:rPr>
          <w:rFonts w:ascii="Arial" w:eastAsia="Times New Roman" w:hAnsi="Arial" w:cs="Arial"/>
          <w:sz w:val="20"/>
          <w:lang w:eastAsia="es-CO"/>
        </w:rPr>
        <w:t>. Lista de Infraestructura de hardware.</w:t>
      </w:r>
    </w:p>
    <w:p w14:paraId="4069F21B" w14:textId="74C534CF" w:rsidR="006F6041" w:rsidRPr="00524E46" w:rsidRDefault="003D5C9D" w:rsidP="006F6041">
      <w:pPr>
        <w:pStyle w:val="Prrafodelista"/>
        <w:spacing w:after="0" w:line="288" w:lineRule="auto"/>
        <w:ind w:left="567"/>
        <w:jc w:val="both"/>
        <w:rPr>
          <w:rFonts w:ascii="Arial" w:eastAsia="Times New Roman" w:hAnsi="Arial" w:cs="Arial"/>
          <w:sz w:val="20"/>
          <w:lang w:eastAsia="es-CO"/>
        </w:rPr>
      </w:pPr>
      <w:r w:rsidRPr="00524E46">
        <w:rPr>
          <w:rFonts w:ascii="Arial" w:eastAsia="Times New Roman" w:hAnsi="Arial" w:cs="Arial"/>
          <w:b/>
          <w:sz w:val="20"/>
          <w:lang w:eastAsia="es-CO"/>
        </w:rPr>
        <w:t>Anexo 3</w:t>
      </w:r>
      <w:r w:rsidRPr="00524E46">
        <w:rPr>
          <w:rFonts w:ascii="Arial" w:eastAsia="Times New Roman" w:hAnsi="Arial" w:cs="Arial"/>
          <w:sz w:val="20"/>
          <w:lang w:eastAsia="es-CO"/>
        </w:rPr>
        <w:t>.</w:t>
      </w:r>
      <w:r w:rsidR="006F6041" w:rsidRPr="00524E46">
        <w:rPr>
          <w:rFonts w:ascii="Arial" w:eastAsia="Times New Roman" w:hAnsi="Arial" w:cs="Arial"/>
          <w:sz w:val="20"/>
          <w:lang w:eastAsia="es-CO"/>
        </w:rPr>
        <w:t xml:space="preserve"> Tabla 3. Depreciación Elementos de Hardware.</w:t>
      </w:r>
    </w:p>
    <w:p w14:paraId="4AA1B17B" w14:textId="3FD10DFF" w:rsidR="003D5C9D" w:rsidRPr="00524E46" w:rsidRDefault="006F6041" w:rsidP="006F6041">
      <w:pPr>
        <w:pStyle w:val="Prrafodelista"/>
        <w:spacing w:after="0" w:line="288" w:lineRule="auto"/>
        <w:ind w:left="567"/>
        <w:jc w:val="both"/>
        <w:rPr>
          <w:rFonts w:ascii="Arial" w:hAnsi="Arial" w:cs="Arial"/>
          <w:bCs/>
          <w:iCs/>
          <w:position w:val="-1"/>
          <w:sz w:val="20"/>
        </w:rPr>
      </w:pPr>
      <w:r w:rsidRPr="00524E46">
        <w:rPr>
          <w:rFonts w:ascii="Arial" w:eastAsia="Times New Roman" w:hAnsi="Arial" w:cs="Arial"/>
          <w:b/>
          <w:sz w:val="20"/>
          <w:lang w:eastAsia="es-CO"/>
        </w:rPr>
        <w:t xml:space="preserve">Anexo 4. </w:t>
      </w:r>
      <w:r w:rsidRPr="00524E46">
        <w:rPr>
          <w:rFonts w:ascii="Arial" w:eastAsia="Times New Roman" w:hAnsi="Arial" w:cs="Arial"/>
          <w:sz w:val="20"/>
          <w:lang w:eastAsia="es-CO"/>
        </w:rPr>
        <w:t>Tabla 4. Cálculo del deterioro de cada</w:t>
      </w:r>
      <w:r w:rsidRPr="00524E46">
        <w:rPr>
          <w:rFonts w:ascii="Arial" w:hAnsi="Arial" w:cs="Arial"/>
          <w:bCs/>
          <w:iCs/>
          <w:position w:val="-1"/>
          <w:sz w:val="20"/>
        </w:rPr>
        <w:t xml:space="preserve"> uno de los grupos de elementos de hardware.</w:t>
      </w:r>
    </w:p>
    <w:p w14:paraId="32DF2F84" w14:textId="5C0B33EB" w:rsidR="0061250C" w:rsidRDefault="0061250C" w:rsidP="007139F9">
      <w:pPr>
        <w:pStyle w:val="Prrafodelista"/>
        <w:widowControl w:val="0"/>
        <w:autoSpaceDE w:val="0"/>
        <w:autoSpaceDN w:val="0"/>
        <w:adjustRightInd w:val="0"/>
        <w:spacing w:after="0" w:line="288" w:lineRule="auto"/>
        <w:ind w:left="0"/>
        <w:jc w:val="both"/>
        <w:rPr>
          <w:rFonts w:ascii="Arial" w:hAnsi="Arial" w:cs="Arial"/>
          <w:b/>
          <w:bCs/>
          <w:iCs/>
          <w:position w:val="-1"/>
          <w:sz w:val="20"/>
        </w:rPr>
      </w:pPr>
    </w:p>
    <w:p w14:paraId="122BCBD7" w14:textId="54C2162F" w:rsidR="004B5592" w:rsidRPr="00524E46" w:rsidRDefault="00AF18A9" w:rsidP="004219EF">
      <w:pPr>
        <w:pStyle w:val="Prrafodelista"/>
        <w:widowControl w:val="0"/>
        <w:numPr>
          <w:ilvl w:val="0"/>
          <w:numId w:val="9"/>
        </w:numPr>
        <w:autoSpaceDE w:val="0"/>
        <w:autoSpaceDN w:val="0"/>
        <w:adjustRightInd w:val="0"/>
        <w:spacing w:after="0" w:line="288" w:lineRule="auto"/>
        <w:ind w:left="567" w:hanging="567"/>
        <w:jc w:val="both"/>
        <w:rPr>
          <w:rFonts w:ascii="Arial" w:hAnsi="Arial" w:cs="Arial"/>
          <w:b/>
          <w:sz w:val="20"/>
        </w:rPr>
      </w:pPr>
      <w:r w:rsidRPr="00524E46">
        <w:rPr>
          <w:rFonts w:ascii="Arial" w:hAnsi="Arial" w:cs="Arial"/>
          <w:b/>
          <w:bCs/>
          <w:iCs/>
          <w:position w:val="-1"/>
          <w:sz w:val="20"/>
        </w:rPr>
        <w:t>CONTROL DE CAMBIOS</w:t>
      </w:r>
    </w:p>
    <w:p w14:paraId="34DF990F" w14:textId="77777777" w:rsidR="004B5592" w:rsidRPr="00524E46" w:rsidRDefault="004B5592" w:rsidP="007139F9">
      <w:pPr>
        <w:widowControl w:val="0"/>
        <w:autoSpaceDE w:val="0"/>
        <w:autoSpaceDN w:val="0"/>
        <w:adjustRightInd w:val="0"/>
        <w:spacing w:after="0" w:line="288" w:lineRule="auto"/>
        <w:rPr>
          <w:rFonts w:ascii="Arial" w:hAnsi="Arial" w:cs="Arial"/>
          <w:sz w:val="20"/>
        </w:rPr>
      </w:pPr>
    </w:p>
    <w:tbl>
      <w:tblPr>
        <w:tblStyle w:val="Tablaconcuadrcula1clara-nfasis3"/>
        <w:tblW w:w="8784" w:type="dxa"/>
        <w:jc w:val="center"/>
        <w:tblLayout w:type="fixed"/>
        <w:tblLook w:val="0000" w:firstRow="0" w:lastRow="0" w:firstColumn="0" w:lastColumn="0" w:noHBand="0" w:noVBand="0"/>
      </w:tblPr>
      <w:tblGrid>
        <w:gridCol w:w="851"/>
        <w:gridCol w:w="1417"/>
        <w:gridCol w:w="1418"/>
        <w:gridCol w:w="3397"/>
        <w:gridCol w:w="1701"/>
      </w:tblGrid>
      <w:tr w:rsidR="00E754E5" w:rsidRPr="00524E46" w14:paraId="7E3C9C67" w14:textId="77777777" w:rsidTr="00876920">
        <w:trPr>
          <w:trHeight w:val="20"/>
          <w:tblHeader/>
          <w:jc w:val="center"/>
        </w:trPr>
        <w:tc>
          <w:tcPr>
            <w:tcW w:w="851" w:type="dxa"/>
            <w:vAlign w:val="center"/>
          </w:tcPr>
          <w:p w14:paraId="00FFA467" w14:textId="46F97B77" w:rsidR="004B5592" w:rsidRPr="00524E46" w:rsidRDefault="00AF18A9"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b/>
                <w:bCs/>
                <w:sz w:val="14"/>
                <w:szCs w:val="16"/>
              </w:rPr>
              <w:t>VERSIÓN</w:t>
            </w:r>
          </w:p>
        </w:tc>
        <w:tc>
          <w:tcPr>
            <w:tcW w:w="1417" w:type="dxa"/>
            <w:vAlign w:val="center"/>
          </w:tcPr>
          <w:p w14:paraId="6A52AFA0" w14:textId="31CB8B1E" w:rsidR="004B5592" w:rsidRPr="00524E46" w:rsidRDefault="00AF18A9"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b/>
                <w:bCs/>
                <w:sz w:val="14"/>
                <w:szCs w:val="16"/>
              </w:rPr>
              <w:t>VIGENCIA</w:t>
            </w:r>
          </w:p>
          <w:p w14:paraId="01286D6A" w14:textId="1579D068" w:rsidR="004B5592" w:rsidRPr="00524E46" w:rsidRDefault="00AF18A9"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b/>
                <w:bCs/>
                <w:sz w:val="14"/>
                <w:szCs w:val="16"/>
              </w:rPr>
              <w:t>DESDE</w:t>
            </w:r>
          </w:p>
        </w:tc>
        <w:tc>
          <w:tcPr>
            <w:tcW w:w="1418" w:type="dxa"/>
            <w:vAlign w:val="center"/>
          </w:tcPr>
          <w:p w14:paraId="06FA23C0" w14:textId="235EBF87" w:rsidR="004B5592" w:rsidRPr="00524E46" w:rsidRDefault="00AF18A9" w:rsidP="007139F9">
            <w:pPr>
              <w:widowControl w:val="0"/>
              <w:tabs>
                <w:tab w:val="left" w:pos="1441"/>
              </w:tabs>
              <w:autoSpaceDE w:val="0"/>
              <w:autoSpaceDN w:val="0"/>
              <w:adjustRightInd w:val="0"/>
              <w:spacing w:line="288" w:lineRule="auto"/>
              <w:jc w:val="center"/>
              <w:rPr>
                <w:rFonts w:ascii="Arial" w:hAnsi="Arial" w:cs="Arial"/>
                <w:sz w:val="14"/>
                <w:szCs w:val="16"/>
              </w:rPr>
            </w:pPr>
            <w:r w:rsidRPr="00524E46">
              <w:rPr>
                <w:rFonts w:ascii="Arial" w:hAnsi="Arial" w:cs="Arial"/>
                <w:b/>
                <w:bCs/>
                <w:sz w:val="14"/>
                <w:szCs w:val="16"/>
              </w:rPr>
              <w:t>VIGENCIA</w:t>
            </w:r>
          </w:p>
          <w:p w14:paraId="453A1E9E" w14:textId="1721FB54" w:rsidR="004B5592" w:rsidRPr="00524E46" w:rsidRDefault="00AF18A9"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b/>
                <w:bCs/>
                <w:sz w:val="14"/>
                <w:szCs w:val="16"/>
              </w:rPr>
              <w:t>HASTA</w:t>
            </w:r>
          </w:p>
        </w:tc>
        <w:tc>
          <w:tcPr>
            <w:tcW w:w="3397" w:type="dxa"/>
            <w:vAlign w:val="center"/>
          </w:tcPr>
          <w:p w14:paraId="61B57CA2" w14:textId="3D740910" w:rsidR="004B5592" w:rsidRPr="00524E46" w:rsidRDefault="00AF18A9"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b/>
                <w:bCs/>
                <w:sz w:val="14"/>
                <w:szCs w:val="16"/>
              </w:rPr>
              <w:t>IDENTIFICACIÓN DE LOS</w:t>
            </w:r>
          </w:p>
          <w:p w14:paraId="0A7B444C" w14:textId="513D7535" w:rsidR="004B5592" w:rsidRPr="00524E46" w:rsidRDefault="00AF18A9"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b/>
                <w:bCs/>
                <w:sz w:val="14"/>
                <w:szCs w:val="16"/>
              </w:rPr>
              <w:t>CAMBIOS</w:t>
            </w:r>
          </w:p>
        </w:tc>
        <w:tc>
          <w:tcPr>
            <w:tcW w:w="1701" w:type="dxa"/>
            <w:vAlign w:val="center"/>
          </w:tcPr>
          <w:p w14:paraId="35F7CB3C" w14:textId="5E24D140" w:rsidR="004B5592" w:rsidRPr="00524E46" w:rsidRDefault="00AF18A9"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b/>
                <w:bCs/>
                <w:sz w:val="14"/>
                <w:szCs w:val="16"/>
              </w:rPr>
              <w:t>RESPONSABLE</w:t>
            </w:r>
          </w:p>
        </w:tc>
      </w:tr>
      <w:tr w:rsidR="00E754E5" w:rsidRPr="00524E46" w14:paraId="28388D19" w14:textId="77777777" w:rsidTr="00876920">
        <w:trPr>
          <w:trHeight w:val="20"/>
          <w:jc w:val="center"/>
        </w:trPr>
        <w:tc>
          <w:tcPr>
            <w:tcW w:w="851" w:type="dxa"/>
            <w:vAlign w:val="center"/>
          </w:tcPr>
          <w:p w14:paraId="764912ED"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001</w:t>
            </w:r>
          </w:p>
        </w:tc>
        <w:tc>
          <w:tcPr>
            <w:tcW w:w="1417" w:type="dxa"/>
            <w:vAlign w:val="center"/>
          </w:tcPr>
          <w:p w14:paraId="6C680382"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11</w:t>
            </w:r>
            <w:r w:rsidR="00E16E0E" w:rsidRPr="00524E46">
              <w:rPr>
                <w:rFonts w:ascii="Arial" w:hAnsi="Arial" w:cs="Arial"/>
                <w:sz w:val="14"/>
                <w:szCs w:val="16"/>
              </w:rPr>
              <w:t xml:space="preserve"> de marzo de 20</w:t>
            </w:r>
            <w:r w:rsidRPr="00524E46">
              <w:rPr>
                <w:rFonts w:ascii="Arial" w:hAnsi="Arial" w:cs="Arial"/>
                <w:sz w:val="14"/>
                <w:szCs w:val="16"/>
              </w:rPr>
              <w:t>09</w:t>
            </w:r>
          </w:p>
        </w:tc>
        <w:tc>
          <w:tcPr>
            <w:tcW w:w="1418" w:type="dxa"/>
            <w:vAlign w:val="center"/>
          </w:tcPr>
          <w:p w14:paraId="6D5B8457"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9</w:t>
            </w:r>
            <w:r w:rsidR="00E16E0E" w:rsidRPr="00524E46">
              <w:rPr>
                <w:rFonts w:ascii="Arial" w:hAnsi="Arial" w:cs="Arial"/>
                <w:sz w:val="14"/>
                <w:szCs w:val="16"/>
              </w:rPr>
              <w:t xml:space="preserve"> de junio de 20</w:t>
            </w:r>
            <w:r w:rsidRPr="00524E46">
              <w:rPr>
                <w:rFonts w:ascii="Arial" w:hAnsi="Arial" w:cs="Arial"/>
                <w:sz w:val="14"/>
                <w:szCs w:val="16"/>
              </w:rPr>
              <w:t>09</w:t>
            </w:r>
          </w:p>
        </w:tc>
        <w:tc>
          <w:tcPr>
            <w:tcW w:w="3397" w:type="dxa"/>
            <w:vAlign w:val="center"/>
          </w:tcPr>
          <w:p w14:paraId="6AF0F005" w14:textId="77777777" w:rsidR="004B5592" w:rsidRPr="00524E46" w:rsidRDefault="004B5592" w:rsidP="007139F9">
            <w:pPr>
              <w:widowControl w:val="0"/>
              <w:autoSpaceDE w:val="0"/>
              <w:autoSpaceDN w:val="0"/>
              <w:adjustRightInd w:val="0"/>
              <w:spacing w:line="288" w:lineRule="auto"/>
              <w:jc w:val="both"/>
              <w:rPr>
                <w:rFonts w:ascii="Arial" w:hAnsi="Arial" w:cs="Arial"/>
                <w:sz w:val="14"/>
                <w:szCs w:val="16"/>
              </w:rPr>
            </w:pPr>
            <w:r w:rsidRPr="00524E46">
              <w:rPr>
                <w:rFonts w:ascii="Arial" w:hAnsi="Arial" w:cs="Arial"/>
                <w:sz w:val="14"/>
                <w:szCs w:val="16"/>
              </w:rPr>
              <w:t>Creación del documento</w:t>
            </w:r>
            <w:r w:rsidR="00F47C4E" w:rsidRPr="00524E46">
              <w:rPr>
                <w:rFonts w:ascii="Arial" w:hAnsi="Arial" w:cs="Arial"/>
                <w:sz w:val="14"/>
                <w:szCs w:val="16"/>
              </w:rPr>
              <w:t>.</w:t>
            </w:r>
          </w:p>
        </w:tc>
        <w:tc>
          <w:tcPr>
            <w:tcW w:w="1701" w:type="dxa"/>
            <w:vAlign w:val="center"/>
          </w:tcPr>
          <w:p w14:paraId="3834D7BE"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Coo</w:t>
            </w:r>
            <w:r w:rsidR="005B5FFB" w:rsidRPr="00524E46">
              <w:rPr>
                <w:rFonts w:ascii="Arial" w:hAnsi="Arial" w:cs="Arial"/>
                <w:sz w:val="14"/>
                <w:szCs w:val="16"/>
              </w:rPr>
              <w:t>rdinador Grupo</w:t>
            </w:r>
          </w:p>
          <w:p w14:paraId="5E456B77"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Administrativo</w:t>
            </w:r>
          </w:p>
        </w:tc>
      </w:tr>
      <w:tr w:rsidR="00E754E5" w:rsidRPr="00524E46" w14:paraId="38EBEB16" w14:textId="77777777" w:rsidTr="00876920">
        <w:trPr>
          <w:trHeight w:val="20"/>
          <w:jc w:val="center"/>
        </w:trPr>
        <w:tc>
          <w:tcPr>
            <w:tcW w:w="851" w:type="dxa"/>
            <w:vAlign w:val="center"/>
          </w:tcPr>
          <w:p w14:paraId="1C89BBE5"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002</w:t>
            </w:r>
          </w:p>
        </w:tc>
        <w:tc>
          <w:tcPr>
            <w:tcW w:w="1417" w:type="dxa"/>
            <w:vAlign w:val="center"/>
          </w:tcPr>
          <w:p w14:paraId="6AFA026D"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9</w:t>
            </w:r>
            <w:r w:rsidR="00E16E0E" w:rsidRPr="00524E46">
              <w:rPr>
                <w:rFonts w:ascii="Arial" w:hAnsi="Arial" w:cs="Arial"/>
                <w:sz w:val="14"/>
                <w:szCs w:val="16"/>
              </w:rPr>
              <w:t xml:space="preserve"> de junio de 20</w:t>
            </w:r>
            <w:r w:rsidRPr="00524E46">
              <w:rPr>
                <w:rFonts w:ascii="Arial" w:hAnsi="Arial" w:cs="Arial"/>
                <w:sz w:val="14"/>
                <w:szCs w:val="16"/>
              </w:rPr>
              <w:t>09</w:t>
            </w:r>
          </w:p>
        </w:tc>
        <w:tc>
          <w:tcPr>
            <w:tcW w:w="1418" w:type="dxa"/>
            <w:vAlign w:val="center"/>
          </w:tcPr>
          <w:p w14:paraId="143BFF52" w14:textId="77777777" w:rsidR="004B5592" w:rsidRPr="00524E46" w:rsidRDefault="00E16E0E"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1 de diciembre de 20</w:t>
            </w:r>
            <w:r w:rsidR="004B5592" w:rsidRPr="00524E46">
              <w:rPr>
                <w:rFonts w:ascii="Arial" w:hAnsi="Arial" w:cs="Arial"/>
                <w:sz w:val="14"/>
                <w:szCs w:val="16"/>
              </w:rPr>
              <w:t>09</w:t>
            </w:r>
          </w:p>
        </w:tc>
        <w:tc>
          <w:tcPr>
            <w:tcW w:w="3397" w:type="dxa"/>
            <w:vAlign w:val="center"/>
          </w:tcPr>
          <w:p w14:paraId="5CBE99AB" w14:textId="77777777" w:rsidR="004B5592" w:rsidRPr="00524E46" w:rsidRDefault="004B5592" w:rsidP="007139F9">
            <w:pPr>
              <w:widowControl w:val="0"/>
              <w:autoSpaceDE w:val="0"/>
              <w:autoSpaceDN w:val="0"/>
              <w:adjustRightInd w:val="0"/>
              <w:spacing w:line="288" w:lineRule="auto"/>
              <w:jc w:val="both"/>
              <w:rPr>
                <w:rFonts w:ascii="Arial" w:hAnsi="Arial" w:cs="Arial"/>
                <w:sz w:val="14"/>
                <w:szCs w:val="16"/>
              </w:rPr>
            </w:pPr>
            <w:r w:rsidRPr="00524E46">
              <w:rPr>
                <w:rFonts w:ascii="Arial" w:hAnsi="Arial" w:cs="Arial"/>
                <w:sz w:val="14"/>
                <w:szCs w:val="16"/>
              </w:rPr>
              <w:t>Modificación numeral</w:t>
            </w:r>
            <w:r w:rsidR="00F82F8B" w:rsidRPr="00524E46">
              <w:rPr>
                <w:rFonts w:ascii="Arial" w:hAnsi="Arial" w:cs="Arial"/>
                <w:sz w:val="14"/>
                <w:szCs w:val="16"/>
              </w:rPr>
              <w:t xml:space="preserve"> </w:t>
            </w:r>
            <w:r w:rsidRPr="00524E46">
              <w:rPr>
                <w:rFonts w:ascii="Arial" w:hAnsi="Arial" w:cs="Arial"/>
                <w:sz w:val="14"/>
                <w:szCs w:val="16"/>
              </w:rPr>
              <w:t>4.3.1.</w:t>
            </w:r>
          </w:p>
        </w:tc>
        <w:tc>
          <w:tcPr>
            <w:tcW w:w="1701" w:type="dxa"/>
            <w:vAlign w:val="center"/>
          </w:tcPr>
          <w:p w14:paraId="171A2DC2" w14:textId="77777777" w:rsidR="005B5FFB" w:rsidRPr="00524E46" w:rsidRDefault="005B5FFB"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Coordinador Grupo</w:t>
            </w:r>
          </w:p>
          <w:p w14:paraId="625A2FE2"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Administrativo</w:t>
            </w:r>
          </w:p>
        </w:tc>
      </w:tr>
      <w:tr w:rsidR="00E754E5" w:rsidRPr="00524E46" w14:paraId="23AD05B1" w14:textId="77777777" w:rsidTr="00876920">
        <w:trPr>
          <w:trHeight w:val="20"/>
          <w:jc w:val="center"/>
        </w:trPr>
        <w:tc>
          <w:tcPr>
            <w:tcW w:w="851" w:type="dxa"/>
            <w:vAlign w:val="center"/>
          </w:tcPr>
          <w:p w14:paraId="4DA679BE"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003</w:t>
            </w:r>
          </w:p>
        </w:tc>
        <w:tc>
          <w:tcPr>
            <w:tcW w:w="1417" w:type="dxa"/>
            <w:vAlign w:val="center"/>
          </w:tcPr>
          <w:p w14:paraId="06994432" w14:textId="77777777" w:rsidR="004B5592" w:rsidRPr="00524E46" w:rsidRDefault="0055063E"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1 de diciembre de 2009</w:t>
            </w:r>
          </w:p>
        </w:tc>
        <w:tc>
          <w:tcPr>
            <w:tcW w:w="1418" w:type="dxa"/>
            <w:vAlign w:val="center"/>
          </w:tcPr>
          <w:p w14:paraId="40D9E14B"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03</w:t>
            </w:r>
            <w:r w:rsidR="0055063E" w:rsidRPr="00524E46">
              <w:rPr>
                <w:rFonts w:ascii="Arial" w:hAnsi="Arial" w:cs="Arial"/>
                <w:sz w:val="14"/>
                <w:szCs w:val="16"/>
              </w:rPr>
              <w:t xml:space="preserve"> de febrero de 20</w:t>
            </w:r>
            <w:r w:rsidRPr="00524E46">
              <w:rPr>
                <w:rFonts w:ascii="Arial" w:hAnsi="Arial" w:cs="Arial"/>
                <w:sz w:val="14"/>
                <w:szCs w:val="16"/>
              </w:rPr>
              <w:t>14</w:t>
            </w:r>
          </w:p>
        </w:tc>
        <w:tc>
          <w:tcPr>
            <w:tcW w:w="3397" w:type="dxa"/>
            <w:vAlign w:val="center"/>
          </w:tcPr>
          <w:p w14:paraId="01A4DDC1" w14:textId="77777777" w:rsidR="004B5592" w:rsidRPr="00524E46" w:rsidRDefault="004B5592" w:rsidP="007139F9">
            <w:pPr>
              <w:widowControl w:val="0"/>
              <w:autoSpaceDE w:val="0"/>
              <w:autoSpaceDN w:val="0"/>
              <w:adjustRightInd w:val="0"/>
              <w:spacing w:line="288" w:lineRule="auto"/>
              <w:jc w:val="both"/>
              <w:rPr>
                <w:rFonts w:ascii="Arial" w:hAnsi="Arial" w:cs="Arial"/>
                <w:sz w:val="14"/>
                <w:szCs w:val="16"/>
              </w:rPr>
            </w:pPr>
            <w:r w:rsidRPr="00524E46">
              <w:rPr>
                <w:rFonts w:ascii="Arial" w:hAnsi="Arial" w:cs="Arial"/>
                <w:sz w:val="14"/>
                <w:szCs w:val="16"/>
              </w:rPr>
              <w:t>Inclusión tabla numeral</w:t>
            </w:r>
            <w:r w:rsidR="00F82F8B" w:rsidRPr="00524E46">
              <w:rPr>
                <w:rFonts w:ascii="Arial" w:hAnsi="Arial" w:cs="Arial"/>
                <w:sz w:val="14"/>
                <w:szCs w:val="16"/>
              </w:rPr>
              <w:t xml:space="preserve"> </w:t>
            </w:r>
            <w:r w:rsidRPr="00524E46">
              <w:rPr>
                <w:rFonts w:ascii="Arial" w:hAnsi="Arial" w:cs="Arial"/>
                <w:sz w:val="14"/>
                <w:szCs w:val="16"/>
              </w:rPr>
              <w:t>4.3.2.</w:t>
            </w:r>
          </w:p>
        </w:tc>
        <w:tc>
          <w:tcPr>
            <w:tcW w:w="1701" w:type="dxa"/>
            <w:vAlign w:val="center"/>
          </w:tcPr>
          <w:p w14:paraId="2CDBF0FC" w14:textId="77777777" w:rsidR="005B5FFB" w:rsidRPr="00524E46" w:rsidRDefault="005B5FFB"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Coordinador Grupo</w:t>
            </w:r>
          </w:p>
          <w:p w14:paraId="0CB8AC0C"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Administrativo</w:t>
            </w:r>
          </w:p>
        </w:tc>
      </w:tr>
      <w:tr w:rsidR="00E754E5" w:rsidRPr="00524E46" w14:paraId="71A2E1E0" w14:textId="77777777" w:rsidTr="00876920">
        <w:trPr>
          <w:trHeight w:val="20"/>
          <w:jc w:val="center"/>
        </w:trPr>
        <w:tc>
          <w:tcPr>
            <w:tcW w:w="851" w:type="dxa"/>
            <w:vAlign w:val="center"/>
          </w:tcPr>
          <w:p w14:paraId="3FC01168"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004</w:t>
            </w:r>
          </w:p>
        </w:tc>
        <w:tc>
          <w:tcPr>
            <w:tcW w:w="1417" w:type="dxa"/>
            <w:vAlign w:val="center"/>
          </w:tcPr>
          <w:p w14:paraId="4668AA85" w14:textId="77777777" w:rsidR="004B5592" w:rsidRPr="00524E46" w:rsidRDefault="0055063E"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03 de febrero de 2014</w:t>
            </w:r>
          </w:p>
        </w:tc>
        <w:tc>
          <w:tcPr>
            <w:tcW w:w="1418" w:type="dxa"/>
            <w:vAlign w:val="center"/>
          </w:tcPr>
          <w:p w14:paraId="3862897B"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12</w:t>
            </w:r>
            <w:r w:rsidR="0055063E" w:rsidRPr="00524E46">
              <w:rPr>
                <w:rFonts w:ascii="Arial" w:hAnsi="Arial" w:cs="Arial"/>
                <w:sz w:val="14"/>
                <w:szCs w:val="16"/>
              </w:rPr>
              <w:t xml:space="preserve"> de diciembre de 20</w:t>
            </w:r>
            <w:r w:rsidRPr="00524E46">
              <w:rPr>
                <w:rFonts w:ascii="Arial" w:hAnsi="Arial" w:cs="Arial"/>
                <w:sz w:val="14"/>
                <w:szCs w:val="16"/>
              </w:rPr>
              <w:t>14</w:t>
            </w:r>
          </w:p>
        </w:tc>
        <w:tc>
          <w:tcPr>
            <w:tcW w:w="3397" w:type="dxa"/>
            <w:vAlign w:val="center"/>
          </w:tcPr>
          <w:p w14:paraId="3741135E" w14:textId="77777777" w:rsidR="004B5592" w:rsidRPr="00524E46" w:rsidRDefault="004B5592" w:rsidP="0074118C">
            <w:pPr>
              <w:widowControl w:val="0"/>
              <w:autoSpaceDE w:val="0"/>
              <w:autoSpaceDN w:val="0"/>
              <w:adjustRightInd w:val="0"/>
              <w:spacing w:line="288" w:lineRule="auto"/>
              <w:jc w:val="both"/>
              <w:rPr>
                <w:rFonts w:ascii="Arial" w:hAnsi="Arial" w:cs="Arial"/>
                <w:sz w:val="14"/>
                <w:szCs w:val="16"/>
              </w:rPr>
            </w:pPr>
            <w:r w:rsidRPr="00524E46">
              <w:rPr>
                <w:rFonts w:ascii="Arial" w:hAnsi="Arial" w:cs="Arial"/>
                <w:sz w:val="14"/>
                <w:szCs w:val="16"/>
              </w:rPr>
              <w:t>Cambio del documento al</w:t>
            </w:r>
            <w:r w:rsidR="00F82F8B" w:rsidRPr="00524E46">
              <w:rPr>
                <w:rFonts w:ascii="Arial" w:hAnsi="Arial" w:cs="Arial"/>
                <w:sz w:val="14"/>
                <w:szCs w:val="16"/>
              </w:rPr>
              <w:t xml:space="preserve"> </w:t>
            </w:r>
            <w:r w:rsidRPr="00524E46">
              <w:rPr>
                <w:rFonts w:ascii="Arial" w:hAnsi="Arial" w:cs="Arial"/>
                <w:sz w:val="14"/>
                <w:szCs w:val="16"/>
              </w:rPr>
              <w:t>proceso de Gestión de</w:t>
            </w:r>
            <w:r w:rsidR="00F47C4E" w:rsidRPr="00524E46">
              <w:rPr>
                <w:rFonts w:ascii="Arial" w:hAnsi="Arial" w:cs="Arial"/>
                <w:sz w:val="14"/>
                <w:szCs w:val="16"/>
              </w:rPr>
              <w:t xml:space="preserve"> </w:t>
            </w:r>
            <w:r w:rsidRPr="00524E46">
              <w:rPr>
                <w:rFonts w:ascii="Arial" w:hAnsi="Arial" w:cs="Arial"/>
                <w:sz w:val="14"/>
                <w:szCs w:val="16"/>
              </w:rPr>
              <w:t>Infraestructura Física</w:t>
            </w:r>
            <w:r w:rsidR="00F47C4E" w:rsidRPr="00524E46">
              <w:rPr>
                <w:rFonts w:ascii="Arial" w:hAnsi="Arial" w:cs="Arial"/>
                <w:sz w:val="14"/>
                <w:szCs w:val="16"/>
              </w:rPr>
              <w:t>.</w:t>
            </w:r>
          </w:p>
        </w:tc>
        <w:tc>
          <w:tcPr>
            <w:tcW w:w="1701" w:type="dxa"/>
            <w:vAlign w:val="center"/>
          </w:tcPr>
          <w:p w14:paraId="5690D543"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Coordinador de</w:t>
            </w:r>
          </w:p>
          <w:p w14:paraId="0D525C8F"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Arquitectura</w:t>
            </w:r>
          </w:p>
          <w:p w14:paraId="2BB59F09"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Empresarial y SGI</w:t>
            </w:r>
          </w:p>
        </w:tc>
      </w:tr>
      <w:tr w:rsidR="00E754E5" w:rsidRPr="00524E46" w14:paraId="55B8A077" w14:textId="77777777" w:rsidTr="00876920">
        <w:trPr>
          <w:trHeight w:val="20"/>
          <w:jc w:val="center"/>
        </w:trPr>
        <w:tc>
          <w:tcPr>
            <w:tcW w:w="851" w:type="dxa"/>
            <w:vAlign w:val="center"/>
          </w:tcPr>
          <w:p w14:paraId="10C044C4"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005</w:t>
            </w:r>
          </w:p>
        </w:tc>
        <w:tc>
          <w:tcPr>
            <w:tcW w:w="1417" w:type="dxa"/>
            <w:vAlign w:val="center"/>
          </w:tcPr>
          <w:p w14:paraId="3B1AC661" w14:textId="77777777" w:rsidR="004B5592" w:rsidRPr="00524E46" w:rsidRDefault="0055063E"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12 de diciembre de 2014</w:t>
            </w:r>
          </w:p>
        </w:tc>
        <w:tc>
          <w:tcPr>
            <w:tcW w:w="1418" w:type="dxa"/>
            <w:vAlign w:val="center"/>
          </w:tcPr>
          <w:p w14:paraId="0D395367"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10</w:t>
            </w:r>
            <w:r w:rsidR="0055063E" w:rsidRPr="00524E46">
              <w:rPr>
                <w:rFonts w:ascii="Arial" w:hAnsi="Arial" w:cs="Arial"/>
                <w:sz w:val="14"/>
                <w:szCs w:val="16"/>
              </w:rPr>
              <w:t xml:space="preserve"> de diciembre de 20</w:t>
            </w:r>
            <w:r w:rsidRPr="00524E46">
              <w:rPr>
                <w:rFonts w:ascii="Arial" w:hAnsi="Arial" w:cs="Arial"/>
                <w:sz w:val="14"/>
                <w:szCs w:val="16"/>
              </w:rPr>
              <w:t>15</w:t>
            </w:r>
          </w:p>
        </w:tc>
        <w:tc>
          <w:tcPr>
            <w:tcW w:w="3397" w:type="dxa"/>
            <w:vAlign w:val="center"/>
          </w:tcPr>
          <w:p w14:paraId="6B4159ED" w14:textId="77777777" w:rsidR="004B5592" w:rsidRPr="00524E46" w:rsidRDefault="004B5592" w:rsidP="007139F9">
            <w:pPr>
              <w:widowControl w:val="0"/>
              <w:autoSpaceDE w:val="0"/>
              <w:autoSpaceDN w:val="0"/>
              <w:adjustRightInd w:val="0"/>
              <w:spacing w:line="288" w:lineRule="auto"/>
              <w:jc w:val="both"/>
              <w:rPr>
                <w:rFonts w:ascii="Arial" w:hAnsi="Arial" w:cs="Arial"/>
                <w:sz w:val="14"/>
                <w:szCs w:val="16"/>
              </w:rPr>
            </w:pPr>
            <w:r w:rsidRPr="00524E46">
              <w:rPr>
                <w:rFonts w:ascii="Arial" w:hAnsi="Arial" w:cs="Arial"/>
                <w:sz w:val="14"/>
                <w:szCs w:val="16"/>
              </w:rPr>
              <w:t>Descripción de cada una de las etapas y actividades que se deben surtir dentro de las diferentes modalidades para dar de baja elementos devolutivos de la Entidad</w:t>
            </w:r>
            <w:r w:rsidR="00F47C4E" w:rsidRPr="00524E46">
              <w:rPr>
                <w:rFonts w:ascii="Arial" w:hAnsi="Arial" w:cs="Arial"/>
                <w:sz w:val="14"/>
                <w:szCs w:val="16"/>
              </w:rPr>
              <w:t>.</w:t>
            </w:r>
          </w:p>
        </w:tc>
        <w:tc>
          <w:tcPr>
            <w:tcW w:w="1701" w:type="dxa"/>
            <w:vAlign w:val="center"/>
          </w:tcPr>
          <w:p w14:paraId="4523CC30" w14:textId="77777777" w:rsidR="005B5FFB" w:rsidRPr="00524E46" w:rsidRDefault="005B5FFB"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Coordinador Grupo</w:t>
            </w:r>
          </w:p>
          <w:p w14:paraId="095D2748"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Administrativo</w:t>
            </w:r>
          </w:p>
        </w:tc>
      </w:tr>
      <w:tr w:rsidR="00E754E5" w:rsidRPr="00524E46" w14:paraId="1D061A2C" w14:textId="77777777" w:rsidTr="00876920">
        <w:trPr>
          <w:trHeight w:val="20"/>
          <w:jc w:val="center"/>
        </w:trPr>
        <w:tc>
          <w:tcPr>
            <w:tcW w:w="851" w:type="dxa"/>
            <w:vAlign w:val="center"/>
          </w:tcPr>
          <w:p w14:paraId="26F0CE9F"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006</w:t>
            </w:r>
          </w:p>
        </w:tc>
        <w:tc>
          <w:tcPr>
            <w:tcW w:w="1417" w:type="dxa"/>
            <w:vAlign w:val="center"/>
          </w:tcPr>
          <w:p w14:paraId="7F3377FC" w14:textId="77777777" w:rsidR="004B5592" w:rsidRPr="00524E46" w:rsidRDefault="0055063E"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10 de diciembre de 2015</w:t>
            </w:r>
          </w:p>
        </w:tc>
        <w:tc>
          <w:tcPr>
            <w:tcW w:w="1418" w:type="dxa"/>
            <w:vAlign w:val="center"/>
          </w:tcPr>
          <w:p w14:paraId="748EF0A9" w14:textId="77777777" w:rsidR="004B5592" w:rsidRPr="00524E46" w:rsidRDefault="00DB68DE"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28</w:t>
            </w:r>
            <w:r w:rsidR="0055063E" w:rsidRPr="00524E46">
              <w:rPr>
                <w:rFonts w:ascii="Arial" w:hAnsi="Arial" w:cs="Arial"/>
                <w:sz w:val="14"/>
                <w:szCs w:val="16"/>
              </w:rPr>
              <w:t xml:space="preserve"> de julio de 20</w:t>
            </w:r>
            <w:r w:rsidR="00624DD1" w:rsidRPr="00524E46">
              <w:rPr>
                <w:rFonts w:ascii="Arial" w:hAnsi="Arial" w:cs="Arial"/>
                <w:sz w:val="14"/>
                <w:szCs w:val="16"/>
              </w:rPr>
              <w:t>16</w:t>
            </w:r>
          </w:p>
        </w:tc>
        <w:tc>
          <w:tcPr>
            <w:tcW w:w="3397" w:type="dxa"/>
            <w:vAlign w:val="center"/>
          </w:tcPr>
          <w:p w14:paraId="2AB375D0" w14:textId="77777777" w:rsidR="004B5592" w:rsidRPr="00524E46" w:rsidRDefault="0091569B" w:rsidP="007139F9">
            <w:pPr>
              <w:widowControl w:val="0"/>
              <w:autoSpaceDE w:val="0"/>
              <w:autoSpaceDN w:val="0"/>
              <w:adjustRightInd w:val="0"/>
              <w:spacing w:line="288" w:lineRule="auto"/>
              <w:jc w:val="both"/>
              <w:rPr>
                <w:rFonts w:ascii="Arial" w:hAnsi="Arial" w:cs="Arial"/>
                <w:sz w:val="14"/>
                <w:szCs w:val="16"/>
              </w:rPr>
            </w:pPr>
            <w:r w:rsidRPr="00524E46">
              <w:rPr>
                <w:rFonts w:ascii="Arial" w:hAnsi="Arial" w:cs="Arial"/>
                <w:sz w:val="14"/>
                <w:szCs w:val="16"/>
              </w:rPr>
              <w:t>Definición</w:t>
            </w:r>
            <w:r w:rsidR="004B5592" w:rsidRPr="00524E46">
              <w:rPr>
                <w:rFonts w:ascii="Arial" w:hAnsi="Arial" w:cs="Arial"/>
                <w:sz w:val="14"/>
                <w:szCs w:val="16"/>
              </w:rPr>
              <w:t xml:space="preserve"> de las funciones, responsabilidades, procedimientos y políticas.</w:t>
            </w:r>
          </w:p>
        </w:tc>
        <w:tc>
          <w:tcPr>
            <w:tcW w:w="1701" w:type="dxa"/>
            <w:vAlign w:val="center"/>
          </w:tcPr>
          <w:p w14:paraId="41BB6E20" w14:textId="77777777" w:rsidR="005B5FFB"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 xml:space="preserve">Subdirector Administrativo - </w:t>
            </w:r>
            <w:r w:rsidR="005B5FFB" w:rsidRPr="00524E46">
              <w:rPr>
                <w:rFonts w:ascii="Arial" w:hAnsi="Arial" w:cs="Arial"/>
                <w:sz w:val="14"/>
                <w:szCs w:val="16"/>
              </w:rPr>
              <w:t>Coordinador Grupo</w:t>
            </w:r>
          </w:p>
          <w:p w14:paraId="4E7C98FE"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Administrativo</w:t>
            </w:r>
          </w:p>
        </w:tc>
      </w:tr>
      <w:tr w:rsidR="00E754E5" w:rsidRPr="00524E46" w14:paraId="1A3CD0BA" w14:textId="77777777" w:rsidTr="00876920">
        <w:trPr>
          <w:trHeight w:val="20"/>
          <w:jc w:val="center"/>
        </w:trPr>
        <w:tc>
          <w:tcPr>
            <w:tcW w:w="851" w:type="dxa"/>
            <w:vAlign w:val="center"/>
          </w:tcPr>
          <w:p w14:paraId="0E26D1EB"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007</w:t>
            </w:r>
          </w:p>
        </w:tc>
        <w:tc>
          <w:tcPr>
            <w:tcW w:w="1417" w:type="dxa"/>
            <w:vAlign w:val="center"/>
          </w:tcPr>
          <w:p w14:paraId="024FE63D" w14:textId="77777777" w:rsidR="00DB68DE" w:rsidRPr="00524E46" w:rsidRDefault="00DB68DE" w:rsidP="007139F9">
            <w:pPr>
              <w:pStyle w:val="Default"/>
              <w:spacing w:line="288" w:lineRule="auto"/>
              <w:jc w:val="center"/>
              <w:rPr>
                <w:color w:val="auto"/>
                <w:sz w:val="14"/>
                <w:szCs w:val="16"/>
                <w:lang w:val="es-ES_tradnl"/>
              </w:rPr>
            </w:pPr>
            <w:r w:rsidRPr="00524E46">
              <w:rPr>
                <w:color w:val="auto"/>
                <w:sz w:val="14"/>
                <w:szCs w:val="16"/>
                <w:lang w:val="es-ES_tradnl"/>
              </w:rPr>
              <w:t xml:space="preserve">28 de julio de 2016 </w:t>
            </w:r>
          </w:p>
          <w:p w14:paraId="4E4058AC" w14:textId="77777777" w:rsidR="004B5592" w:rsidRPr="00524E46" w:rsidRDefault="004B5592" w:rsidP="007139F9">
            <w:pPr>
              <w:widowControl w:val="0"/>
              <w:autoSpaceDE w:val="0"/>
              <w:autoSpaceDN w:val="0"/>
              <w:adjustRightInd w:val="0"/>
              <w:spacing w:line="288" w:lineRule="auto"/>
              <w:rPr>
                <w:rFonts w:ascii="Arial" w:hAnsi="Arial" w:cs="Arial"/>
                <w:sz w:val="14"/>
                <w:szCs w:val="16"/>
              </w:rPr>
            </w:pPr>
          </w:p>
        </w:tc>
        <w:tc>
          <w:tcPr>
            <w:tcW w:w="1418" w:type="dxa"/>
            <w:vAlign w:val="center"/>
          </w:tcPr>
          <w:p w14:paraId="1596A644" w14:textId="77777777" w:rsidR="004B5592" w:rsidRPr="00524E46" w:rsidRDefault="004F2EA2" w:rsidP="007139F9">
            <w:pPr>
              <w:pStyle w:val="Default"/>
              <w:spacing w:line="288" w:lineRule="auto"/>
              <w:jc w:val="center"/>
              <w:rPr>
                <w:color w:val="auto"/>
                <w:sz w:val="14"/>
                <w:szCs w:val="16"/>
                <w:lang w:val="es-ES_tradnl"/>
              </w:rPr>
            </w:pPr>
            <w:r w:rsidRPr="00524E46">
              <w:rPr>
                <w:color w:val="auto"/>
                <w:sz w:val="14"/>
                <w:szCs w:val="16"/>
                <w:lang w:val="es-ES_tradnl"/>
              </w:rPr>
              <w:t>19 de julio de 2018</w:t>
            </w:r>
          </w:p>
        </w:tc>
        <w:tc>
          <w:tcPr>
            <w:tcW w:w="3397" w:type="dxa"/>
            <w:vAlign w:val="center"/>
          </w:tcPr>
          <w:p w14:paraId="4F7538C6" w14:textId="36F85FD8" w:rsidR="004B5592" w:rsidRPr="00524E46" w:rsidRDefault="004B5592" w:rsidP="007139F9">
            <w:pPr>
              <w:widowControl w:val="0"/>
              <w:autoSpaceDE w:val="0"/>
              <w:autoSpaceDN w:val="0"/>
              <w:adjustRightInd w:val="0"/>
              <w:spacing w:line="288" w:lineRule="auto"/>
              <w:jc w:val="both"/>
              <w:rPr>
                <w:rFonts w:ascii="Arial" w:hAnsi="Arial" w:cs="Arial"/>
                <w:sz w:val="14"/>
                <w:szCs w:val="16"/>
              </w:rPr>
            </w:pPr>
            <w:r w:rsidRPr="00524E46">
              <w:rPr>
                <w:rFonts w:ascii="Arial" w:hAnsi="Arial" w:cs="Arial"/>
                <w:sz w:val="14"/>
                <w:szCs w:val="16"/>
              </w:rPr>
              <w:t xml:space="preserve">Ampliación en las adquisiciones por caja menor, adición de </w:t>
            </w:r>
            <w:r w:rsidR="0091569B" w:rsidRPr="00524E46">
              <w:rPr>
                <w:rFonts w:ascii="Arial" w:hAnsi="Arial" w:cs="Arial"/>
                <w:sz w:val="14"/>
                <w:szCs w:val="16"/>
              </w:rPr>
              <w:t>préstamos</w:t>
            </w:r>
            <w:r w:rsidRPr="00524E46">
              <w:rPr>
                <w:rFonts w:ascii="Arial" w:hAnsi="Arial" w:cs="Arial"/>
                <w:sz w:val="14"/>
                <w:szCs w:val="16"/>
              </w:rPr>
              <w:t xml:space="preserve"> de equipos tecnológicos y elementos para uso fuera de las instalaciones de la entidad, baja de elementos por enajenación a </w:t>
            </w:r>
            <w:r w:rsidR="0091569B" w:rsidRPr="00524E46">
              <w:rPr>
                <w:rFonts w:ascii="Arial" w:hAnsi="Arial" w:cs="Arial"/>
                <w:sz w:val="14"/>
                <w:szCs w:val="16"/>
              </w:rPr>
              <w:t>título</w:t>
            </w:r>
            <w:r w:rsidRPr="00524E46">
              <w:rPr>
                <w:rFonts w:ascii="Arial" w:hAnsi="Arial" w:cs="Arial"/>
                <w:sz w:val="14"/>
                <w:szCs w:val="16"/>
              </w:rPr>
              <w:t xml:space="preserve"> gratuito entre entidades </w:t>
            </w:r>
            <w:r w:rsidR="00C839FB" w:rsidRPr="00524E46">
              <w:rPr>
                <w:rFonts w:ascii="Arial" w:hAnsi="Arial" w:cs="Arial"/>
                <w:sz w:val="14"/>
                <w:szCs w:val="16"/>
              </w:rPr>
              <w:t>públicas</w:t>
            </w:r>
            <w:r w:rsidR="00F47C4E" w:rsidRPr="00524E46">
              <w:rPr>
                <w:rFonts w:ascii="Arial" w:hAnsi="Arial" w:cs="Arial"/>
                <w:sz w:val="14"/>
                <w:szCs w:val="16"/>
              </w:rPr>
              <w:t>.</w:t>
            </w:r>
          </w:p>
        </w:tc>
        <w:tc>
          <w:tcPr>
            <w:tcW w:w="1701" w:type="dxa"/>
            <w:vAlign w:val="center"/>
          </w:tcPr>
          <w:p w14:paraId="5F0FD500" w14:textId="77777777" w:rsidR="005B5FFB"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 xml:space="preserve">Subdirector Administrativo - </w:t>
            </w:r>
            <w:r w:rsidR="005B5FFB" w:rsidRPr="00524E46">
              <w:rPr>
                <w:rFonts w:ascii="Arial" w:hAnsi="Arial" w:cs="Arial"/>
                <w:sz w:val="14"/>
                <w:szCs w:val="16"/>
              </w:rPr>
              <w:t>Coordinador Grupo</w:t>
            </w:r>
          </w:p>
          <w:p w14:paraId="7D6B4F5E"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Administrativo</w:t>
            </w:r>
          </w:p>
          <w:p w14:paraId="18D0B858" w14:textId="77777777" w:rsidR="004B5592" w:rsidRPr="00524E46" w:rsidRDefault="004B5592" w:rsidP="007139F9">
            <w:pPr>
              <w:widowControl w:val="0"/>
              <w:autoSpaceDE w:val="0"/>
              <w:autoSpaceDN w:val="0"/>
              <w:adjustRightInd w:val="0"/>
              <w:spacing w:line="288" w:lineRule="auto"/>
              <w:jc w:val="center"/>
              <w:rPr>
                <w:rFonts w:ascii="Arial" w:hAnsi="Arial" w:cs="Arial"/>
                <w:sz w:val="14"/>
                <w:szCs w:val="16"/>
              </w:rPr>
            </w:pPr>
          </w:p>
        </w:tc>
      </w:tr>
      <w:tr w:rsidR="00E754E5" w:rsidRPr="00524E46" w14:paraId="4894CC3F" w14:textId="77777777" w:rsidTr="00876920">
        <w:trPr>
          <w:trHeight w:val="20"/>
          <w:jc w:val="center"/>
        </w:trPr>
        <w:tc>
          <w:tcPr>
            <w:tcW w:w="851" w:type="dxa"/>
            <w:vAlign w:val="center"/>
          </w:tcPr>
          <w:p w14:paraId="2A20315C" w14:textId="77777777" w:rsidR="005D339B" w:rsidRPr="00524E46" w:rsidRDefault="005D339B"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008</w:t>
            </w:r>
          </w:p>
        </w:tc>
        <w:tc>
          <w:tcPr>
            <w:tcW w:w="1417" w:type="dxa"/>
            <w:vAlign w:val="center"/>
          </w:tcPr>
          <w:p w14:paraId="30125C55" w14:textId="77777777" w:rsidR="005D339B" w:rsidRPr="00524E46" w:rsidRDefault="004F2EA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19 de julio de 2018</w:t>
            </w:r>
          </w:p>
        </w:tc>
        <w:tc>
          <w:tcPr>
            <w:tcW w:w="1418" w:type="dxa"/>
            <w:vAlign w:val="center"/>
          </w:tcPr>
          <w:p w14:paraId="4B6CEE69" w14:textId="77777777" w:rsidR="005D339B" w:rsidRPr="00524E46" w:rsidRDefault="00507EB0"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05</w:t>
            </w:r>
            <w:r w:rsidR="00FD4B22" w:rsidRPr="00524E46">
              <w:rPr>
                <w:rFonts w:ascii="Arial" w:hAnsi="Arial" w:cs="Arial"/>
                <w:sz w:val="14"/>
                <w:szCs w:val="16"/>
              </w:rPr>
              <w:t xml:space="preserve"> de septiembre de </w:t>
            </w:r>
            <w:r w:rsidRPr="00524E46">
              <w:rPr>
                <w:rFonts w:ascii="Arial" w:hAnsi="Arial" w:cs="Arial"/>
                <w:sz w:val="14"/>
                <w:szCs w:val="16"/>
              </w:rPr>
              <w:t>2018</w:t>
            </w:r>
          </w:p>
        </w:tc>
        <w:tc>
          <w:tcPr>
            <w:tcW w:w="3397" w:type="dxa"/>
            <w:vAlign w:val="center"/>
          </w:tcPr>
          <w:p w14:paraId="2D032190" w14:textId="77777777" w:rsidR="005D339B" w:rsidRPr="00524E46" w:rsidRDefault="0032272D" w:rsidP="007139F9">
            <w:pPr>
              <w:widowControl w:val="0"/>
              <w:autoSpaceDE w:val="0"/>
              <w:autoSpaceDN w:val="0"/>
              <w:adjustRightInd w:val="0"/>
              <w:spacing w:line="288" w:lineRule="auto"/>
              <w:jc w:val="both"/>
              <w:rPr>
                <w:rFonts w:ascii="Arial" w:hAnsi="Arial" w:cs="Arial"/>
                <w:sz w:val="14"/>
                <w:szCs w:val="16"/>
              </w:rPr>
            </w:pPr>
            <w:r w:rsidRPr="00524E46">
              <w:rPr>
                <w:rFonts w:ascii="Arial" w:hAnsi="Arial" w:cs="Arial"/>
                <w:sz w:val="14"/>
                <w:szCs w:val="16"/>
              </w:rPr>
              <w:t xml:space="preserve">Actualización bajo </w:t>
            </w:r>
            <w:r w:rsidR="0091569B" w:rsidRPr="00524E46">
              <w:rPr>
                <w:rFonts w:ascii="Arial" w:hAnsi="Arial" w:cs="Arial"/>
                <w:sz w:val="14"/>
                <w:szCs w:val="16"/>
              </w:rPr>
              <w:t xml:space="preserve">las </w:t>
            </w:r>
            <w:r w:rsidR="00C54083" w:rsidRPr="00524E46">
              <w:rPr>
                <w:rFonts w:ascii="Arial" w:hAnsi="Arial" w:cs="Arial"/>
                <w:sz w:val="14"/>
                <w:szCs w:val="16"/>
              </w:rPr>
              <w:t>Normas I</w:t>
            </w:r>
            <w:r w:rsidR="0091569B" w:rsidRPr="00524E46">
              <w:rPr>
                <w:rFonts w:ascii="Arial" w:hAnsi="Arial" w:cs="Arial"/>
                <w:sz w:val="14"/>
                <w:szCs w:val="16"/>
              </w:rPr>
              <w:t xml:space="preserve">nternacionales de </w:t>
            </w:r>
            <w:r w:rsidR="00C54083" w:rsidRPr="00524E46">
              <w:rPr>
                <w:rFonts w:ascii="Arial" w:hAnsi="Arial" w:cs="Arial"/>
                <w:sz w:val="14"/>
                <w:szCs w:val="16"/>
              </w:rPr>
              <w:t>C</w:t>
            </w:r>
            <w:r w:rsidR="0091569B" w:rsidRPr="00524E46">
              <w:rPr>
                <w:rFonts w:ascii="Arial" w:hAnsi="Arial" w:cs="Arial"/>
                <w:sz w:val="14"/>
                <w:szCs w:val="16"/>
              </w:rPr>
              <w:t xml:space="preserve">ontabilidad </w:t>
            </w:r>
            <w:r w:rsidR="005B5FFB" w:rsidRPr="00524E46">
              <w:rPr>
                <w:rFonts w:ascii="Arial" w:hAnsi="Arial" w:cs="Arial"/>
                <w:sz w:val="14"/>
                <w:szCs w:val="16"/>
              </w:rPr>
              <w:t xml:space="preserve">para el </w:t>
            </w:r>
            <w:r w:rsidR="00C54083" w:rsidRPr="00524E46">
              <w:rPr>
                <w:rFonts w:ascii="Arial" w:hAnsi="Arial" w:cs="Arial"/>
                <w:sz w:val="14"/>
                <w:szCs w:val="16"/>
              </w:rPr>
              <w:t>Sector P</w:t>
            </w:r>
            <w:r w:rsidR="005B5FFB" w:rsidRPr="00524E46">
              <w:rPr>
                <w:rFonts w:ascii="Arial" w:hAnsi="Arial" w:cs="Arial"/>
                <w:sz w:val="14"/>
                <w:szCs w:val="16"/>
              </w:rPr>
              <w:t>úblico</w:t>
            </w:r>
            <w:r w:rsidR="00C54083" w:rsidRPr="00524E46">
              <w:rPr>
                <w:rFonts w:ascii="Arial" w:hAnsi="Arial" w:cs="Arial"/>
                <w:sz w:val="14"/>
                <w:szCs w:val="16"/>
              </w:rPr>
              <w:t>,</w:t>
            </w:r>
            <w:r w:rsidR="005B5FFB" w:rsidRPr="00524E46">
              <w:rPr>
                <w:rFonts w:ascii="Arial" w:hAnsi="Arial" w:cs="Arial"/>
                <w:sz w:val="14"/>
                <w:szCs w:val="16"/>
              </w:rPr>
              <w:t xml:space="preserve"> </w:t>
            </w:r>
            <w:r w:rsidR="00C54083" w:rsidRPr="00524E46">
              <w:rPr>
                <w:rFonts w:ascii="Arial" w:hAnsi="Arial" w:cs="Arial"/>
                <w:sz w:val="14"/>
                <w:szCs w:val="16"/>
              </w:rPr>
              <w:t>NIC</w:t>
            </w:r>
            <w:r w:rsidR="00616398" w:rsidRPr="00524E46">
              <w:rPr>
                <w:rFonts w:ascii="Arial" w:hAnsi="Arial" w:cs="Arial"/>
                <w:sz w:val="14"/>
                <w:szCs w:val="16"/>
              </w:rPr>
              <w:t>SP con</w:t>
            </w:r>
            <w:r w:rsidR="00F47C4E" w:rsidRPr="00524E46">
              <w:rPr>
                <w:rFonts w:ascii="Arial" w:hAnsi="Arial" w:cs="Arial"/>
                <w:sz w:val="14"/>
                <w:szCs w:val="16"/>
              </w:rPr>
              <w:t xml:space="preserve"> </w:t>
            </w:r>
            <w:r w:rsidR="00BA79FF" w:rsidRPr="00524E46">
              <w:rPr>
                <w:rFonts w:ascii="Arial" w:hAnsi="Arial" w:cs="Arial"/>
                <w:sz w:val="14"/>
                <w:szCs w:val="16"/>
              </w:rPr>
              <w:t xml:space="preserve">lineamientos para la infraestructura de hardware, </w:t>
            </w:r>
            <w:r w:rsidRPr="00524E46">
              <w:rPr>
                <w:rFonts w:ascii="Arial" w:hAnsi="Arial" w:cs="Arial"/>
                <w:sz w:val="14"/>
                <w:szCs w:val="16"/>
              </w:rPr>
              <w:t xml:space="preserve">ajuste a los procedimientos con </w:t>
            </w:r>
            <w:r w:rsidR="00C54083" w:rsidRPr="00524E46">
              <w:rPr>
                <w:rFonts w:ascii="Arial" w:hAnsi="Arial" w:cs="Arial"/>
                <w:sz w:val="14"/>
                <w:szCs w:val="16"/>
              </w:rPr>
              <w:t xml:space="preserve">la </w:t>
            </w:r>
            <w:r w:rsidRPr="00524E46">
              <w:rPr>
                <w:rFonts w:ascii="Arial" w:hAnsi="Arial" w:cs="Arial"/>
                <w:sz w:val="14"/>
                <w:szCs w:val="16"/>
              </w:rPr>
              <w:t xml:space="preserve">implementación del nuevo </w:t>
            </w:r>
            <w:r w:rsidR="00A71DAC" w:rsidRPr="00524E46">
              <w:rPr>
                <w:rFonts w:ascii="Arial" w:hAnsi="Arial" w:cs="Arial"/>
                <w:sz w:val="14"/>
                <w:szCs w:val="16"/>
              </w:rPr>
              <w:t>aplicativo de inventarios</w:t>
            </w:r>
            <w:r w:rsidR="00444A94" w:rsidRPr="00524E46">
              <w:rPr>
                <w:rFonts w:ascii="Arial" w:hAnsi="Arial" w:cs="Arial"/>
                <w:sz w:val="14"/>
                <w:szCs w:val="16"/>
              </w:rPr>
              <w:t xml:space="preserve">, precisando los temas ambientales </w:t>
            </w:r>
            <w:r w:rsidR="005549AA" w:rsidRPr="00524E46">
              <w:rPr>
                <w:rFonts w:ascii="Arial" w:hAnsi="Arial" w:cs="Arial"/>
                <w:sz w:val="14"/>
                <w:szCs w:val="16"/>
              </w:rPr>
              <w:t>y lo relacionado con el procedimiento de baja de bienes</w:t>
            </w:r>
            <w:r w:rsidR="00F47C4E" w:rsidRPr="00524E46">
              <w:rPr>
                <w:rFonts w:ascii="Arial" w:hAnsi="Arial" w:cs="Arial"/>
                <w:sz w:val="14"/>
                <w:szCs w:val="16"/>
              </w:rPr>
              <w:t>.</w:t>
            </w:r>
            <w:r w:rsidR="005549AA" w:rsidRPr="00524E46">
              <w:rPr>
                <w:rFonts w:ascii="Arial" w:hAnsi="Arial" w:cs="Arial"/>
                <w:sz w:val="14"/>
                <w:szCs w:val="16"/>
              </w:rPr>
              <w:t xml:space="preserve"> </w:t>
            </w:r>
          </w:p>
        </w:tc>
        <w:tc>
          <w:tcPr>
            <w:tcW w:w="1701" w:type="dxa"/>
            <w:vAlign w:val="center"/>
          </w:tcPr>
          <w:p w14:paraId="6C2B6EF8" w14:textId="77777777" w:rsidR="001E32CA" w:rsidRPr="00524E46" w:rsidRDefault="005D339B"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Subdirector Administrativo</w:t>
            </w:r>
            <w:r w:rsidR="005B5FFB" w:rsidRPr="00524E46">
              <w:rPr>
                <w:rFonts w:ascii="Arial" w:hAnsi="Arial" w:cs="Arial"/>
                <w:sz w:val="14"/>
                <w:szCs w:val="16"/>
              </w:rPr>
              <w:t>, Subdirector Financiero,</w:t>
            </w:r>
          </w:p>
          <w:p w14:paraId="594D223E" w14:textId="77777777" w:rsidR="005B5FFB" w:rsidRPr="00524E46" w:rsidRDefault="001E32CA"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Coordinador Grupo de Sistemas y Arquitectura Tecnológica,</w:t>
            </w:r>
            <w:r w:rsidR="005D339B" w:rsidRPr="00524E46">
              <w:rPr>
                <w:rFonts w:ascii="Arial" w:hAnsi="Arial" w:cs="Arial"/>
                <w:sz w:val="14"/>
                <w:szCs w:val="16"/>
              </w:rPr>
              <w:t xml:space="preserve"> </w:t>
            </w:r>
            <w:r w:rsidR="005B5FFB" w:rsidRPr="00524E46">
              <w:rPr>
                <w:rFonts w:ascii="Arial" w:hAnsi="Arial" w:cs="Arial"/>
                <w:sz w:val="14"/>
                <w:szCs w:val="16"/>
              </w:rPr>
              <w:t>Coordinador Grupo</w:t>
            </w:r>
          </w:p>
          <w:p w14:paraId="7F2791FD" w14:textId="77777777" w:rsidR="005D339B" w:rsidRPr="00524E46" w:rsidRDefault="005D339B"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Administrativo</w:t>
            </w:r>
            <w:r w:rsidR="00DB68DE" w:rsidRPr="00524E46">
              <w:rPr>
                <w:rFonts w:ascii="Arial" w:hAnsi="Arial" w:cs="Arial"/>
                <w:sz w:val="14"/>
                <w:szCs w:val="16"/>
              </w:rPr>
              <w:t xml:space="preserve">, </w:t>
            </w:r>
            <w:r w:rsidR="005B5FFB" w:rsidRPr="00524E46">
              <w:rPr>
                <w:rFonts w:ascii="Arial" w:hAnsi="Arial" w:cs="Arial"/>
                <w:sz w:val="14"/>
                <w:szCs w:val="16"/>
              </w:rPr>
              <w:t>Coordinadora Grupo de Contabilidad</w:t>
            </w:r>
            <w:r w:rsidR="00DB68DE" w:rsidRPr="00524E46">
              <w:rPr>
                <w:rFonts w:ascii="Arial" w:hAnsi="Arial" w:cs="Arial"/>
                <w:sz w:val="14"/>
                <w:szCs w:val="16"/>
              </w:rPr>
              <w:t xml:space="preserve"> y Líder ambiental</w:t>
            </w:r>
          </w:p>
          <w:p w14:paraId="2C18A593" w14:textId="77777777" w:rsidR="005D339B" w:rsidRPr="00524E46" w:rsidRDefault="005D339B" w:rsidP="007139F9">
            <w:pPr>
              <w:widowControl w:val="0"/>
              <w:autoSpaceDE w:val="0"/>
              <w:autoSpaceDN w:val="0"/>
              <w:adjustRightInd w:val="0"/>
              <w:spacing w:line="288" w:lineRule="auto"/>
              <w:jc w:val="center"/>
              <w:rPr>
                <w:rFonts w:ascii="Arial" w:hAnsi="Arial" w:cs="Arial"/>
                <w:sz w:val="14"/>
                <w:szCs w:val="16"/>
              </w:rPr>
            </w:pPr>
          </w:p>
        </w:tc>
      </w:tr>
      <w:tr w:rsidR="00507EB0" w:rsidRPr="00524E46" w14:paraId="532084A5" w14:textId="77777777" w:rsidTr="006F6041">
        <w:trPr>
          <w:trHeight w:val="868"/>
          <w:jc w:val="center"/>
        </w:trPr>
        <w:tc>
          <w:tcPr>
            <w:tcW w:w="851" w:type="dxa"/>
            <w:vAlign w:val="center"/>
          </w:tcPr>
          <w:p w14:paraId="0F6C708B" w14:textId="77777777" w:rsidR="00507EB0" w:rsidRPr="00524E46" w:rsidRDefault="00507EB0"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009</w:t>
            </w:r>
          </w:p>
        </w:tc>
        <w:tc>
          <w:tcPr>
            <w:tcW w:w="1417" w:type="dxa"/>
            <w:vAlign w:val="center"/>
          </w:tcPr>
          <w:p w14:paraId="4E264E4D" w14:textId="77777777" w:rsidR="00507EB0" w:rsidRPr="00524E46" w:rsidRDefault="00FD4B22"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05 de septiembre de 2018</w:t>
            </w:r>
          </w:p>
        </w:tc>
        <w:tc>
          <w:tcPr>
            <w:tcW w:w="1418" w:type="dxa"/>
            <w:vAlign w:val="center"/>
          </w:tcPr>
          <w:p w14:paraId="2E96B697" w14:textId="21655D98" w:rsidR="00507EB0" w:rsidRPr="00524E46" w:rsidRDefault="00C839FB" w:rsidP="00C839FB">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12</w:t>
            </w:r>
            <w:r w:rsidR="0061250C" w:rsidRPr="00524E46">
              <w:rPr>
                <w:rFonts w:ascii="Arial" w:hAnsi="Arial" w:cs="Arial"/>
                <w:sz w:val="14"/>
                <w:szCs w:val="16"/>
              </w:rPr>
              <w:t xml:space="preserve"> de </w:t>
            </w:r>
            <w:r w:rsidRPr="00524E46">
              <w:rPr>
                <w:rFonts w:ascii="Arial" w:hAnsi="Arial" w:cs="Arial"/>
                <w:sz w:val="14"/>
                <w:szCs w:val="16"/>
              </w:rPr>
              <w:t xml:space="preserve">junio </w:t>
            </w:r>
            <w:r w:rsidR="0061250C" w:rsidRPr="00524E46">
              <w:rPr>
                <w:rFonts w:ascii="Arial" w:hAnsi="Arial" w:cs="Arial"/>
                <w:sz w:val="14"/>
                <w:szCs w:val="16"/>
              </w:rPr>
              <w:t>de 2019</w:t>
            </w:r>
          </w:p>
        </w:tc>
        <w:tc>
          <w:tcPr>
            <w:tcW w:w="3397" w:type="dxa"/>
            <w:vAlign w:val="center"/>
          </w:tcPr>
          <w:p w14:paraId="66E797CB" w14:textId="77777777" w:rsidR="00507EB0" w:rsidRPr="00524E46" w:rsidRDefault="002B38AA" w:rsidP="007139F9">
            <w:pPr>
              <w:widowControl w:val="0"/>
              <w:autoSpaceDE w:val="0"/>
              <w:autoSpaceDN w:val="0"/>
              <w:adjustRightInd w:val="0"/>
              <w:spacing w:line="288" w:lineRule="auto"/>
              <w:jc w:val="both"/>
              <w:rPr>
                <w:rFonts w:ascii="Arial" w:hAnsi="Arial" w:cs="Arial"/>
                <w:sz w:val="14"/>
                <w:szCs w:val="16"/>
              </w:rPr>
            </w:pPr>
            <w:r w:rsidRPr="00524E46">
              <w:rPr>
                <w:rFonts w:ascii="Arial" w:hAnsi="Arial" w:cs="Arial"/>
                <w:sz w:val="14"/>
                <w:szCs w:val="16"/>
              </w:rPr>
              <w:t>Se ajusta lo relacionado con la baja de bienes de consumo que se han catalogado como administrables</w:t>
            </w:r>
            <w:r w:rsidR="00F47C4E" w:rsidRPr="00524E46">
              <w:rPr>
                <w:rFonts w:ascii="Arial" w:hAnsi="Arial" w:cs="Arial"/>
                <w:sz w:val="14"/>
                <w:szCs w:val="16"/>
              </w:rPr>
              <w:t>.</w:t>
            </w:r>
          </w:p>
        </w:tc>
        <w:tc>
          <w:tcPr>
            <w:tcW w:w="1701" w:type="dxa"/>
            <w:vAlign w:val="center"/>
          </w:tcPr>
          <w:p w14:paraId="5DB737E3" w14:textId="77777777" w:rsidR="002B38AA" w:rsidRPr="00524E46" w:rsidRDefault="002B38AA"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Coordinador Grupo</w:t>
            </w:r>
          </w:p>
          <w:p w14:paraId="58E7E3F1" w14:textId="77777777" w:rsidR="00507EB0" w:rsidRPr="00524E46" w:rsidRDefault="002B38AA"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Administrativ</w:t>
            </w:r>
            <w:r w:rsidR="00FC6E99" w:rsidRPr="00524E46">
              <w:rPr>
                <w:rFonts w:ascii="Arial" w:hAnsi="Arial" w:cs="Arial"/>
                <w:sz w:val="14"/>
                <w:szCs w:val="16"/>
              </w:rPr>
              <w:t>o</w:t>
            </w:r>
          </w:p>
        </w:tc>
      </w:tr>
      <w:tr w:rsidR="00005F2F" w:rsidRPr="00524E46" w14:paraId="6DCEB4A5" w14:textId="77777777" w:rsidTr="008A5057">
        <w:trPr>
          <w:trHeight w:val="2836"/>
          <w:jc w:val="center"/>
        </w:trPr>
        <w:tc>
          <w:tcPr>
            <w:tcW w:w="851" w:type="dxa"/>
            <w:vAlign w:val="center"/>
          </w:tcPr>
          <w:p w14:paraId="218D7D98" w14:textId="77777777" w:rsidR="00005F2F" w:rsidRPr="00524E46" w:rsidRDefault="00005F2F"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lastRenderedPageBreak/>
              <w:t>010</w:t>
            </w:r>
          </w:p>
        </w:tc>
        <w:tc>
          <w:tcPr>
            <w:tcW w:w="1417" w:type="dxa"/>
            <w:vAlign w:val="center"/>
          </w:tcPr>
          <w:p w14:paraId="4C17E6EA" w14:textId="35577F7C" w:rsidR="00005F2F" w:rsidRPr="00524E46" w:rsidRDefault="00C839FB" w:rsidP="00C839FB">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 xml:space="preserve">13 de junio </w:t>
            </w:r>
            <w:r w:rsidR="0061250C" w:rsidRPr="00524E46">
              <w:rPr>
                <w:rFonts w:ascii="Arial" w:hAnsi="Arial" w:cs="Arial"/>
                <w:sz w:val="14"/>
                <w:szCs w:val="16"/>
              </w:rPr>
              <w:t>de 2019</w:t>
            </w:r>
          </w:p>
        </w:tc>
        <w:tc>
          <w:tcPr>
            <w:tcW w:w="1418" w:type="dxa"/>
            <w:vAlign w:val="center"/>
          </w:tcPr>
          <w:p w14:paraId="4C028FC6" w14:textId="62AD3DAB" w:rsidR="00005F2F" w:rsidRPr="00524E46" w:rsidRDefault="00C8411D"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27 de agosto de 2020</w:t>
            </w:r>
          </w:p>
        </w:tc>
        <w:tc>
          <w:tcPr>
            <w:tcW w:w="3397" w:type="dxa"/>
            <w:vAlign w:val="center"/>
          </w:tcPr>
          <w:p w14:paraId="195286EF" w14:textId="77777777" w:rsidR="00005F2F" w:rsidRPr="00524E46" w:rsidRDefault="009F2C50" w:rsidP="007139F9">
            <w:pPr>
              <w:widowControl w:val="0"/>
              <w:autoSpaceDE w:val="0"/>
              <w:autoSpaceDN w:val="0"/>
              <w:adjustRightInd w:val="0"/>
              <w:spacing w:line="288" w:lineRule="auto"/>
              <w:jc w:val="both"/>
              <w:rPr>
                <w:rFonts w:ascii="Arial" w:hAnsi="Arial" w:cs="Arial"/>
                <w:sz w:val="14"/>
                <w:szCs w:val="16"/>
              </w:rPr>
            </w:pPr>
            <w:r w:rsidRPr="00524E46">
              <w:rPr>
                <w:rFonts w:ascii="Arial" w:hAnsi="Arial" w:cs="Arial"/>
                <w:sz w:val="14"/>
                <w:szCs w:val="16"/>
              </w:rPr>
              <w:t xml:space="preserve">Se </w:t>
            </w:r>
            <w:r w:rsidR="00FC6E99" w:rsidRPr="00524E46">
              <w:rPr>
                <w:rFonts w:ascii="Arial" w:hAnsi="Arial" w:cs="Arial"/>
                <w:sz w:val="14"/>
                <w:szCs w:val="16"/>
              </w:rPr>
              <w:t>ajusta</w:t>
            </w:r>
            <w:r w:rsidRPr="00524E46">
              <w:rPr>
                <w:rFonts w:ascii="Arial" w:hAnsi="Arial" w:cs="Arial"/>
                <w:sz w:val="14"/>
                <w:szCs w:val="16"/>
              </w:rPr>
              <w:t xml:space="preserve"> </w:t>
            </w:r>
            <w:r w:rsidR="00A5020C" w:rsidRPr="00524E46">
              <w:rPr>
                <w:rFonts w:ascii="Arial" w:hAnsi="Arial" w:cs="Arial"/>
                <w:sz w:val="14"/>
                <w:szCs w:val="16"/>
              </w:rPr>
              <w:t xml:space="preserve">el manual a fin de suprimir las actividades de la Oficina de Control Interno </w:t>
            </w:r>
            <w:r w:rsidR="00DE4ED7" w:rsidRPr="00524E46">
              <w:rPr>
                <w:rFonts w:ascii="Arial" w:hAnsi="Arial" w:cs="Arial"/>
                <w:sz w:val="14"/>
                <w:szCs w:val="16"/>
              </w:rPr>
              <w:t>según e</w:t>
            </w:r>
            <w:r w:rsidR="00A5020C" w:rsidRPr="00524E46">
              <w:rPr>
                <w:rFonts w:ascii="Arial" w:hAnsi="Arial" w:cs="Arial"/>
                <w:sz w:val="14"/>
                <w:szCs w:val="16"/>
              </w:rPr>
              <w:t xml:space="preserve">l parágrafo </w:t>
            </w:r>
            <w:r w:rsidR="00DE4ED7" w:rsidRPr="00524E46">
              <w:rPr>
                <w:rFonts w:ascii="Arial" w:hAnsi="Arial" w:cs="Arial"/>
                <w:sz w:val="14"/>
                <w:szCs w:val="16"/>
              </w:rPr>
              <w:t xml:space="preserve">del </w:t>
            </w:r>
            <w:r w:rsidR="00A5020C" w:rsidRPr="00524E46">
              <w:rPr>
                <w:rFonts w:ascii="Arial" w:hAnsi="Arial" w:cs="Arial"/>
                <w:sz w:val="14"/>
                <w:szCs w:val="16"/>
              </w:rPr>
              <w:t>artículo 12 de l</w:t>
            </w:r>
            <w:r w:rsidR="00DE4ED7" w:rsidRPr="00524E46">
              <w:rPr>
                <w:rFonts w:ascii="Arial" w:hAnsi="Arial" w:cs="Arial"/>
                <w:sz w:val="14"/>
                <w:szCs w:val="16"/>
              </w:rPr>
              <w:t>a</w:t>
            </w:r>
            <w:r w:rsidR="00A5020C" w:rsidRPr="00524E46">
              <w:rPr>
                <w:rFonts w:ascii="Arial" w:hAnsi="Arial" w:cs="Arial"/>
                <w:sz w:val="14"/>
                <w:szCs w:val="16"/>
              </w:rPr>
              <w:t xml:space="preserve"> Ley 87 de 1993</w:t>
            </w:r>
            <w:r w:rsidRPr="00524E46">
              <w:rPr>
                <w:rFonts w:ascii="Arial" w:hAnsi="Arial" w:cs="Arial"/>
                <w:sz w:val="14"/>
                <w:szCs w:val="16"/>
              </w:rPr>
              <w:t>.</w:t>
            </w:r>
            <w:r w:rsidR="00DE4ED7" w:rsidRPr="00524E46">
              <w:rPr>
                <w:rFonts w:ascii="Arial" w:hAnsi="Arial" w:cs="Arial"/>
                <w:sz w:val="14"/>
                <w:szCs w:val="16"/>
              </w:rPr>
              <w:t xml:space="preserve"> Al igual se</w:t>
            </w:r>
            <w:r w:rsidRPr="00524E46">
              <w:rPr>
                <w:rFonts w:ascii="Arial" w:hAnsi="Arial" w:cs="Arial"/>
                <w:sz w:val="14"/>
                <w:szCs w:val="16"/>
              </w:rPr>
              <w:t xml:space="preserve"> incorporan ajustes relacionados con el uso de las instalaciones, entrega oportuna de los bienes adquiridos, el registro oportuno de los bienes adquiridos, </w:t>
            </w:r>
            <w:r w:rsidR="002A07DD" w:rsidRPr="00524E46">
              <w:rPr>
                <w:rFonts w:ascii="Arial" w:hAnsi="Arial" w:cs="Arial"/>
                <w:sz w:val="14"/>
                <w:szCs w:val="16"/>
              </w:rPr>
              <w:t xml:space="preserve">los movimientos y traslado de bienes entre grupos, los </w:t>
            </w:r>
            <w:r w:rsidRPr="00524E46">
              <w:rPr>
                <w:rFonts w:ascii="Arial" w:hAnsi="Arial" w:cs="Arial"/>
                <w:sz w:val="14"/>
                <w:szCs w:val="16"/>
              </w:rPr>
              <w:t>criterios para la administración adecuada, ordenada y documentada de los recursos físicos inmuebles y vehículos de la Entidad.</w:t>
            </w:r>
          </w:p>
        </w:tc>
        <w:tc>
          <w:tcPr>
            <w:tcW w:w="1701" w:type="dxa"/>
            <w:vAlign w:val="center"/>
          </w:tcPr>
          <w:p w14:paraId="0E0F36CD" w14:textId="77777777" w:rsidR="009F2C50" w:rsidRPr="00524E46" w:rsidRDefault="009F2C50"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Subdirector Administrativo,</w:t>
            </w:r>
          </w:p>
          <w:p w14:paraId="78B5FDE2" w14:textId="77777777" w:rsidR="00005F2F" w:rsidRPr="00524E46" w:rsidRDefault="00005F2F"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Coordinador Grupo</w:t>
            </w:r>
          </w:p>
          <w:p w14:paraId="78D9B5C4" w14:textId="29FA175B" w:rsidR="00005F2F" w:rsidRPr="00524E46" w:rsidRDefault="00005F2F"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Administrativo</w:t>
            </w:r>
          </w:p>
          <w:p w14:paraId="7B6D2E59" w14:textId="77777777" w:rsidR="006F6041" w:rsidRPr="00524E46" w:rsidRDefault="006F6041" w:rsidP="006F6041">
            <w:pPr>
              <w:pStyle w:val="Piedepgina"/>
              <w:spacing w:line="288" w:lineRule="auto"/>
              <w:jc w:val="center"/>
              <w:rPr>
                <w:rFonts w:ascii="Arial" w:hAnsi="Arial" w:cs="Arial"/>
                <w:sz w:val="14"/>
                <w:szCs w:val="16"/>
              </w:rPr>
            </w:pPr>
            <w:r w:rsidRPr="00524E46">
              <w:rPr>
                <w:rFonts w:ascii="Arial" w:hAnsi="Arial" w:cs="Arial"/>
                <w:sz w:val="14"/>
                <w:szCs w:val="16"/>
              </w:rPr>
              <w:t>Subdirector Financiero</w:t>
            </w:r>
          </w:p>
          <w:p w14:paraId="2698068B" w14:textId="77777777" w:rsidR="006F6041" w:rsidRPr="00524E46" w:rsidRDefault="006F6041" w:rsidP="006F6041">
            <w:pPr>
              <w:pStyle w:val="Piedepgina"/>
              <w:spacing w:line="288" w:lineRule="auto"/>
              <w:jc w:val="center"/>
              <w:rPr>
                <w:rFonts w:ascii="Arial" w:hAnsi="Arial" w:cs="Arial"/>
                <w:sz w:val="14"/>
                <w:szCs w:val="16"/>
              </w:rPr>
            </w:pPr>
            <w:r w:rsidRPr="00524E46">
              <w:rPr>
                <w:rFonts w:ascii="Arial" w:hAnsi="Arial" w:cs="Arial"/>
                <w:sz w:val="14"/>
                <w:szCs w:val="16"/>
              </w:rPr>
              <w:t>Director de Informática y Desarrollo</w:t>
            </w:r>
          </w:p>
          <w:p w14:paraId="7A5EC0AB" w14:textId="77777777" w:rsidR="006F6041" w:rsidRPr="00524E46" w:rsidRDefault="006F6041" w:rsidP="007139F9">
            <w:pPr>
              <w:widowControl w:val="0"/>
              <w:autoSpaceDE w:val="0"/>
              <w:autoSpaceDN w:val="0"/>
              <w:adjustRightInd w:val="0"/>
              <w:spacing w:line="288" w:lineRule="auto"/>
              <w:jc w:val="center"/>
              <w:rPr>
                <w:rFonts w:ascii="Arial" w:hAnsi="Arial" w:cs="Arial"/>
                <w:sz w:val="14"/>
                <w:szCs w:val="16"/>
              </w:rPr>
            </w:pPr>
          </w:p>
          <w:p w14:paraId="531F2B58" w14:textId="77777777" w:rsidR="00005F2F" w:rsidRPr="00524E46" w:rsidRDefault="00005F2F" w:rsidP="007139F9">
            <w:pPr>
              <w:widowControl w:val="0"/>
              <w:autoSpaceDE w:val="0"/>
              <w:autoSpaceDN w:val="0"/>
              <w:adjustRightInd w:val="0"/>
              <w:spacing w:line="288" w:lineRule="auto"/>
              <w:rPr>
                <w:rFonts w:ascii="Arial" w:hAnsi="Arial" w:cs="Arial"/>
                <w:sz w:val="14"/>
                <w:szCs w:val="16"/>
              </w:rPr>
            </w:pPr>
          </w:p>
        </w:tc>
      </w:tr>
      <w:tr w:rsidR="001A7825" w:rsidRPr="00524E46" w14:paraId="3C7CFBF7" w14:textId="77777777" w:rsidTr="008A5057">
        <w:trPr>
          <w:trHeight w:val="2836"/>
          <w:jc w:val="center"/>
        </w:trPr>
        <w:tc>
          <w:tcPr>
            <w:tcW w:w="851" w:type="dxa"/>
            <w:vAlign w:val="center"/>
          </w:tcPr>
          <w:p w14:paraId="64B12B1B" w14:textId="1278A360" w:rsidR="001A7825" w:rsidRPr="00524E46" w:rsidRDefault="001A7825"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011</w:t>
            </w:r>
          </w:p>
        </w:tc>
        <w:tc>
          <w:tcPr>
            <w:tcW w:w="1417" w:type="dxa"/>
            <w:vAlign w:val="center"/>
          </w:tcPr>
          <w:p w14:paraId="7BCF9AC0" w14:textId="4404B195" w:rsidR="001A7825" w:rsidRPr="00524E46" w:rsidRDefault="00C8411D" w:rsidP="00C839FB">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28 de agosto de 2020</w:t>
            </w:r>
          </w:p>
        </w:tc>
        <w:tc>
          <w:tcPr>
            <w:tcW w:w="1418" w:type="dxa"/>
            <w:vAlign w:val="center"/>
          </w:tcPr>
          <w:p w14:paraId="66709FD3" w14:textId="075220B1" w:rsidR="001A7825" w:rsidRPr="00524E46" w:rsidRDefault="001D0C5A" w:rsidP="007139F9">
            <w:pPr>
              <w:widowControl w:val="0"/>
              <w:autoSpaceDE w:val="0"/>
              <w:autoSpaceDN w:val="0"/>
              <w:adjustRightInd w:val="0"/>
              <w:spacing w:line="288" w:lineRule="auto"/>
              <w:jc w:val="center"/>
              <w:rPr>
                <w:rFonts w:ascii="Arial" w:hAnsi="Arial" w:cs="Arial"/>
                <w:sz w:val="14"/>
                <w:szCs w:val="16"/>
              </w:rPr>
            </w:pPr>
            <w:r>
              <w:rPr>
                <w:rFonts w:ascii="Arial" w:hAnsi="Arial" w:cs="Arial"/>
                <w:sz w:val="14"/>
                <w:szCs w:val="16"/>
              </w:rPr>
              <w:t>31 de octubre de 2022</w:t>
            </w:r>
          </w:p>
        </w:tc>
        <w:tc>
          <w:tcPr>
            <w:tcW w:w="3397" w:type="dxa"/>
            <w:vAlign w:val="center"/>
          </w:tcPr>
          <w:p w14:paraId="09B04709" w14:textId="684FBE65" w:rsidR="001A7825" w:rsidRPr="00524E46" w:rsidRDefault="001A7825" w:rsidP="00B25DEA">
            <w:pPr>
              <w:widowControl w:val="0"/>
              <w:autoSpaceDE w:val="0"/>
              <w:autoSpaceDN w:val="0"/>
              <w:adjustRightInd w:val="0"/>
              <w:spacing w:line="288" w:lineRule="auto"/>
              <w:jc w:val="both"/>
              <w:rPr>
                <w:rFonts w:ascii="Arial" w:hAnsi="Arial" w:cs="Arial"/>
                <w:sz w:val="14"/>
                <w:szCs w:val="16"/>
              </w:rPr>
            </w:pPr>
            <w:r w:rsidRPr="00524E46">
              <w:rPr>
                <w:rFonts w:ascii="Arial" w:hAnsi="Arial" w:cs="Arial"/>
                <w:sz w:val="14"/>
                <w:szCs w:val="16"/>
              </w:rPr>
              <w:t xml:space="preserve">Se ajusta el manual incluyendo recomendaciones de lenguaje </w:t>
            </w:r>
            <w:r w:rsidR="003A011D" w:rsidRPr="00524E46">
              <w:rPr>
                <w:rFonts w:ascii="Arial" w:hAnsi="Arial" w:cs="Arial"/>
                <w:sz w:val="14"/>
                <w:szCs w:val="16"/>
              </w:rPr>
              <w:t xml:space="preserve">claro; se incorpora del uso de </w:t>
            </w:r>
            <w:r w:rsidRPr="00524E46">
              <w:rPr>
                <w:rFonts w:ascii="Arial" w:hAnsi="Arial" w:cs="Arial"/>
                <w:sz w:val="14"/>
                <w:szCs w:val="16"/>
              </w:rPr>
              <w:t xml:space="preserve">herramientas tecnológicas para la realización del inventario físico </w:t>
            </w:r>
            <w:r w:rsidR="003A011D" w:rsidRPr="00524E46">
              <w:rPr>
                <w:rFonts w:ascii="Arial" w:hAnsi="Arial" w:cs="Arial"/>
                <w:sz w:val="14"/>
                <w:szCs w:val="16"/>
              </w:rPr>
              <w:t>por la emergencia sanitaria; se incluyen actividades para mejorar la verificación, seguimiento y cobertura de la realización de</w:t>
            </w:r>
            <w:r w:rsidR="00361FA8" w:rsidRPr="00524E46">
              <w:rPr>
                <w:rFonts w:ascii="Arial" w:hAnsi="Arial" w:cs="Arial"/>
                <w:sz w:val="14"/>
                <w:szCs w:val="16"/>
              </w:rPr>
              <w:t>l inventario físico o parcial</w:t>
            </w:r>
            <w:r w:rsidR="003A011D" w:rsidRPr="00524E46">
              <w:rPr>
                <w:rFonts w:ascii="Arial" w:hAnsi="Arial" w:cs="Arial"/>
                <w:sz w:val="14"/>
                <w:szCs w:val="16"/>
              </w:rPr>
              <w:t xml:space="preserve">; </w:t>
            </w:r>
            <w:r w:rsidR="00361FA8" w:rsidRPr="00524E46">
              <w:rPr>
                <w:rFonts w:ascii="Arial" w:hAnsi="Arial" w:cs="Arial"/>
                <w:sz w:val="14"/>
                <w:szCs w:val="16"/>
              </w:rPr>
              <w:t xml:space="preserve">se aclara la </w:t>
            </w:r>
            <w:r w:rsidR="003A011D" w:rsidRPr="00524E46">
              <w:rPr>
                <w:rFonts w:ascii="Arial" w:hAnsi="Arial" w:cs="Arial"/>
                <w:sz w:val="14"/>
                <w:szCs w:val="16"/>
              </w:rPr>
              <w:t xml:space="preserve">información </w:t>
            </w:r>
            <w:r w:rsidR="00B25DEA" w:rsidRPr="00524E46">
              <w:rPr>
                <w:rFonts w:ascii="Arial" w:hAnsi="Arial" w:cs="Arial"/>
                <w:sz w:val="14"/>
                <w:szCs w:val="16"/>
              </w:rPr>
              <w:t xml:space="preserve">para la </w:t>
            </w:r>
            <w:r w:rsidR="003A011D" w:rsidRPr="00524E46">
              <w:rPr>
                <w:rFonts w:ascii="Arial" w:hAnsi="Arial" w:cs="Arial"/>
                <w:sz w:val="14"/>
                <w:szCs w:val="16"/>
              </w:rPr>
              <w:t>baja de bienes; se ajust</w:t>
            </w:r>
            <w:r w:rsidR="00361FA8" w:rsidRPr="00524E46">
              <w:rPr>
                <w:rFonts w:ascii="Arial" w:hAnsi="Arial" w:cs="Arial"/>
                <w:sz w:val="14"/>
                <w:szCs w:val="16"/>
              </w:rPr>
              <w:t>a</w:t>
            </w:r>
            <w:r w:rsidR="003A011D" w:rsidRPr="00524E46">
              <w:rPr>
                <w:rFonts w:ascii="Arial" w:hAnsi="Arial" w:cs="Arial"/>
                <w:sz w:val="14"/>
                <w:szCs w:val="16"/>
              </w:rPr>
              <w:t xml:space="preserve"> </w:t>
            </w:r>
            <w:r w:rsidR="00361FA8" w:rsidRPr="00524E46">
              <w:rPr>
                <w:rFonts w:ascii="Arial" w:hAnsi="Arial" w:cs="Arial"/>
                <w:sz w:val="14"/>
                <w:szCs w:val="16"/>
              </w:rPr>
              <w:t xml:space="preserve">los términos para la </w:t>
            </w:r>
            <w:r w:rsidR="003A011D" w:rsidRPr="00524E46">
              <w:rPr>
                <w:rFonts w:ascii="Arial" w:hAnsi="Arial" w:cs="Arial"/>
                <w:sz w:val="14"/>
                <w:szCs w:val="16"/>
              </w:rPr>
              <w:t>revisión de la vida útil de los bienes de propiedad planta y equipo;</w:t>
            </w:r>
            <w:r w:rsidR="00B25DEA" w:rsidRPr="00524E46">
              <w:rPr>
                <w:rFonts w:ascii="Arial" w:hAnsi="Arial" w:cs="Arial"/>
                <w:sz w:val="14"/>
                <w:szCs w:val="16"/>
              </w:rPr>
              <w:t xml:space="preserve"> se actualiza con el procedimiento de entrega del puesto de trabajo; cambia el término de rotación de inventarios y se cambia por análisis de entradas y salidas de inventarios;  se incorpora el formato de memorando para la solicitud de ingreso al almacén, se ajusta la entrega de bienes por adjudicación para el ingreso al almacén y se ajusta el </w:t>
            </w:r>
            <w:r w:rsidRPr="00524E46">
              <w:rPr>
                <w:rFonts w:ascii="Arial" w:hAnsi="Arial" w:cs="Arial"/>
                <w:sz w:val="14"/>
                <w:szCs w:val="16"/>
              </w:rPr>
              <w:t>anexo 1</w:t>
            </w:r>
            <w:r w:rsidR="003A011D" w:rsidRPr="00524E46">
              <w:rPr>
                <w:rFonts w:ascii="Arial" w:hAnsi="Arial" w:cs="Arial"/>
                <w:sz w:val="14"/>
                <w:szCs w:val="16"/>
              </w:rPr>
              <w:t xml:space="preserve">, </w:t>
            </w:r>
            <w:r w:rsidRPr="00524E46">
              <w:rPr>
                <w:rFonts w:ascii="Arial" w:hAnsi="Arial" w:cs="Arial"/>
                <w:sz w:val="14"/>
                <w:szCs w:val="16"/>
              </w:rPr>
              <w:t>el término “propiedad” por “controlado”</w:t>
            </w:r>
            <w:r w:rsidR="003A011D" w:rsidRPr="00524E46">
              <w:rPr>
                <w:rFonts w:ascii="Arial" w:hAnsi="Arial" w:cs="Arial"/>
                <w:sz w:val="14"/>
                <w:szCs w:val="16"/>
              </w:rPr>
              <w:t>, según concepto contable</w:t>
            </w:r>
            <w:r w:rsidR="00B25DEA" w:rsidRPr="00524E46">
              <w:rPr>
                <w:rFonts w:ascii="Arial" w:hAnsi="Arial" w:cs="Arial"/>
                <w:sz w:val="14"/>
                <w:szCs w:val="16"/>
              </w:rPr>
              <w:t>.</w:t>
            </w:r>
            <w:r w:rsidR="003A011D" w:rsidRPr="00524E46">
              <w:rPr>
                <w:rFonts w:ascii="Arial" w:hAnsi="Arial" w:cs="Arial"/>
                <w:sz w:val="14"/>
                <w:szCs w:val="16"/>
              </w:rPr>
              <w:t xml:space="preserve"> </w:t>
            </w:r>
            <w:r w:rsidR="00436941" w:rsidRPr="00524E46">
              <w:rPr>
                <w:rFonts w:ascii="Arial" w:hAnsi="Arial" w:cs="Arial"/>
                <w:sz w:val="14"/>
                <w:szCs w:val="16"/>
              </w:rPr>
              <w:t xml:space="preserve"> </w:t>
            </w:r>
          </w:p>
        </w:tc>
        <w:tc>
          <w:tcPr>
            <w:tcW w:w="1701" w:type="dxa"/>
            <w:vAlign w:val="center"/>
          </w:tcPr>
          <w:p w14:paraId="4EFDBA47" w14:textId="77777777" w:rsidR="00361FA8" w:rsidRPr="00524E46" w:rsidRDefault="00361FA8" w:rsidP="00361FA8">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Subdirector Administrativo,</w:t>
            </w:r>
          </w:p>
          <w:p w14:paraId="76E00CA2" w14:textId="77777777" w:rsidR="00361FA8" w:rsidRPr="00524E46" w:rsidRDefault="00361FA8" w:rsidP="00361FA8">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Coordinador Grupo</w:t>
            </w:r>
          </w:p>
          <w:p w14:paraId="0C5190B3" w14:textId="77777777" w:rsidR="00361FA8" w:rsidRPr="00524E46" w:rsidRDefault="00361FA8" w:rsidP="00361FA8">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Administrativo</w:t>
            </w:r>
          </w:p>
          <w:p w14:paraId="3028E198" w14:textId="495E722E" w:rsidR="00361FA8" w:rsidRPr="00524E46" w:rsidRDefault="00361FA8" w:rsidP="00361FA8">
            <w:pPr>
              <w:pStyle w:val="Piedepgina"/>
              <w:spacing w:line="288" w:lineRule="auto"/>
              <w:jc w:val="center"/>
              <w:rPr>
                <w:rFonts w:ascii="Arial" w:hAnsi="Arial" w:cs="Arial"/>
                <w:sz w:val="14"/>
                <w:szCs w:val="16"/>
              </w:rPr>
            </w:pPr>
            <w:r w:rsidRPr="00524E46">
              <w:rPr>
                <w:rFonts w:ascii="Arial" w:hAnsi="Arial" w:cs="Arial"/>
                <w:sz w:val="14"/>
                <w:szCs w:val="16"/>
              </w:rPr>
              <w:t>Coordinador de Contabilidad</w:t>
            </w:r>
          </w:p>
          <w:p w14:paraId="4AA1CE87" w14:textId="77777777" w:rsidR="001A7825" w:rsidRPr="00524E46" w:rsidRDefault="001A7825" w:rsidP="007139F9">
            <w:pPr>
              <w:widowControl w:val="0"/>
              <w:autoSpaceDE w:val="0"/>
              <w:autoSpaceDN w:val="0"/>
              <w:adjustRightInd w:val="0"/>
              <w:spacing w:line="288" w:lineRule="auto"/>
              <w:jc w:val="center"/>
              <w:rPr>
                <w:rFonts w:ascii="Arial" w:hAnsi="Arial" w:cs="Arial"/>
                <w:sz w:val="14"/>
                <w:szCs w:val="16"/>
              </w:rPr>
            </w:pPr>
          </w:p>
        </w:tc>
      </w:tr>
      <w:tr w:rsidR="00FD0673" w:rsidRPr="00524E46" w14:paraId="7592077A" w14:textId="77777777" w:rsidTr="008A5057">
        <w:trPr>
          <w:trHeight w:val="2836"/>
          <w:jc w:val="center"/>
        </w:trPr>
        <w:tc>
          <w:tcPr>
            <w:tcW w:w="851" w:type="dxa"/>
            <w:vAlign w:val="center"/>
          </w:tcPr>
          <w:p w14:paraId="206E648C" w14:textId="70C66ED3" w:rsidR="00FD0673" w:rsidRPr="00524E46" w:rsidRDefault="00FD0673" w:rsidP="007139F9">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012</w:t>
            </w:r>
          </w:p>
        </w:tc>
        <w:tc>
          <w:tcPr>
            <w:tcW w:w="1417" w:type="dxa"/>
            <w:vAlign w:val="center"/>
          </w:tcPr>
          <w:p w14:paraId="461423C1" w14:textId="770E93DE" w:rsidR="00FD0673" w:rsidRPr="00524E46" w:rsidRDefault="001D0C5A" w:rsidP="00C839FB">
            <w:pPr>
              <w:widowControl w:val="0"/>
              <w:autoSpaceDE w:val="0"/>
              <w:autoSpaceDN w:val="0"/>
              <w:adjustRightInd w:val="0"/>
              <w:spacing w:line="288" w:lineRule="auto"/>
              <w:jc w:val="center"/>
              <w:rPr>
                <w:rFonts w:ascii="Arial" w:hAnsi="Arial" w:cs="Arial"/>
                <w:sz w:val="14"/>
                <w:szCs w:val="16"/>
              </w:rPr>
            </w:pPr>
            <w:r>
              <w:rPr>
                <w:rFonts w:ascii="Arial" w:hAnsi="Arial" w:cs="Arial"/>
                <w:sz w:val="14"/>
                <w:szCs w:val="16"/>
              </w:rPr>
              <w:t>31 de octubre de 2022</w:t>
            </w:r>
          </w:p>
        </w:tc>
        <w:tc>
          <w:tcPr>
            <w:tcW w:w="1418" w:type="dxa"/>
            <w:vAlign w:val="center"/>
          </w:tcPr>
          <w:p w14:paraId="0DAC753D" w14:textId="77777777" w:rsidR="00FD0673" w:rsidRPr="00524E46" w:rsidRDefault="00FD0673" w:rsidP="007139F9">
            <w:pPr>
              <w:widowControl w:val="0"/>
              <w:autoSpaceDE w:val="0"/>
              <w:autoSpaceDN w:val="0"/>
              <w:adjustRightInd w:val="0"/>
              <w:spacing w:line="288" w:lineRule="auto"/>
              <w:jc w:val="center"/>
              <w:rPr>
                <w:rFonts w:ascii="Arial" w:hAnsi="Arial" w:cs="Arial"/>
                <w:sz w:val="14"/>
                <w:szCs w:val="16"/>
              </w:rPr>
            </w:pPr>
          </w:p>
        </w:tc>
        <w:tc>
          <w:tcPr>
            <w:tcW w:w="3397" w:type="dxa"/>
            <w:vAlign w:val="center"/>
          </w:tcPr>
          <w:p w14:paraId="2C1A5BA2" w14:textId="2A320353" w:rsidR="00FD0673" w:rsidRPr="00524E46" w:rsidRDefault="00FD0673" w:rsidP="00095656">
            <w:pPr>
              <w:widowControl w:val="0"/>
              <w:autoSpaceDE w:val="0"/>
              <w:autoSpaceDN w:val="0"/>
              <w:adjustRightInd w:val="0"/>
              <w:spacing w:line="288" w:lineRule="auto"/>
              <w:jc w:val="both"/>
              <w:rPr>
                <w:rFonts w:ascii="Arial" w:hAnsi="Arial" w:cs="Arial"/>
                <w:sz w:val="14"/>
                <w:szCs w:val="16"/>
              </w:rPr>
            </w:pPr>
            <w:r w:rsidRPr="00524E46">
              <w:rPr>
                <w:rFonts w:ascii="Arial" w:hAnsi="Arial" w:cs="Arial"/>
                <w:sz w:val="14"/>
                <w:szCs w:val="16"/>
              </w:rPr>
              <w:t xml:space="preserve">Se ha realizado actualización las dependencias de acuerdo con la reestructuración de la Superintendencia de Sociedades, se incluyó ampliación de la revisión de las vidas útiles cuando se presentes Catástrofes naturales y siniestro, como incendio, terremoto, etc., de lo contrario se deberá aplicar lo establecido en el punto 1.5 DEFINICIONES numerales 6, 7 y 8, y deberá efectuarlo la persona o entidad según numeral 32, se ajustó que los bienes que se soliciten ser ingresados al almacén deberán cumplir con lo establecido en el memorando de solicitud con el lleno de todos los requisitos según el tipo de entrada; se aclaró respecto de los elementos de hardware de propiedad de la entidad serán manejados por el Grupo de Sistemas y arquitectura de tecnología, quien es el que designa la entrega de hardware a los funcionarios; se ajustó el procedimiento para la adjudicación de bienes a la Superintendencia, indicando que (..) “para el caso de requerir un concepto especializado, el apoderado hará uso del plazo establecido en el artículo 59 de la Ley 1116 de 2006 para la toma de la decisión. De ser necesario se reunirá con los Directores Administrativo, Financiero y/o la </w:t>
            </w:r>
            <w:r w:rsidRPr="00524E46">
              <w:rPr>
                <w:rFonts w:ascii="Arial" w:hAnsi="Arial" w:cs="Arial"/>
                <w:sz w:val="14"/>
                <w:szCs w:val="16"/>
              </w:rPr>
              <w:lastRenderedPageBreak/>
              <w:t>Dirección de tecnologías de la Información y Comunicaciones, o la persona idónea que permita establecer el concepto de aceptación o rechazo, según el caso, suscribiendo para el efecto un documento soporte. En los procesos que se adelanten en las Intendencias Regionales se convocará a reunión, utilizando los m</w:t>
            </w:r>
            <w:r w:rsidR="0099282C">
              <w:rPr>
                <w:rFonts w:ascii="Arial" w:hAnsi="Arial" w:cs="Arial"/>
                <w:sz w:val="14"/>
                <w:szCs w:val="16"/>
              </w:rPr>
              <w:t xml:space="preserve">edios tecnológicos disponibles”, </w:t>
            </w:r>
            <w:r w:rsidR="00095656">
              <w:rPr>
                <w:rFonts w:ascii="Arial" w:hAnsi="Arial" w:cs="Arial"/>
                <w:sz w:val="14"/>
                <w:szCs w:val="16"/>
              </w:rPr>
              <w:t>a</w:t>
            </w:r>
            <w:r w:rsidR="00095656" w:rsidRPr="00095656">
              <w:rPr>
                <w:rFonts w:ascii="Arial" w:hAnsi="Arial" w:cs="Arial"/>
                <w:sz w:val="14"/>
                <w:szCs w:val="16"/>
              </w:rPr>
              <w:t>ctualización de la referencia artículo y numerales de la norma vigente del Código único Disciplinario Ley 1952 de 2019, artículo 38 y por último se ajustó nota del numeral 5.2.2 por favor aclarar que: “ para la asignación de equipos de hardware será el grupo de sistemas y arquitectura de tecnología (DTIC), los encargados de remitir al almacén la distribución de estos bienes, la cual llevará ocasionalmente visto bueno de la secretaría general o el despacho del superintendente cuando estos lo requieran”.</w:t>
            </w:r>
          </w:p>
        </w:tc>
        <w:tc>
          <w:tcPr>
            <w:tcW w:w="1701" w:type="dxa"/>
            <w:vAlign w:val="center"/>
          </w:tcPr>
          <w:p w14:paraId="66FBAE07" w14:textId="35788E9C" w:rsidR="00FD0673" w:rsidRPr="00524E46" w:rsidRDefault="00FD0673" w:rsidP="00FD0673">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lastRenderedPageBreak/>
              <w:t>Director Administrativo,</w:t>
            </w:r>
          </w:p>
          <w:p w14:paraId="60503E8D" w14:textId="77777777" w:rsidR="00FD0673" w:rsidRPr="00524E46" w:rsidRDefault="00FD0673" w:rsidP="00FD0673">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Coordinador Grupo</w:t>
            </w:r>
          </w:p>
          <w:p w14:paraId="017C894F" w14:textId="3DEDC5ED" w:rsidR="00FD0673" w:rsidRPr="00524E46" w:rsidRDefault="00FD0673" w:rsidP="00FD0673">
            <w:pPr>
              <w:widowControl w:val="0"/>
              <w:autoSpaceDE w:val="0"/>
              <w:autoSpaceDN w:val="0"/>
              <w:adjustRightInd w:val="0"/>
              <w:spacing w:line="288" w:lineRule="auto"/>
              <w:jc w:val="center"/>
              <w:rPr>
                <w:rFonts w:ascii="Arial" w:hAnsi="Arial" w:cs="Arial"/>
                <w:sz w:val="14"/>
                <w:szCs w:val="16"/>
              </w:rPr>
            </w:pPr>
            <w:r w:rsidRPr="00524E46">
              <w:rPr>
                <w:rFonts w:ascii="Arial" w:hAnsi="Arial" w:cs="Arial"/>
                <w:sz w:val="14"/>
                <w:szCs w:val="16"/>
              </w:rPr>
              <w:t>Administrativo, Director Financiero</w:t>
            </w:r>
            <w:r w:rsidR="0099282C">
              <w:rPr>
                <w:rFonts w:ascii="Arial" w:hAnsi="Arial" w:cs="Arial"/>
                <w:sz w:val="14"/>
                <w:szCs w:val="16"/>
              </w:rPr>
              <w:t>, Secretario General</w:t>
            </w:r>
          </w:p>
          <w:p w14:paraId="21AC4643" w14:textId="7415FC46" w:rsidR="00FD0673" w:rsidRPr="00524E46" w:rsidRDefault="00FD0673" w:rsidP="00FD0673">
            <w:pPr>
              <w:pStyle w:val="Piedepgina"/>
              <w:spacing w:line="288" w:lineRule="auto"/>
              <w:jc w:val="center"/>
              <w:rPr>
                <w:rFonts w:ascii="Arial" w:hAnsi="Arial" w:cs="Arial"/>
                <w:sz w:val="14"/>
                <w:szCs w:val="16"/>
              </w:rPr>
            </w:pPr>
          </w:p>
          <w:p w14:paraId="0A3A31B8" w14:textId="77777777" w:rsidR="00FD0673" w:rsidRPr="00524E46" w:rsidRDefault="00FD0673" w:rsidP="00361FA8">
            <w:pPr>
              <w:widowControl w:val="0"/>
              <w:autoSpaceDE w:val="0"/>
              <w:autoSpaceDN w:val="0"/>
              <w:adjustRightInd w:val="0"/>
              <w:spacing w:line="288" w:lineRule="auto"/>
              <w:jc w:val="center"/>
              <w:rPr>
                <w:rFonts w:ascii="Arial" w:hAnsi="Arial" w:cs="Arial"/>
                <w:sz w:val="14"/>
                <w:szCs w:val="16"/>
              </w:rPr>
            </w:pPr>
          </w:p>
        </w:tc>
      </w:tr>
    </w:tbl>
    <w:p w14:paraId="2DF50A70" w14:textId="77777777" w:rsidR="00805A1F" w:rsidRPr="00524E46" w:rsidRDefault="00805A1F" w:rsidP="007139F9">
      <w:pPr>
        <w:widowControl w:val="0"/>
        <w:autoSpaceDE w:val="0"/>
        <w:autoSpaceDN w:val="0"/>
        <w:adjustRightInd w:val="0"/>
        <w:spacing w:after="0" w:line="288" w:lineRule="auto"/>
        <w:rPr>
          <w:rFonts w:ascii="Arial" w:hAnsi="Arial" w:cs="Arial"/>
          <w:sz w:val="20"/>
        </w:rPr>
      </w:pPr>
    </w:p>
    <w:p w14:paraId="25BE6AD1" w14:textId="296619EC" w:rsidR="0061250C" w:rsidRPr="00524E46" w:rsidRDefault="0061250C" w:rsidP="007139F9">
      <w:pPr>
        <w:widowControl w:val="0"/>
        <w:autoSpaceDE w:val="0"/>
        <w:autoSpaceDN w:val="0"/>
        <w:adjustRightInd w:val="0"/>
        <w:spacing w:after="0" w:line="288" w:lineRule="auto"/>
        <w:rPr>
          <w:rFonts w:ascii="Arial" w:hAnsi="Arial" w:cs="Arial"/>
          <w:sz w:val="20"/>
        </w:rPr>
      </w:pPr>
    </w:p>
    <w:p w14:paraId="627A8500" w14:textId="5C118300" w:rsidR="006F6041" w:rsidRPr="00524E46" w:rsidRDefault="006F6041" w:rsidP="007139F9">
      <w:pPr>
        <w:widowControl w:val="0"/>
        <w:autoSpaceDE w:val="0"/>
        <w:autoSpaceDN w:val="0"/>
        <w:adjustRightInd w:val="0"/>
        <w:spacing w:after="0" w:line="288" w:lineRule="auto"/>
        <w:rPr>
          <w:rFonts w:ascii="Arial" w:hAnsi="Arial" w:cs="Arial"/>
          <w:sz w:val="20"/>
        </w:rPr>
      </w:pPr>
    </w:p>
    <w:p w14:paraId="26DB84C6" w14:textId="546724DF" w:rsidR="006F6041" w:rsidRPr="00524E46" w:rsidRDefault="006F6041" w:rsidP="007139F9">
      <w:pPr>
        <w:widowControl w:val="0"/>
        <w:autoSpaceDE w:val="0"/>
        <w:autoSpaceDN w:val="0"/>
        <w:adjustRightInd w:val="0"/>
        <w:spacing w:after="0" w:line="288" w:lineRule="auto"/>
        <w:rPr>
          <w:rFonts w:ascii="Arial" w:hAnsi="Arial" w:cs="Arial"/>
          <w:sz w:val="20"/>
        </w:rPr>
      </w:pPr>
    </w:p>
    <w:p w14:paraId="13FE67FD" w14:textId="77777777" w:rsidR="006F6041" w:rsidRPr="00524E46" w:rsidRDefault="006F6041" w:rsidP="007139F9">
      <w:pPr>
        <w:widowControl w:val="0"/>
        <w:autoSpaceDE w:val="0"/>
        <w:autoSpaceDN w:val="0"/>
        <w:adjustRightInd w:val="0"/>
        <w:spacing w:after="0" w:line="288" w:lineRule="auto"/>
        <w:rPr>
          <w:rFonts w:ascii="Arial" w:hAnsi="Arial" w:cs="Arial"/>
          <w:sz w:val="20"/>
        </w:rPr>
      </w:pPr>
    </w:p>
    <w:tbl>
      <w:tblPr>
        <w:tblStyle w:val="Tablaconcuadrcula1clara-nfasis3"/>
        <w:tblW w:w="9147" w:type="dxa"/>
        <w:jc w:val="center"/>
        <w:tblLayout w:type="fixed"/>
        <w:tblLook w:val="0600" w:firstRow="0" w:lastRow="0" w:firstColumn="0" w:lastColumn="0" w:noHBand="1" w:noVBand="1"/>
      </w:tblPr>
      <w:tblGrid>
        <w:gridCol w:w="3049"/>
        <w:gridCol w:w="3049"/>
        <w:gridCol w:w="3049"/>
      </w:tblGrid>
      <w:tr w:rsidR="00E754E5" w:rsidRPr="00524E46" w14:paraId="6397E76A" w14:textId="77777777" w:rsidTr="00B25DEA">
        <w:trPr>
          <w:trHeight w:val="849"/>
          <w:jc w:val="center"/>
        </w:trPr>
        <w:tc>
          <w:tcPr>
            <w:tcW w:w="3049" w:type="dxa"/>
          </w:tcPr>
          <w:p w14:paraId="15149C9C" w14:textId="7A05E8C7" w:rsidR="00BA79FF" w:rsidRPr="00524E46" w:rsidRDefault="00FC6E99" w:rsidP="00AF18A9">
            <w:pPr>
              <w:pStyle w:val="Piedepgina"/>
              <w:spacing w:line="288" w:lineRule="auto"/>
              <w:jc w:val="both"/>
              <w:rPr>
                <w:rFonts w:ascii="Arial" w:hAnsi="Arial" w:cs="Arial"/>
                <w:b/>
                <w:sz w:val="14"/>
                <w:szCs w:val="16"/>
              </w:rPr>
            </w:pPr>
            <w:r w:rsidRPr="00524E46">
              <w:rPr>
                <w:rFonts w:ascii="Arial" w:hAnsi="Arial" w:cs="Arial"/>
                <w:b/>
                <w:sz w:val="14"/>
                <w:szCs w:val="16"/>
              </w:rPr>
              <w:t>Elabor</w:t>
            </w:r>
            <w:r w:rsidR="006F6041" w:rsidRPr="00524E46">
              <w:rPr>
                <w:rFonts w:ascii="Arial" w:hAnsi="Arial" w:cs="Arial"/>
                <w:b/>
                <w:sz w:val="14"/>
                <w:szCs w:val="16"/>
              </w:rPr>
              <w:t>ó</w:t>
            </w:r>
            <w:r w:rsidRPr="00524E46">
              <w:rPr>
                <w:rFonts w:ascii="Arial" w:hAnsi="Arial" w:cs="Arial"/>
                <w:b/>
                <w:sz w:val="14"/>
                <w:szCs w:val="16"/>
              </w:rPr>
              <w:t>:</w:t>
            </w:r>
          </w:p>
          <w:p w14:paraId="4FC02463" w14:textId="77777777" w:rsidR="006978D6" w:rsidRPr="00524E46" w:rsidRDefault="006978D6" w:rsidP="00AF18A9">
            <w:pPr>
              <w:pStyle w:val="Piedepgina"/>
              <w:spacing w:line="288" w:lineRule="auto"/>
              <w:jc w:val="both"/>
              <w:rPr>
                <w:rFonts w:ascii="Arial" w:hAnsi="Arial" w:cs="Arial"/>
                <w:sz w:val="14"/>
                <w:szCs w:val="16"/>
              </w:rPr>
            </w:pPr>
          </w:p>
          <w:p w14:paraId="52C8C77D" w14:textId="64C52CA6" w:rsidR="004B5592" w:rsidRPr="00524E46" w:rsidRDefault="00083757" w:rsidP="00AF18A9">
            <w:pPr>
              <w:pStyle w:val="Piedepgina"/>
              <w:spacing w:line="288" w:lineRule="auto"/>
              <w:jc w:val="both"/>
              <w:rPr>
                <w:rFonts w:ascii="Arial" w:hAnsi="Arial" w:cs="Arial"/>
                <w:sz w:val="14"/>
                <w:szCs w:val="16"/>
              </w:rPr>
            </w:pPr>
            <w:r w:rsidRPr="00524E46">
              <w:rPr>
                <w:rFonts w:ascii="Arial" w:hAnsi="Arial" w:cs="Arial"/>
                <w:sz w:val="14"/>
                <w:szCs w:val="16"/>
              </w:rPr>
              <w:t>Profesional</w:t>
            </w:r>
            <w:r w:rsidR="00C54083" w:rsidRPr="00524E46">
              <w:rPr>
                <w:rFonts w:ascii="Arial" w:hAnsi="Arial" w:cs="Arial"/>
                <w:sz w:val="14"/>
                <w:szCs w:val="16"/>
              </w:rPr>
              <w:t xml:space="preserve"> del </w:t>
            </w:r>
            <w:r w:rsidR="004B5592" w:rsidRPr="00524E46">
              <w:rPr>
                <w:rFonts w:ascii="Arial" w:hAnsi="Arial" w:cs="Arial"/>
                <w:sz w:val="14"/>
                <w:szCs w:val="16"/>
              </w:rPr>
              <w:t>Grupo Administrativo</w:t>
            </w:r>
            <w:r w:rsidR="00881930" w:rsidRPr="00524E46">
              <w:rPr>
                <w:rFonts w:ascii="Arial" w:hAnsi="Arial" w:cs="Arial"/>
                <w:sz w:val="14"/>
                <w:szCs w:val="16"/>
              </w:rPr>
              <w:t xml:space="preserve"> y el funcionario con funciones de </w:t>
            </w:r>
            <w:r w:rsidR="0092208A" w:rsidRPr="00524E46">
              <w:rPr>
                <w:rFonts w:ascii="Arial" w:hAnsi="Arial" w:cs="Arial"/>
                <w:sz w:val="14"/>
                <w:szCs w:val="16"/>
              </w:rPr>
              <w:t>Almacenista</w:t>
            </w:r>
          </w:p>
          <w:p w14:paraId="7B99F6CD" w14:textId="77777777" w:rsidR="00881930" w:rsidRPr="00524E46" w:rsidRDefault="00881930" w:rsidP="00AF18A9">
            <w:pPr>
              <w:pStyle w:val="Piedepgina"/>
              <w:spacing w:line="288" w:lineRule="auto"/>
              <w:jc w:val="both"/>
              <w:rPr>
                <w:rFonts w:ascii="Arial" w:hAnsi="Arial" w:cs="Arial"/>
                <w:sz w:val="14"/>
                <w:szCs w:val="16"/>
              </w:rPr>
            </w:pPr>
          </w:p>
          <w:p w14:paraId="5C9E01FE" w14:textId="77777777" w:rsidR="0061250C" w:rsidRPr="00524E46" w:rsidRDefault="0061250C" w:rsidP="00AF18A9">
            <w:pPr>
              <w:pStyle w:val="Piedepgina"/>
              <w:spacing w:line="288" w:lineRule="auto"/>
              <w:jc w:val="both"/>
              <w:rPr>
                <w:rFonts w:ascii="Arial" w:hAnsi="Arial" w:cs="Arial"/>
                <w:sz w:val="14"/>
                <w:szCs w:val="16"/>
              </w:rPr>
            </w:pPr>
          </w:p>
        </w:tc>
        <w:tc>
          <w:tcPr>
            <w:tcW w:w="3049" w:type="dxa"/>
          </w:tcPr>
          <w:p w14:paraId="34BF604A" w14:textId="64A6EA6D" w:rsidR="001E32CA" w:rsidRPr="00524E46" w:rsidRDefault="004B5592" w:rsidP="00AF18A9">
            <w:pPr>
              <w:pStyle w:val="Piedepgina"/>
              <w:spacing w:line="288" w:lineRule="auto"/>
              <w:jc w:val="both"/>
              <w:rPr>
                <w:rFonts w:ascii="Arial" w:hAnsi="Arial" w:cs="Arial"/>
                <w:b/>
                <w:sz w:val="14"/>
                <w:szCs w:val="16"/>
              </w:rPr>
            </w:pPr>
            <w:r w:rsidRPr="00524E46">
              <w:rPr>
                <w:rFonts w:ascii="Arial" w:hAnsi="Arial" w:cs="Arial"/>
                <w:b/>
                <w:sz w:val="14"/>
                <w:szCs w:val="16"/>
              </w:rPr>
              <w:t>Revis</w:t>
            </w:r>
            <w:r w:rsidR="006F6041" w:rsidRPr="00524E46">
              <w:rPr>
                <w:rFonts w:ascii="Arial" w:hAnsi="Arial" w:cs="Arial"/>
                <w:b/>
                <w:sz w:val="14"/>
                <w:szCs w:val="16"/>
              </w:rPr>
              <w:t>ó</w:t>
            </w:r>
            <w:r w:rsidRPr="00524E46">
              <w:rPr>
                <w:rFonts w:ascii="Arial" w:hAnsi="Arial" w:cs="Arial"/>
                <w:b/>
                <w:sz w:val="14"/>
                <w:szCs w:val="16"/>
              </w:rPr>
              <w:t xml:space="preserve">: </w:t>
            </w:r>
            <w:r w:rsidR="00C54083" w:rsidRPr="00524E46">
              <w:rPr>
                <w:rFonts w:ascii="Arial" w:hAnsi="Arial" w:cs="Arial"/>
                <w:b/>
                <w:sz w:val="14"/>
                <w:szCs w:val="16"/>
              </w:rPr>
              <w:t xml:space="preserve"> </w:t>
            </w:r>
          </w:p>
          <w:p w14:paraId="727C4225" w14:textId="77777777" w:rsidR="006978D6" w:rsidRPr="00524E46" w:rsidRDefault="006978D6" w:rsidP="00AF18A9">
            <w:pPr>
              <w:pStyle w:val="Piedepgina"/>
              <w:spacing w:line="288" w:lineRule="auto"/>
              <w:jc w:val="both"/>
              <w:rPr>
                <w:rFonts w:ascii="Arial" w:hAnsi="Arial" w:cs="Arial"/>
                <w:b/>
                <w:sz w:val="14"/>
                <w:szCs w:val="16"/>
              </w:rPr>
            </w:pPr>
          </w:p>
          <w:p w14:paraId="23408827" w14:textId="77777777" w:rsidR="00911143" w:rsidRPr="00524E46" w:rsidRDefault="00911143" w:rsidP="00911143">
            <w:pPr>
              <w:pStyle w:val="Piedepgina"/>
              <w:spacing w:line="288" w:lineRule="auto"/>
              <w:jc w:val="both"/>
              <w:rPr>
                <w:rFonts w:ascii="Arial" w:hAnsi="Arial" w:cs="Arial"/>
                <w:sz w:val="14"/>
                <w:szCs w:val="16"/>
              </w:rPr>
            </w:pPr>
            <w:r w:rsidRPr="00524E46">
              <w:rPr>
                <w:rFonts w:ascii="Arial" w:hAnsi="Arial" w:cs="Arial"/>
                <w:sz w:val="14"/>
                <w:szCs w:val="16"/>
              </w:rPr>
              <w:t>Director Administrativo,</w:t>
            </w:r>
          </w:p>
          <w:p w14:paraId="504575FB" w14:textId="77777777" w:rsidR="00911143" w:rsidRPr="00524E46" w:rsidRDefault="00911143" w:rsidP="00911143">
            <w:pPr>
              <w:pStyle w:val="Piedepgina"/>
              <w:spacing w:line="288" w:lineRule="auto"/>
              <w:jc w:val="both"/>
              <w:rPr>
                <w:rFonts w:ascii="Arial" w:hAnsi="Arial" w:cs="Arial"/>
                <w:sz w:val="14"/>
                <w:szCs w:val="16"/>
              </w:rPr>
            </w:pPr>
            <w:r w:rsidRPr="00524E46">
              <w:rPr>
                <w:rFonts w:ascii="Arial" w:hAnsi="Arial" w:cs="Arial"/>
                <w:sz w:val="14"/>
                <w:szCs w:val="16"/>
              </w:rPr>
              <w:t xml:space="preserve">Coordinador Grupo Administrativo, </w:t>
            </w:r>
          </w:p>
          <w:p w14:paraId="5391C6E8" w14:textId="29EBE52B" w:rsidR="006F6041" w:rsidRPr="00524E46" w:rsidRDefault="00911143" w:rsidP="002C233C">
            <w:pPr>
              <w:pStyle w:val="Piedepgina"/>
              <w:spacing w:line="288" w:lineRule="auto"/>
              <w:jc w:val="both"/>
              <w:rPr>
                <w:rFonts w:ascii="Arial" w:hAnsi="Arial" w:cs="Arial"/>
                <w:sz w:val="14"/>
                <w:szCs w:val="16"/>
              </w:rPr>
            </w:pPr>
            <w:r w:rsidRPr="00524E46">
              <w:rPr>
                <w:rFonts w:ascii="Arial" w:hAnsi="Arial" w:cs="Arial"/>
                <w:sz w:val="14"/>
                <w:szCs w:val="16"/>
              </w:rPr>
              <w:t>Director Financiero</w:t>
            </w:r>
          </w:p>
        </w:tc>
        <w:tc>
          <w:tcPr>
            <w:tcW w:w="3049" w:type="dxa"/>
          </w:tcPr>
          <w:p w14:paraId="1A888B4C" w14:textId="4DFA484F" w:rsidR="00BA79FF" w:rsidRPr="00524E46" w:rsidRDefault="004B5592" w:rsidP="00AF18A9">
            <w:pPr>
              <w:pStyle w:val="Piedepgina"/>
              <w:spacing w:line="288" w:lineRule="auto"/>
              <w:jc w:val="both"/>
              <w:rPr>
                <w:rFonts w:ascii="Arial" w:hAnsi="Arial" w:cs="Arial"/>
                <w:b/>
                <w:sz w:val="14"/>
                <w:szCs w:val="16"/>
              </w:rPr>
            </w:pPr>
            <w:r w:rsidRPr="00524E46">
              <w:rPr>
                <w:rFonts w:ascii="Arial" w:hAnsi="Arial" w:cs="Arial"/>
                <w:b/>
                <w:sz w:val="14"/>
                <w:szCs w:val="16"/>
              </w:rPr>
              <w:t>Aprobó:</w:t>
            </w:r>
          </w:p>
          <w:p w14:paraId="15B4E966" w14:textId="77777777" w:rsidR="006978D6" w:rsidRPr="00524E46" w:rsidRDefault="006978D6" w:rsidP="00AF18A9">
            <w:pPr>
              <w:pStyle w:val="Piedepgina"/>
              <w:spacing w:line="288" w:lineRule="auto"/>
              <w:jc w:val="both"/>
              <w:rPr>
                <w:rFonts w:ascii="Arial" w:hAnsi="Arial" w:cs="Arial"/>
                <w:b/>
                <w:sz w:val="14"/>
                <w:szCs w:val="16"/>
              </w:rPr>
            </w:pPr>
          </w:p>
          <w:p w14:paraId="0354B45C" w14:textId="54AA765B" w:rsidR="004B5592" w:rsidRPr="00524E46" w:rsidRDefault="004B5592" w:rsidP="002C233C">
            <w:pPr>
              <w:pStyle w:val="Piedepgina"/>
              <w:spacing w:line="288" w:lineRule="auto"/>
              <w:jc w:val="both"/>
              <w:rPr>
                <w:rFonts w:ascii="Arial" w:hAnsi="Arial" w:cs="Arial"/>
                <w:sz w:val="14"/>
                <w:szCs w:val="16"/>
              </w:rPr>
            </w:pPr>
            <w:r w:rsidRPr="00524E46">
              <w:rPr>
                <w:rFonts w:ascii="Arial" w:hAnsi="Arial" w:cs="Arial"/>
                <w:sz w:val="14"/>
                <w:szCs w:val="16"/>
              </w:rPr>
              <w:t>Secretari</w:t>
            </w:r>
            <w:r w:rsidR="002C233C">
              <w:rPr>
                <w:rFonts w:ascii="Arial" w:hAnsi="Arial" w:cs="Arial"/>
                <w:sz w:val="14"/>
                <w:szCs w:val="16"/>
              </w:rPr>
              <w:t>o</w:t>
            </w:r>
            <w:r w:rsidRPr="00524E46">
              <w:rPr>
                <w:rFonts w:ascii="Arial" w:hAnsi="Arial" w:cs="Arial"/>
                <w:sz w:val="14"/>
                <w:szCs w:val="16"/>
              </w:rPr>
              <w:t xml:space="preserve"> General</w:t>
            </w:r>
          </w:p>
        </w:tc>
      </w:tr>
      <w:tr w:rsidR="00E754E5" w:rsidRPr="00524E46" w14:paraId="29A9A229" w14:textId="77777777" w:rsidTr="007B0EFD">
        <w:trPr>
          <w:trHeight w:val="409"/>
          <w:jc w:val="center"/>
        </w:trPr>
        <w:tc>
          <w:tcPr>
            <w:tcW w:w="3049" w:type="dxa"/>
            <w:vAlign w:val="center"/>
          </w:tcPr>
          <w:p w14:paraId="5595BDFA" w14:textId="58F68D42" w:rsidR="004B5592" w:rsidRPr="002C233C" w:rsidRDefault="004B5592" w:rsidP="002C233C">
            <w:pPr>
              <w:pStyle w:val="Piedepgina"/>
              <w:spacing w:line="288" w:lineRule="auto"/>
              <w:jc w:val="both"/>
              <w:rPr>
                <w:rFonts w:ascii="Arial" w:hAnsi="Arial" w:cs="Arial"/>
                <w:sz w:val="14"/>
                <w:szCs w:val="16"/>
              </w:rPr>
            </w:pPr>
            <w:r w:rsidRPr="00524E46">
              <w:rPr>
                <w:rFonts w:ascii="Arial" w:hAnsi="Arial" w:cs="Arial"/>
                <w:b/>
                <w:sz w:val="14"/>
                <w:szCs w:val="16"/>
              </w:rPr>
              <w:t xml:space="preserve">Fecha </w:t>
            </w:r>
            <w:r w:rsidR="000D2EA4" w:rsidRPr="00524E46">
              <w:rPr>
                <w:rFonts w:ascii="Arial" w:hAnsi="Arial" w:cs="Arial"/>
                <w:b/>
                <w:sz w:val="14"/>
                <w:szCs w:val="16"/>
              </w:rPr>
              <w:t xml:space="preserve">: </w:t>
            </w:r>
            <w:r w:rsidR="002C233C">
              <w:rPr>
                <w:rFonts w:ascii="Arial" w:hAnsi="Arial" w:cs="Arial"/>
                <w:sz w:val="14"/>
                <w:szCs w:val="16"/>
              </w:rPr>
              <w:t>28 de septiembre de 2022</w:t>
            </w:r>
          </w:p>
        </w:tc>
        <w:tc>
          <w:tcPr>
            <w:tcW w:w="3049" w:type="dxa"/>
            <w:vAlign w:val="center"/>
          </w:tcPr>
          <w:p w14:paraId="6CA602F3" w14:textId="3EBC174B" w:rsidR="004B5592" w:rsidRPr="00524E46" w:rsidRDefault="004B5592" w:rsidP="00911143">
            <w:pPr>
              <w:pStyle w:val="Piedepgina"/>
              <w:spacing w:line="288" w:lineRule="auto"/>
              <w:jc w:val="both"/>
              <w:rPr>
                <w:rFonts w:ascii="Arial" w:hAnsi="Arial" w:cs="Arial"/>
                <w:b/>
                <w:sz w:val="14"/>
                <w:szCs w:val="16"/>
              </w:rPr>
            </w:pPr>
            <w:r w:rsidRPr="00524E46">
              <w:rPr>
                <w:rFonts w:ascii="Arial" w:hAnsi="Arial" w:cs="Arial"/>
                <w:b/>
                <w:sz w:val="14"/>
                <w:szCs w:val="16"/>
              </w:rPr>
              <w:t xml:space="preserve">Fecha : </w:t>
            </w:r>
            <w:r w:rsidR="002C233C">
              <w:rPr>
                <w:rFonts w:ascii="Arial" w:hAnsi="Arial" w:cs="Arial"/>
                <w:sz w:val="14"/>
                <w:szCs w:val="16"/>
              </w:rPr>
              <w:t xml:space="preserve">28 de septiembre </w:t>
            </w:r>
            <w:r w:rsidR="002C233C" w:rsidRPr="002C233C">
              <w:rPr>
                <w:rFonts w:ascii="Arial" w:hAnsi="Arial" w:cs="Arial"/>
                <w:sz w:val="14"/>
                <w:szCs w:val="16"/>
              </w:rPr>
              <w:t>de 2022</w:t>
            </w:r>
          </w:p>
        </w:tc>
        <w:tc>
          <w:tcPr>
            <w:tcW w:w="3049" w:type="dxa"/>
            <w:vAlign w:val="center"/>
          </w:tcPr>
          <w:p w14:paraId="37CC0A08" w14:textId="33DEEA17" w:rsidR="004B5592" w:rsidRPr="00524E46" w:rsidRDefault="004B5592" w:rsidP="00911143">
            <w:pPr>
              <w:pStyle w:val="Piedepgina"/>
              <w:spacing w:line="288" w:lineRule="auto"/>
              <w:jc w:val="both"/>
              <w:rPr>
                <w:rFonts w:ascii="Arial" w:hAnsi="Arial" w:cs="Arial"/>
                <w:sz w:val="14"/>
                <w:szCs w:val="16"/>
              </w:rPr>
            </w:pPr>
            <w:r w:rsidRPr="00524E46">
              <w:rPr>
                <w:rFonts w:ascii="Arial" w:hAnsi="Arial" w:cs="Arial"/>
                <w:b/>
                <w:sz w:val="14"/>
                <w:szCs w:val="16"/>
              </w:rPr>
              <w:t>Fecha :</w:t>
            </w:r>
            <w:r w:rsidRPr="00524E46">
              <w:rPr>
                <w:rFonts w:ascii="Arial" w:hAnsi="Arial" w:cs="Arial"/>
                <w:sz w:val="14"/>
                <w:szCs w:val="16"/>
              </w:rPr>
              <w:t xml:space="preserve"> </w:t>
            </w:r>
            <w:r w:rsidR="002C233C">
              <w:rPr>
                <w:rFonts w:ascii="Arial" w:hAnsi="Arial" w:cs="Arial"/>
                <w:sz w:val="14"/>
                <w:szCs w:val="16"/>
              </w:rPr>
              <w:t>04 de octubre de 2022</w:t>
            </w:r>
          </w:p>
        </w:tc>
      </w:tr>
    </w:tbl>
    <w:p w14:paraId="6BBEBCC8" w14:textId="7D753695" w:rsidR="006736C1" w:rsidRDefault="006736C1">
      <w:pPr>
        <w:tabs>
          <w:tab w:val="left" w:pos="1134"/>
          <w:tab w:val="left" w:pos="1276"/>
          <w:tab w:val="left" w:pos="2940"/>
          <w:tab w:val="left" w:pos="8647"/>
          <w:tab w:val="left" w:pos="8789"/>
        </w:tabs>
        <w:spacing w:after="0" w:line="288" w:lineRule="auto"/>
        <w:rPr>
          <w:rFonts w:ascii="Arial" w:hAnsi="Arial" w:cs="Arial"/>
          <w:sz w:val="20"/>
        </w:rPr>
      </w:pPr>
    </w:p>
    <w:p w14:paraId="14BBE91E" w14:textId="25DE7134" w:rsidR="0068611F" w:rsidRDefault="0068611F">
      <w:pPr>
        <w:tabs>
          <w:tab w:val="left" w:pos="1134"/>
          <w:tab w:val="left" w:pos="1276"/>
          <w:tab w:val="left" w:pos="2940"/>
          <w:tab w:val="left" w:pos="8647"/>
          <w:tab w:val="left" w:pos="8789"/>
        </w:tabs>
        <w:spacing w:after="0" w:line="288" w:lineRule="auto"/>
        <w:rPr>
          <w:rFonts w:ascii="Arial" w:hAnsi="Arial" w:cs="Arial"/>
          <w:sz w:val="20"/>
        </w:rPr>
      </w:pPr>
    </w:p>
    <w:p w14:paraId="61A9982D" w14:textId="77777777" w:rsidR="00B4225A" w:rsidRDefault="00B4225A">
      <w:pPr>
        <w:tabs>
          <w:tab w:val="left" w:pos="1134"/>
          <w:tab w:val="left" w:pos="1276"/>
          <w:tab w:val="left" w:pos="2940"/>
          <w:tab w:val="left" w:pos="8647"/>
          <w:tab w:val="left" w:pos="8789"/>
        </w:tabs>
        <w:spacing w:after="0" w:line="288" w:lineRule="auto"/>
        <w:rPr>
          <w:rFonts w:ascii="Arial" w:hAnsi="Arial" w:cs="Arial"/>
          <w:sz w:val="20"/>
        </w:rPr>
      </w:pPr>
    </w:p>
    <w:p w14:paraId="550C1C9D" w14:textId="527C73B3" w:rsidR="0068611F" w:rsidRDefault="0068611F">
      <w:pPr>
        <w:tabs>
          <w:tab w:val="left" w:pos="1134"/>
          <w:tab w:val="left" w:pos="1276"/>
          <w:tab w:val="left" w:pos="2940"/>
          <w:tab w:val="left" w:pos="8647"/>
          <w:tab w:val="left" w:pos="8789"/>
        </w:tabs>
        <w:spacing w:after="0" w:line="288" w:lineRule="auto"/>
        <w:rPr>
          <w:rFonts w:ascii="Arial" w:hAnsi="Arial" w:cs="Arial"/>
          <w:sz w:val="20"/>
        </w:rPr>
      </w:pPr>
    </w:p>
    <w:p w14:paraId="0B6F7106" w14:textId="1E193778" w:rsidR="0068611F" w:rsidRDefault="0068611F">
      <w:pPr>
        <w:tabs>
          <w:tab w:val="left" w:pos="1134"/>
          <w:tab w:val="left" w:pos="1276"/>
          <w:tab w:val="left" w:pos="2940"/>
          <w:tab w:val="left" w:pos="8647"/>
          <w:tab w:val="left" w:pos="8789"/>
        </w:tabs>
        <w:spacing w:after="0" w:line="288" w:lineRule="auto"/>
        <w:rPr>
          <w:rFonts w:ascii="Arial" w:hAnsi="Arial" w:cs="Arial"/>
          <w:sz w:val="20"/>
        </w:rPr>
      </w:pPr>
    </w:p>
    <w:p w14:paraId="4871B250" w14:textId="7E884D15" w:rsidR="0068611F" w:rsidRDefault="0068611F">
      <w:pPr>
        <w:tabs>
          <w:tab w:val="left" w:pos="1134"/>
          <w:tab w:val="left" w:pos="1276"/>
          <w:tab w:val="left" w:pos="2940"/>
          <w:tab w:val="left" w:pos="8647"/>
          <w:tab w:val="left" w:pos="8789"/>
        </w:tabs>
        <w:spacing w:after="0" w:line="288" w:lineRule="auto"/>
        <w:rPr>
          <w:rFonts w:ascii="Arial" w:hAnsi="Arial" w:cs="Arial"/>
          <w:sz w:val="20"/>
        </w:rPr>
      </w:pPr>
    </w:p>
    <w:p w14:paraId="4E021278" w14:textId="617CF168" w:rsidR="0068611F" w:rsidRDefault="0068611F">
      <w:pPr>
        <w:tabs>
          <w:tab w:val="left" w:pos="1134"/>
          <w:tab w:val="left" w:pos="1276"/>
          <w:tab w:val="left" w:pos="2940"/>
          <w:tab w:val="left" w:pos="8647"/>
          <w:tab w:val="left" w:pos="8789"/>
        </w:tabs>
        <w:spacing w:after="0" w:line="288" w:lineRule="auto"/>
        <w:rPr>
          <w:rFonts w:ascii="Arial" w:hAnsi="Arial" w:cs="Arial"/>
          <w:sz w:val="20"/>
        </w:rPr>
      </w:pPr>
    </w:p>
    <w:p w14:paraId="11460684" w14:textId="332D8F9E" w:rsidR="00F93B33" w:rsidRDefault="00F93B33">
      <w:pPr>
        <w:tabs>
          <w:tab w:val="left" w:pos="1134"/>
          <w:tab w:val="left" w:pos="1276"/>
          <w:tab w:val="left" w:pos="2940"/>
          <w:tab w:val="left" w:pos="8647"/>
          <w:tab w:val="left" w:pos="8789"/>
        </w:tabs>
        <w:spacing w:after="0" w:line="288" w:lineRule="auto"/>
        <w:rPr>
          <w:rFonts w:ascii="Arial" w:hAnsi="Arial" w:cs="Arial"/>
          <w:sz w:val="20"/>
        </w:rPr>
      </w:pPr>
    </w:p>
    <w:p w14:paraId="75EB72AB" w14:textId="31470BA6" w:rsidR="00F93B33" w:rsidRDefault="00F93B33">
      <w:pPr>
        <w:tabs>
          <w:tab w:val="left" w:pos="1134"/>
          <w:tab w:val="left" w:pos="1276"/>
          <w:tab w:val="left" w:pos="2940"/>
          <w:tab w:val="left" w:pos="8647"/>
          <w:tab w:val="left" w:pos="8789"/>
        </w:tabs>
        <w:spacing w:after="0" w:line="288" w:lineRule="auto"/>
        <w:rPr>
          <w:rFonts w:ascii="Arial" w:hAnsi="Arial" w:cs="Arial"/>
          <w:sz w:val="20"/>
        </w:rPr>
      </w:pPr>
    </w:p>
    <w:p w14:paraId="0D969B1A" w14:textId="37FA140F" w:rsidR="00F93B33" w:rsidRDefault="00F93B33">
      <w:pPr>
        <w:tabs>
          <w:tab w:val="left" w:pos="1134"/>
          <w:tab w:val="left" w:pos="1276"/>
          <w:tab w:val="left" w:pos="2940"/>
          <w:tab w:val="left" w:pos="8647"/>
          <w:tab w:val="left" w:pos="8789"/>
        </w:tabs>
        <w:spacing w:after="0" w:line="288" w:lineRule="auto"/>
        <w:rPr>
          <w:rFonts w:ascii="Arial" w:hAnsi="Arial" w:cs="Arial"/>
          <w:sz w:val="20"/>
        </w:rPr>
      </w:pPr>
    </w:p>
    <w:p w14:paraId="0FE04E88" w14:textId="6E085E7C" w:rsidR="00F93B33" w:rsidRDefault="00F93B33">
      <w:pPr>
        <w:tabs>
          <w:tab w:val="left" w:pos="1134"/>
          <w:tab w:val="left" w:pos="1276"/>
          <w:tab w:val="left" w:pos="2940"/>
          <w:tab w:val="left" w:pos="8647"/>
          <w:tab w:val="left" w:pos="8789"/>
        </w:tabs>
        <w:spacing w:after="0" w:line="288" w:lineRule="auto"/>
        <w:rPr>
          <w:rFonts w:ascii="Arial" w:hAnsi="Arial" w:cs="Arial"/>
          <w:sz w:val="20"/>
        </w:rPr>
      </w:pPr>
    </w:p>
    <w:p w14:paraId="521DB6D4" w14:textId="7ED61D90" w:rsidR="00F93B33" w:rsidRDefault="00F93B33">
      <w:pPr>
        <w:tabs>
          <w:tab w:val="left" w:pos="1134"/>
          <w:tab w:val="left" w:pos="1276"/>
          <w:tab w:val="left" w:pos="2940"/>
          <w:tab w:val="left" w:pos="8647"/>
          <w:tab w:val="left" w:pos="8789"/>
        </w:tabs>
        <w:spacing w:after="0" w:line="288" w:lineRule="auto"/>
        <w:rPr>
          <w:rFonts w:ascii="Arial" w:hAnsi="Arial" w:cs="Arial"/>
          <w:sz w:val="20"/>
        </w:rPr>
      </w:pPr>
    </w:p>
    <w:p w14:paraId="77392800" w14:textId="013B49BF" w:rsidR="00F93B33" w:rsidRDefault="00F93B33">
      <w:pPr>
        <w:tabs>
          <w:tab w:val="left" w:pos="1134"/>
          <w:tab w:val="left" w:pos="1276"/>
          <w:tab w:val="left" w:pos="2940"/>
          <w:tab w:val="left" w:pos="8647"/>
          <w:tab w:val="left" w:pos="8789"/>
        </w:tabs>
        <w:spacing w:after="0" w:line="288" w:lineRule="auto"/>
        <w:rPr>
          <w:rFonts w:ascii="Arial" w:hAnsi="Arial" w:cs="Arial"/>
          <w:sz w:val="20"/>
        </w:rPr>
      </w:pPr>
    </w:p>
    <w:p w14:paraId="5A88E426" w14:textId="6F9600EE" w:rsidR="00F93B33" w:rsidRDefault="00F93B33">
      <w:pPr>
        <w:tabs>
          <w:tab w:val="left" w:pos="1134"/>
          <w:tab w:val="left" w:pos="1276"/>
          <w:tab w:val="left" w:pos="2940"/>
          <w:tab w:val="left" w:pos="8647"/>
          <w:tab w:val="left" w:pos="8789"/>
        </w:tabs>
        <w:spacing w:after="0" w:line="288" w:lineRule="auto"/>
        <w:rPr>
          <w:rFonts w:ascii="Arial" w:hAnsi="Arial" w:cs="Arial"/>
          <w:sz w:val="20"/>
        </w:rPr>
      </w:pPr>
    </w:p>
    <w:p w14:paraId="68AEA1BF" w14:textId="1619D607" w:rsidR="00F93B33" w:rsidRDefault="00F93B33">
      <w:pPr>
        <w:tabs>
          <w:tab w:val="left" w:pos="1134"/>
          <w:tab w:val="left" w:pos="1276"/>
          <w:tab w:val="left" w:pos="2940"/>
          <w:tab w:val="left" w:pos="8647"/>
          <w:tab w:val="left" w:pos="8789"/>
        </w:tabs>
        <w:spacing w:after="0" w:line="288" w:lineRule="auto"/>
        <w:rPr>
          <w:rFonts w:ascii="Arial" w:hAnsi="Arial" w:cs="Arial"/>
          <w:sz w:val="20"/>
        </w:rPr>
      </w:pPr>
    </w:p>
    <w:p w14:paraId="78347A6B" w14:textId="77777777" w:rsidR="00F93B33" w:rsidRDefault="00F93B33">
      <w:pPr>
        <w:tabs>
          <w:tab w:val="left" w:pos="1134"/>
          <w:tab w:val="left" w:pos="1276"/>
          <w:tab w:val="left" w:pos="2940"/>
          <w:tab w:val="left" w:pos="8647"/>
          <w:tab w:val="left" w:pos="8789"/>
        </w:tabs>
        <w:spacing w:after="0" w:line="288" w:lineRule="auto"/>
        <w:rPr>
          <w:rFonts w:ascii="Arial" w:hAnsi="Arial" w:cs="Arial"/>
          <w:sz w:val="20"/>
        </w:rPr>
      </w:pPr>
    </w:p>
    <w:p w14:paraId="0F397A31" w14:textId="65DA85CD" w:rsidR="0068611F" w:rsidRDefault="0068611F">
      <w:pPr>
        <w:tabs>
          <w:tab w:val="left" w:pos="1134"/>
          <w:tab w:val="left" w:pos="1276"/>
          <w:tab w:val="left" w:pos="2940"/>
          <w:tab w:val="left" w:pos="8647"/>
          <w:tab w:val="left" w:pos="8789"/>
        </w:tabs>
        <w:spacing w:after="0" w:line="288" w:lineRule="auto"/>
        <w:rPr>
          <w:rFonts w:ascii="Arial" w:hAnsi="Arial" w:cs="Arial"/>
          <w:sz w:val="20"/>
        </w:rPr>
      </w:pPr>
    </w:p>
    <w:p w14:paraId="1CE9849A" w14:textId="77777777" w:rsidR="0068611F" w:rsidRPr="0068611F" w:rsidRDefault="0068611F" w:rsidP="0068611F">
      <w:pPr>
        <w:widowControl w:val="0"/>
        <w:autoSpaceDE w:val="0"/>
        <w:autoSpaceDN w:val="0"/>
        <w:spacing w:before="94" w:after="0" w:line="240" w:lineRule="auto"/>
        <w:ind w:left="597" w:right="963"/>
        <w:jc w:val="center"/>
        <w:outlineLvl w:val="0"/>
        <w:rPr>
          <w:rFonts w:ascii="Arial" w:eastAsia="Arial" w:hAnsi="Arial" w:cs="Arial"/>
          <w:b/>
          <w:bCs/>
          <w:lang w:val="es-ES"/>
        </w:rPr>
      </w:pPr>
      <w:bookmarkStart w:id="102" w:name="_Toc118105593"/>
      <w:r w:rsidRPr="0068611F">
        <w:rPr>
          <w:rFonts w:ascii="Arial" w:eastAsia="Arial" w:hAnsi="Arial" w:cs="Arial"/>
          <w:b/>
          <w:bCs/>
          <w:lang w:val="es-ES"/>
        </w:rPr>
        <w:lastRenderedPageBreak/>
        <w:t>ANEXO 1</w:t>
      </w:r>
      <w:bookmarkEnd w:id="102"/>
    </w:p>
    <w:p w14:paraId="4590BB7F" w14:textId="77777777" w:rsidR="0068611F" w:rsidRPr="0068611F" w:rsidRDefault="0068611F" w:rsidP="0068611F">
      <w:pPr>
        <w:widowControl w:val="0"/>
        <w:autoSpaceDE w:val="0"/>
        <w:autoSpaceDN w:val="0"/>
        <w:spacing w:before="207" w:after="0" w:line="288" w:lineRule="auto"/>
        <w:ind w:left="597" w:right="964"/>
        <w:jc w:val="center"/>
        <w:rPr>
          <w:rFonts w:ascii="Arial" w:eastAsia="Arial MT" w:hAnsi="Arial" w:cs="Arial MT"/>
          <w:b/>
          <w:lang w:val="es-ES"/>
        </w:rPr>
      </w:pPr>
      <w:r w:rsidRPr="0068611F">
        <w:rPr>
          <w:rFonts w:ascii="Arial" w:eastAsia="Arial MT" w:hAnsi="Arial" w:cs="Arial MT"/>
          <w:b/>
          <w:lang w:val="es-ES"/>
        </w:rPr>
        <w:t>Tabla 1. Agrupaciones y sub agrupaciones de los bienes o elementos de propiedad</w:t>
      </w:r>
      <w:r w:rsidRPr="0068611F">
        <w:rPr>
          <w:rFonts w:ascii="Arial" w:eastAsia="Arial MT" w:hAnsi="Arial" w:cs="Arial MT"/>
          <w:b/>
          <w:spacing w:val="-60"/>
          <w:lang w:val="es-ES"/>
        </w:rPr>
        <w:t xml:space="preserve"> </w:t>
      </w:r>
      <w:r w:rsidRPr="0068611F">
        <w:rPr>
          <w:rFonts w:ascii="Arial" w:eastAsia="Arial MT" w:hAnsi="Arial" w:cs="Arial MT"/>
          <w:b/>
          <w:lang w:val="es-ES"/>
        </w:rPr>
        <w:t>planta y equipo con los lineamientos para la aplicación de las Normas</w:t>
      </w:r>
      <w:r w:rsidRPr="0068611F">
        <w:rPr>
          <w:rFonts w:ascii="Arial" w:eastAsia="Arial MT" w:hAnsi="Arial" w:cs="Arial MT"/>
          <w:b/>
          <w:spacing w:val="1"/>
          <w:lang w:val="es-ES"/>
        </w:rPr>
        <w:t xml:space="preserve"> </w:t>
      </w:r>
      <w:r w:rsidRPr="0068611F">
        <w:rPr>
          <w:rFonts w:ascii="Arial" w:eastAsia="Arial MT" w:hAnsi="Arial" w:cs="Arial MT"/>
          <w:b/>
          <w:lang w:val="es-ES"/>
        </w:rPr>
        <w:t>Internacionales</w:t>
      </w:r>
      <w:r w:rsidRPr="0068611F">
        <w:rPr>
          <w:rFonts w:ascii="Arial" w:eastAsia="Arial MT" w:hAnsi="Arial" w:cs="Arial MT"/>
          <w:b/>
          <w:spacing w:val="-3"/>
          <w:lang w:val="es-ES"/>
        </w:rPr>
        <w:t xml:space="preserve"> </w:t>
      </w:r>
      <w:r w:rsidRPr="0068611F">
        <w:rPr>
          <w:rFonts w:ascii="Arial" w:eastAsia="Arial MT" w:hAnsi="Arial" w:cs="Arial MT"/>
          <w:b/>
          <w:lang w:val="es-ES"/>
        </w:rPr>
        <w:t>de</w:t>
      </w:r>
      <w:r w:rsidRPr="0068611F">
        <w:rPr>
          <w:rFonts w:ascii="Arial" w:eastAsia="Arial MT" w:hAnsi="Arial" w:cs="Arial MT"/>
          <w:b/>
          <w:spacing w:val="4"/>
          <w:lang w:val="es-ES"/>
        </w:rPr>
        <w:t xml:space="preserve"> </w:t>
      </w:r>
      <w:r w:rsidRPr="0068611F">
        <w:rPr>
          <w:rFonts w:ascii="Arial" w:eastAsia="Arial MT" w:hAnsi="Arial" w:cs="Arial MT"/>
          <w:b/>
          <w:lang w:val="es-ES"/>
        </w:rPr>
        <w:t>Contabilidad para</w:t>
      </w:r>
      <w:r w:rsidRPr="0068611F">
        <w:rPr>
          <w:rFonts w:ascii="Arial" w:eastAsia="Arial MT" w:hAnsi="Arial" w:cs="Arial MT"/>
          <w:b/>
          <w:spacing w:val="-3"/>
          <w:lang w:val="es-ES"/>
        </w:rPr>
        <w:t xml:space="preserve"> </w:t>
      </w:r>
      <w:r w:rsidRPr="0068611F">
        <w:rPr>
          <w:rFonts w:ascii="Arial" w:eastAsia="Arial MT" w:hAnsi="Arial" w:cs="Arial MT"/>
          <w:b/>
          <w:lang w:val="es-ES"/>
        </w:rPr>
        <w:t>el</w:t>
      </w:r>
      <w:r w:rsidRPr="0068611F">
        <w:rPr>
          <w:rFonts w:ascii="Arial" w:eastAsia="Arial MT" w:hAnsi="Arial" w:cs="Arial MT"/>
          <w:b/>
          <w:spacing w:val="-3"/>
          <w:lang w:val="es-ES"/>
        </w:rPr>
        <w:t xml:space="preserve"> </w:t>
      </w:r>
      <w:r w:rsidRPr="0068611F">
        <w:rPr>
          <w:rFonts w:ascii="Arial" w:eastAsia="Arial MT" w:hAnsi="Arial" w:cs="Arial MT"/>
          <w:b/>
          <w:lang w:val="es-ES"/>
        </w:rPr>
        <w:t>Sector</w:t>
      </w:r>
      <w:r w:rsidRPr="0068611F">
        <w:rPr>
          <w:rFonts w:ascii="Arial" w:eastAsia="Arial MT" w:hAnsi="Arial" w:cs="Arial MT"/>
          <w:b/>
          <w:spacing w:val="-5"/>
          <w:lang w:val="es-ES"/>
        </w:rPr>
        <w:t xml:space="preserve"> </w:t>
      </w:r>
      <w:r w:rsidRPr="0068611F">
        <w:rPr>
          <w:rFonts w:ascii="Arial" w:eastAsia="Arial MT" w:hAnsi="Arial" w:cs="Arial MT"/>
          <w:b/>
          <w:lang w:val="es-ES"/>
        </w:rPr>
        <w:t>Público</w:t>
      </w:r>
      <w:r w:rsidRPr="0068611F">
        <w:rPr>
          <w:rFonts w:ascii="Arial" w:eastAsia="Arial MT" w:hAnsi="Arial" w:cs="Arial MT"/>
          <w:b/>
          <w:spacing w:val="3"/>
          <w:lang w:val="es-ES"/>
        </w:rPr>
        <w:t xml:space="preserve"> </w:t>
      </w:r>
      <w:r w:rsidRPr="0068611F">
        <w:rPr>
          <w:rFonts w:ascii="Arial" w:eastAsia="Arial MT" w:hAnsi="Arial" w:cs="Arial MT"/>
          <w:b/>
          <w:lang w:val="es-ES"/>
        </w:rPr>
        <w:t>–</w:t>
      </w:r>
      <w:r w:rsidRPr="0068611F">
        <w:rPr>
          <w:rFonts w:ascii="Arial" w:eastAsia="Arial MT" w:hAnsi="Arial" w:cs="Arial MT"/>
          <w:b/>
          <w:spacing w:val="3"/>
          <w:lang w:val="es-ES"/>
        </w:rPr>
        <w:t xml:space="preserve"> </w:t>
      </w:r>
      <w:r w:rsidRPr="0068611F">
        <w:rPr>
          <w:rFonts w:ascii="Arial" w:eastAsia="Arial MT" w:hAnsi="Arial" w:cs="Arial MT"/>
          <w:b/>
          <w:lang w:val="es-ES"/>
        </w:rPr>
        <w:t>NICSP</w:t>
      </w:r>
    </w:p>
    <w:p w14:paraId="5C75CFC7" w14:textId="77777777" w:rsidR="0068611F" w:rsidRPr="0068611F" w:rsidRDefault="0068611F" w:rsidP="0068611F">
      <w:pPr>
        <w:widowControl w:val="0"/>
        <w:autoSpaceDE w:val="0"/>
        <w:autoSpaceDN w:val="0"/>
        <w:spacing w:before="9" w:after="0" w:line="240" w:lineRule="auto"/>
        <w:rPr>
          <w:rFonts w:ascii="Arial" w:eastAsia="Arial MT" w:hAnsi="Arial MT" w:cs="Arial MT"/>
          <w:b/>
          <w:sz w:val="14"/>
          <w:szCs w:val="20"/>
          <w:lang w:val="es-ES"/>
        </w:rPr>
      </w:pPr>
    </w:p>
    <w:tbl>
      <w:tblPr>
        <w:tblStyle w:val="TableNormal"/>
        <w:tblW w:w="8933"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93"/>
        <w:gridCol w:w="1274"/>
        <w:gridCol w:w="1419"/>
        <w:gridCol w:w="994"/>
        <w:gridCol w:w="1416"/>
        <w:gridCol w:w="1421"/>
        <w:gridCol w:w="1416"/>
      </w:tblGrid>
      <w:tr w:rsidR="0068611F" w:rsidRPr="0068611F" w14:paraId="66E3D4D4" w14:textId="77777777" w:rsidTr="00B4225A">
        <w:trPr>
          <w:trHeight w:val="1041"/>
        </w:trPr>
        <w:tc>
          <w:tcPr>
            <w:tcW w:w="2267" w:type="dxa"/>
            <w:gridSpan w:val="2"/>
            <w:tcBorders>
              <w:top w:val="single" w:sz="4" w:space="0" w:color="BEBEBE"/>
              <w:left w:val="single" w:sz="4" w:space="0" w:color="BEBEBE"/>
              <w:bottom w:val="single" w:sz="4" w:space="0" w:color="BEBEBE"/>
              <w:right w:val="single" w:sz="4" w:space="0" w:color="BEBEBE"/>
            </w:tcBorders>
            <w:hideMark/>
          </w:tcPr>
          <w:p w14:paraId="2EB0DA90" w14:textId="77777777" w:rsidR="0068611F" w:rsidRPr="0068611F" w:rsidRDefault="0068611F" w:rsidP="0068611F">
            <w:pPr>
              <w:spacing w:line="288" w:lineRule="auto"/>
              <w:ind w:left="163" w:right="158" w:firstLine="4"/>
              <w:jc w:val="center"/>
              <w:rPr>
                <w:rFonts w:ascii="Arial" w:eastAsia="Arial MT" w:hAnsi="Arial MT" w:cs="Arial MT"/>
                <w:b/>
                <w:sz w:val="16"/>
                <w:lang w:val="es-ES"/>
              </w:rPr>
            </w:pPr>
            <w:r w:rsidRPr="0068611F">
              <w:rPr>
                <w:rFonts w:ascii="Arial" w:eastAsia="Arial MT" w:hAnsi="Arial MT" w:cs="Arial MT"/>
                <w:b/>
                <w:sz w:val="16"/>
                <w:lang w:val="es-ES"/>
              </w:rPr>
              <w:t>CLASIFICACION DE LA</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PROPIEDAD PLANTA Y</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EQUIPO</w:t>
            </w:r>
            <w:r w:rsidRPr="0068611F">
              <w:rPr>
                <w:rFonts w:ascii="Arial" w:eastAsia="Arial MT" w:hAnsi="Arial MT" w:cs="Arial MT"/>
                <w:b/>
                <w:spacing w:val="-7"/>
                <w:sz w:val="16"/>
                <w:lang w:val="es-ES"/>
              </w:rPr>
              <w:t xml:space="preserve"> </w:t>
            </w:r>
            <w:r w:rsidRPr="0068611F">
              <w:rPr>
                <w:rFonts w:ascii="Arial" w:eastAsia="Arial MT" w:hAnsi="Arial MT" w:cs="Arial MT"/>
                <w:b/>
                <w:sz w:val="16"/>
                <w:lang w:val="es-ES"/>
              </w:rPr>
              <w:t>S/N</w:t>
            </w:r>
            <w:r w:rsidRPr="0068611F">
              <w:rPr>
                <w:rFonts w:ascii="Arial" w:eastAsia="Arial MT" w:hAnsi="Arial MT" w:cs="Arial MT"/>
                <w:b/>
                <w:spacing w:val="-8"/>
                <w:sz w:val="16"/>
                <w:lang w:val="es-ES"/>
              </w:rPr>
              <w:t xml:space="preserve"> </w:t>
            </w:r>
            <w:r w:rsidRPr="0068611F">
              <w:rPr>
                <w:rFonts w:ascii="Arial" w:eastAsia="Arial MT" w:hAnsi="Arial MT" w:cs="Arial MT"/>
                <w:b/>
                <w:sz w:val="16"/>
                <w:lang w:val="es-ES"/>
              </w:rPr>
              <w:t>GRUPOS</w:t>
            </w:r>
            <w:r w:rsidRPr="0068611F">
              <w:rPr>
                <w:rFonts w:ascii="Arial" w:eastAsia="Arial MT" w:hAnsi="Arial MT" w:cs="Arial MT"/>
                <w:b/>
                <w:spacing w:val="-5"/>
                <w:sz w:val="16"/>
                <w:lang w:val="es-ES"/>
              </w:rPr>
              <w:t xml:space="preserve"> </w:t>
            </w:r>
            <w:r w:rsidRPr="0068611F">
              <w:rPr>
                <w:rFonts w:ascii="Arial" w:eastAsia="Arial MT" w:hAnsi="Arial MT" w:cs="Arial MT"/>
                <w:b/>
                <w:sz w:val="16"/>
                <w:lang w:val="es-ES"/>
              </w:rPr>
              <w:t>DE</w:t>
            </w:r>
            <w:r w:rsidRPr="0068611F">
              <w:rPr>
                <w:rFonts w:ascii="Arial" w:eastAsia="Arial MT" w:hAnsi="Arial MT" w:cs="Arial MT"/>
                <w:b/>
                <w:spacing w:val="-41"/>
                <w:sz w:val="16"/>
                <w:lang w:val="es-ES"/>
              </w:rPr>
              <w:t xml:space="preserve"> </w:t>
            </w:r>
            <w:r w:rsidRPr="0068611F">
              <w:rPr>
                <w:rFonts w:ascii="Arial" w:eastAsia="Arial MT" w:hAnsi="Arial MT" w:cs="Arial MT"/>
                <w:b/>
                <w:sz w:val="16"/>
                <w:lang w:val="es-ES"/>
              </w:rPr>
              <w:t>CUENTAS</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PARA</w:t>
            </w:r>
            <w:r w:rsidRPr="0068611F">
              <w:rPr>
                <w:rFonts w:ascii="Arial" w:eastAsia="Arial MT" w:hAnsi="Arial MT" w:cs="Arial MT"/>
                <w:b/>
                <w:spacing w:val="-3"/>
                <w:sz w:val="16"/>
                <w:lang w:val="es-ES"/>
              </w:rPr>
              <w:t xml:space="preserve"> </w:t>
            </w:r>
            <w:r w:rsidRPr="0068611F">
              <w:rPr>
                <w:rFonts w:ascii="Arial" w:eastAsia="Arial MT" w:hAnsi="Arial MT" w:cs="Arial MT"/>
                <w:b/>
                <w:sz w:val="16"/>
                <w:lang w:val="es-ES"/>
              </w:rPr>
              <w:t>NICSP</w:t>
            </w:r>
          </w:p>
        </w:tc>
        <w:tc>
          <w:tcPr>
            <w:tcW w:w="1419" w:type="dxa"/>
            <w:tcBorders>
              <w:top w:val="single" w:sz="4" w:space="0" w:color="BEBEBE"/>
              <w:left w:val="single" w:sz="4" w:space="0" w:color="BEBEBE"/>
              <w:bottom w:val="single" w:sz="4" w:space="0" w:color="BEBEBE"/>
              <w:right w:val="single" w:sz="4" w:space="0" w:color="BEBEBE"/>
            </w:tcBorders>
            <w:hideMark/>
          </w:tcPr>
          <w:p w14:paraId="51BD94E9" w14:textId="77777777" w:rsidR="0068611F" w:rsidRPr="0068611F" w:rsidRDefault="0068611F" w:rsidP="0068611F">
            <w:pPr>
              <w:spacing w:line="183" w:lineRule="exact"/>
              <w:ind w:left="172"/>
              <w:rPr>
                <w:rFonts w:ascii="Arial" w:eastAsia="Arial MT" w:hAnsi="Arial MT" w:cs="Arial MT"/>
                <w:b/>
                <w:sz w:val="16"/>
                <w:lang w:val="es-ES"/>
              </w:rPr>
            </w:pPr>
            <w:r w:rsidRPr="0068611F">
              <w:rPr>
                <w:rFonts w:ascii="Arial" w:eastAsia="Arial MT" w:hAnsi="Arial MT" w:cs="Arial MT"/>
                <w:b/>
                <w:sz w:val="16"/>
                <w:lang w:val="es-ES"/>
              </w:rPr>
              <w:t>DEFINICION</w:t>
            </w:r>
          </w:p>
        </w:tc>
        <w:tc>
          <w:tcPr>
            <w:tcW w:w="994" w:type="dxa"/>
            <w:tcBorders>
              <w:top w:val="single" w:sz="4" w:space="0" w:color="BEBEBE"/>
              <w:left w:val="single" w:sz="4" w:space="0" w:color="BEBEBE"/>
              <w:bottom w:val="single" w:sz="4" w:space="0" w:color="BEBEBE"/>
              <w:right w:val="single" w:sz="4" w:space="0" w:color="BEBEBE"/>
            </w:tcBorders>
            <w:hideMark/>
          </w:tcPr>
          <w:p w14:paraId="71069D3C" w14:textId="77777777" w:rsidR="0068611F" w:rsidRPr="0068611F" w:rsidRDefault="0068611F" w:rsidP="0068611F">
            <w:pPr>
              <w:spacing w:line="288" w:lineRule="auto"/>
              <w:ind w:left="306" w:right="293"/>
              <w:jc w:val="center"/>
              <w:rPr>
                <w:rFonts w:ascii="Arial" w:eastAsia="Arial MT" w:hAnsi="Arial MT" w:cs="Arial MT"/>
                <w:b/>
                <w:sz w:val="16"/>
                <w:lang w:val="es-ES"/>
              </w:rPr>
            </w:pPr>
            <w:r w:rsidRPr="0068611F">
              <w:rPr>
                <w:rFonts w:ascii="Arial" w:eastAsia="Arial MT" w:hAnsi="Arial MT" w:cs="Arial MT"/>
                <w:b/>
                <w:sz w:val="16"/>
                <w:lang w:val="es-ES"/>
              </w:rPr>
              <w:t>VIDA</w:t>
            </w:r>
            <w:r w:rsidRPr="0068611F">
              <w:rPr>
                <w:rFonts w:ascii="Arial" w:eastAsia="Arial MT" w:hAnsi="Arial MT" w:cs="Arial MT"/>
                <w:b/>
                <w:spacing w:val="-43"/>
                <w:sz w:val="16"/>
                <w:lang w:val="es-ES"/>
              </w:rPr>
              <w:t xml:space="preserve"> </w:t>
            </w:r>
            <w:r w:rsidRPr="0068611F">
              <w:rPr>
                <w:rFonts w:ascii="Arial" w:eastAsia="Arial MT" w:hAnsi="Arial MT" w:cs="Arial MT"/>
                <w:b/>
                <w:sz w:val="16"/>
                <w:lang w:val="es-ES"/>
              </w:rPr>
              <w:t>UTIL</w:t>
            </w:r>
          </w:p>
          <w:p w14:paraId="25CB0AE6" w14:textId="77777777" w:rsidR="0068611F" w:rsidRPr="0068611F" w:rsidRDefault="0068611F" w:rsidP="0068611F">
            <w:pPr>
              <w:ind w:left="111" w:right="105"/>
              <w:jc w:val="center"/>
              <w:rPr>
                <w:rFonts w:ascii="Arial" w:eastAsia="Arial MT" w:hAnsi="Arial" w:cs="Arial MT"/>
                <w:b/>
                <w:sz w:val="16"/>
                <w:lang w:val="es-ES"/>
              </w:rPr>
            </w:pPr>
            <w:r w:rsidRPr="0068611F">
              <w:rPr>
                <w:rFonts w:ascii="Arial" w:eastAsia="Arial MT" w:hAnsi="Arial" w:cs="Arial MT"/>
                <w:b/>
                <w:sz w:val="16"/>
                <w:lang w:val="es-ES"/>
              </w:rPr>
              <w:t>EN</w:t>
            </w:r>
            <w:r w:rsidRPr="0068611F">
              <w:rPr>
                <w:rFonts w:ascii="Arial" w:eastAsia="Arial MT" w:hAnsi="Arial" w:cs="Arial MT"/>
                <w:b/>
                <w:spacing w:val="-2"/>
                <w:sz w:val="16"/>
                <w:lang w:val="es-ES"/>
              </w:rPr>
              <w:t xml:space="preserve"> </w:t>
            </w:r>
            <w:r w:rsidRPr="0068611F">
              <w:rPr>
                <w:rFonts w:ascii="Arial" w:eastAsia="Arial MT" w:hAnsi="Arial" w:cs="Arial MT"/>
                <w:b/>
                <w:sz w:val="16"/>
                <w:lang w:val="es-ES"/>
              </w:rPr>
              <w:t>AÑOS</w:t>
            </w:r>
          </w:p>
        </w:tc>
        <w:tc>
          <w:tcPr>
            <w:tcW w:w="1416" w:type="dxa"/>
            <w:tcBorders>
              <w:top w:val="single" w:sz="4" w:space="0" w:color="BEBEBE"/>
              <w:left w:val="single" w:sz="4" w:space="0" w:color="BEBEBE"/>
              <w:bottom w:val="single" w:sz="4" w:space="0" w:color="BEBEBE"/>
              <w:right w:val="single" w:sz="4" w:space="0" w:color="BEBEBE"/>
            </w:tcBorders>
            <w:hideMark/>
          </w:tcPr>
          <w:p w14:paraId="796DD605" w14:textId="77777777" w:rsidR="0068611F" w:rsidRPr="0068611F" w:rsidRDefault="0068611F" w:rsidP="0068611F">
            <w:pPr>
              <w:spacing w:line="288" w:lineRule="auto"/>
              <w:ind w:left="541" w:right="106" w:hanging="408"/>
              <w:rPr>
                <w:rFonts w:ascii="Arial" w:eastAsia="Arial MT" w:hAnsi="Arial MT" w:cs="Arial MT"/>
                <w:b/>
                <w:sz w:val="16"/>
                <w:lang w:val="es-ES"/>
              </w:rPr>
            </w:pPr>
            <w:r w:rsidRPr="0068611F">
              <w:rPr>
                <w:rFonts w:ascii="Arial" w:eastAsia="Arial MT" w:hAnsi="Arial MT" w:cs="Arial MT"/>
                <w:b/>
                <w:sz w:val="16"/>
                <w:lang w:val="es-ES"/>
              </w:rPr>
              <w:t>RECONOCIMIE</w:t>
            </w:r>
            <w:r w:rsidRPr="0068611F">
              <w:rPr>
                <w:rFonts w:ascii="Arial" w:eastAsia="Arial MT" w:hAnsi="Arial MT" w:cs="Arial MT"/>
                <w:b/>
                <w:spacing w:val="-43"/>
                <w:sz w:val="16"/>
                <w:lang w:val="es-ES"/>
              </w:rPr>
              <w:t xml:space="preserve"> </w:t>
            </w:r>
            <w:r w:rsidRPr="0068611F">
              <w:rPr>
                <w:rFonts w:ascii="Arial" w:eastAsia="Arial MT" w:hAnsi="Arial MT" w:cs="Arial MT"/>
                <w:b/>
                <w:sz w:val="16"/>
                <w:lang w:val="es-ES"/>
              </w:rPr>
              <w:t>NTO</w:t>
            </w:r>
          </w:p>
        </w:tc>
        <w:tc>
          <w:tcPr>
            <w:tcW w:w="1421" w:type="dxa"/>
            <w:tcBorders>
              <w:top w:val="single" w:sz="4" w:space="0" w:color="BEBEBE"/>
              <w:left w:val="single" w:sz="4" w:space="0" w:color="BEBEBE"/>
              <w:bottom w:val="single" w:sz="4" w:space="0" w:color="BEBEBE"/>
              <w:right w:val="single" w:sz="4" w:space="0" w:color="BEBEBE"/>
            </w:tcBorders>
            <w:hideMark/>
          </w:tcPr>
          <w:p w14:paraId="05B86E10" w14:textId="77777777" w:rsidR="0068611F" w:rsidRPr="0068611F" w:rsidRDefault="0068611F" w:rsidP="0068611F">
            <w:pPr>
              <w:spacing w:line="288" w:lineRule="auto"/>
              <w:ind w:left="421" w:right="281" w:hanging="111"/>
              <w:rPr>
                <w:rFonts w:ascii="Arial" w:eastAsia="Arial MT" w:hAnsi="Arial MT" w:cs="Arial MT"/>
                <w:b/>
                <w:sz w:val="16"/>
                <w:lang w:val="es-ES"/>
              </w:rPr>
            </w:pPr>
            <w:r w:rsidRPr="0068611F">
              <w:rPr>
                <w:rFonts w:ascii="Arial" w:eastAsia="Arial MT" w:hAnsi="Arial MT" w:cs="Arial MT"/>
                <w:b/>
                <w:sz w:val="16"/>
                <w:lang w:val="es-ES"/>
              </w:rPr>
              <w:t>MEDICION</w:t>
            </w:r>
            <w:r w:rsidRPr="0068611F">
              <w:rPr>
                <w:rFonts w:ascii="Arial" w:eastAsia="Arial MT" w:hAnsi="Arial MT" w:cs="Arial MT"/>
                <w:b/>
                <w:spacing w:val="-42"/>
                <w:sz w:val="16"/>
                <w:lang w:val="es-ES"/>
              </w:rPr>
              <w:t xml:space="preserve"> </w:t>
            </w:r>
            <w:r w:rsidRPr="0068611F">
              <w:rPr>
                <w:rFonts w:ascii="Arial" w:eastAsia="Arial MT" w:hAnsi="Arial MT" w:cs="Arial MT"/>
                <w:b/>
                <w:sz w:val="16"/>
                <w:lang w:val="es-ES"/>
              </w:rPr>
              <w:t>INICIAL</w:t>
            </w:r>
          </w:p>
        </w:tc>
        <w:tc>
          <w:tcPr>
            <w:tcW w:w="1416" w:type="dxa"/>
            <w:tcBorders>
              <w:top w:val="single" w:sz="4" w:space="0" w:color="BEBEBE"/>
              <w:left w:val="single" w:sz="4" w:space="0" w:color="BEBEBE"/>
              <w:bottom w:val="single" w:sz="4" w:space="0" w:color="BEBEBE"/>
              <w:right w:val="single" w:sz="4" w:space="0" w:color="BEBEBE"/>
            </w:tcBorders>
            <w:hideMark/>
          </w:tcPr>
          <w:p w14:paraId="0F631330" w14:textId="77777777" w:rsidR="0068611F" w:rsidRPr="0068611F" w:rsidRDefault="0068611F" w:rsidP="0068611F">
            <w:pPr>
              <w:spacing w:line="183" w:lineRule="exact"/>
              <w:ind w:left="234"/>
              <w:rPr>
                <w:rFonts w:ascii="Arial" w:eastAsia="Arial MT" w:hAnsi="Arial MT" w:cs="Arial MT"/>
                <w:b/>
                <w:sz w:val="16"/>
                <w:lang w:val="es-ES"/>
              </w:rPr>
            </w:pPr>
            <w:r w:rsidRPr="0068611F">
              <w:rPr>
                <w:rFonts w:ascii="Arial" w:eastAsia="Arial MT" w:hAnsi="Arial MT" w:cs="Arial MT"/>
                <w:b/>
                <w:sz w:val="16"/>
                <w:lang w:val="es-ES"/>
              </w:rPr>
              <w:t>DETERIORO</w:t>
            </w:r>
          </w:p>
        </w:tc>
      </w:tr>
      <w:tr w:rsidR="0068611F" w:rsidRPr="0068611F" w14:paraId="28B4B4BB" w14:textId="77777777" w:rsidTr="00B4225A">
        <w:trPr>
          <w:trHeight w:val="378"/>
        </w:trPr>
        <w:tc>
          <w:tcPr>
            <w:tcW w:w="993" w:type="dxa"/>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4D68B24A" w14:textId="77777777" w:rsidR="0068611F" w:rsidRPr="00B4225A" w:rsidRDefault="0068611F" w:rsidP="00B4225A">
            <w:pPr>
              <w:spacing w:line="288" w:lineRule="auto"/>
              <w:ind w:left="109" w:right="94"/>
              <w:rPr>
                <w:rFonts w:ascii="Arial MT" w:eastAsia="Arial MT" w:hAnsi="Arial MT" w:cs="Arial MT"/>
                <w:b/>
                <w:sz w:val="16"/>
                <w:lang w:val="es-ES"/>
              </w:rPr>
            </w:pPr>
            <w:r w:rsidRPr="00B4225A">
              <w:rPr>
                <w:rFonts w:ascii="Arial MT" w:eastAsia="Arial MT" w:hAnsi="Arial MT" w:cs="Arial MT"/>
                <w:b/>
                <w:sz w:val="16"/>
                <w:lang w:val="es-ES"/>
              </w:rPr>
              <w:t>TERRENOS 900</w:t>
            </w:r>
          </w:p>
        </w:tc>
        <w:tc>
          <w:tcPr>
            <w:tcW w:w="1274" w:type="dxa"/>
            <w:tcBorders>
              <w:top w:val="single" w:sz="4" w:space="0" w:color="BEBEBE"/>
              <w:left w:val="single" w:sz="4" w:space="0" w:color="BEBEBE"/>
              <w:bottom w:val="single" w:sz="4" w:space="0" w:color="BEBEBE"/>
              <w:right w:val="single" w:sz="4" w:space="0" w:color="BEBEBE"/>
            </w:tcBorders>
            <w:shd w:val="clear" w:color="auto" w:fill="F1F1F1"/>
            <w:hideMark/>
          </w:tcPr>
          <w:p w14:paraId="448CA297" w14:textId="77777777" w:rsidR="0068611F" w:rsidRPr="0068611F" w:rsidRDefault="0068611F" w:rsidP="00B4225A">
            <w:pPr>
              <w:spacing w:line="183" w:lineRule="exact"/>
              <w:ind w:left="109" w:right="94"/>
              <w:rPr>
                <w:rFonts w:ascii="Arial MT" w:eastAsia="Arial MT" w:hAnsi="Arial MT" w:cs="Arial MT"/>
                <w:sz w:val="16"/>
                <w:lang w:val="es-ES"/>
              </w:rPr>
            </w:pPr>
            <w:r w:rsidRPr="0068611F">
              <w:rPr>
                <w:rFonts w:ascii="Arial MT" w:eastAsia="Arial MT" w:hAnsi="Arial MT" w:cs="Arial MT"/>
                <w:sz w:val="16"/>
                <w:lang w:val="es-ES"/>
              </w:rPr>
              <w:t>Urbanos</w:t>
            </w:r>
          </w:p>
        </w:tc>
        <w:tc>
          <w:tcPr>
            <w:tcW w:w="1419" w:type="dxa"/>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62464F4C" w14:textId="77777777" w:rsidR="0068611F" w:rsidRPr="0068611F" w:rsidRDefault="0068611F" w:rsidP="00B4225A">
            <w:pPr>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Registra 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valor de los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predios o del</w:t>
            </w:r>
            <w:r w:rsidRPr="00B4225A">
              <w:rPr>
                <w:rFonts w:ascii="Arial MT" w:eastAsia="Arial MT" w:hAnsi="Arial MT" w:cs="Arial MT"/>
                <w:sz w:val="16"/>
                <w:lang w:val="es-ES"/>
              </w:rPr>
              <w:t xml:space="preserve"> terreno </w:t>
            </w:r>
            <w:r w:rsidRPr="0068611F">
              <w:rPr>
                <w:rFonts w:ascii="Arial MT" w:eastAsia="Arial MT" w:hAnsi="Arial MT" w:cs="Arial MT"/>
                <w:sz w:val="16"/>
                <w:lang w:val="es-ES"/>
              </w:rPr>
              <w:t>donde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están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construidas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las diferentes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edificaciones</w:t>
            </w:r>
            <w:r w:rsidRPr="00B4225A">
              <w:rPr>
                <w:rFonts w:ascii="Arial MT" w:eastAsia="Arial MT" w:hAnsi="Arial MT" w:cs="Arial MT"/>
                <w:sz w:val="16"/>
                <w:lang w:val="es-ES"/>
              </w:rPr>
              <w:t xml:space="preserve"> controladas </w:t>
            </w:r>
            <w:r w:rsidRPr="0068611F">
              <w:rPr>
                <w:rFonts w:ascii="Arial MT" w:eastAsia="Arial MT" w:hAnsi="Arial MT" w:cs="Arial MT"/>
                <w:sz w:val="16"/>
                <w:lang w:val="es-ES"/>
              </w:rPr>
              <w:t>por</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la</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Entidad.</w:t>
            </w:r>
          </w:p>
        </w:tc>
        <w:tc>
          <w:tcPr>
            <w:tcW w:w="994" w:type="dxa"/>
            <w:tcBorders>
              <w:top w:val="single" w:sz="4" w:space="0" w:color="BEBEBE"/>
              <w:left w:val="single" w:sz="4" w:space="0" w:color="BEBEBE"/>
              <w:bottom w:val="single" w:sz="4" w:space="0" w:color="BEBEBE"/>
              <w:right w:val="single" w:sz="4" w:space="0" w:color="BEBEBE"/>
            </w:tcBorders>
            <w:shd w:val="clear" w:color="auto" w:fill="F1F1F1"/>
            <w:hideMark/>
          </w:tcPr>
          <w:p w14:paraId="3E5D0BA6" w14:textId="77777777" w:rsidR="0068611F" w:rsidRPr="0068611F" w:rsidRDefault="0068611F" w:rsidP="00B4225A">
            <w:pPr>
              <w:spacing w:line="183" w:lineRule="exact"/>
              <w:ind w:left="109" w:right="94"/>
              <w:jc w:val="center"/>
              <w:rPr>
                <w:rFonts w:ascii="Arial MT" w:eastAsia="Arial MT" w:hAnsi="Arial MT" w:cs="Arial MT"/>
                <w:sz w:val="16"/>
                <w:lang w:val="es-ES"/>
              </w:rPr>
            </w:pPr>
            <w:r w:rsidRPr="00B4225A">
              <w:rPr>
                <w:rFonts w:ascii="Arial MT" w:eastAsia="Arial MT" w:hAnsi="Arial MT" w:cs="Arial MT"/>
                <w:sz w:val="16"/>
                <w:lang w:val="es-ES"/>
              </w:rPr>
              <w:t>0</w:t>
            </w:r>
          </w:p>
        </w:tc>
        <w:tc>
          <w:tcPr>
            <w:tcW w:w="1416" w:type="dxa"/>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1294AE82" w14:textId="2A07739E" w:rsidR="0068611F" w:rsidRPr="0068611F" w:rsidRDefault="0068611F" w:rsidP="00B4225A">
            <w:pPr>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Cinco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(5)</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días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hábiles después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recibido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memorando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ingreso</w:t>
            </w:r>
            <w:r w:rsidR="00075FCC">
              <w:rPr>
                <w:rFonts w:ascii="Arial MT" w:eastAsia="Arial MT" w:hAnsi="Arial MT" w:cs="Arial MT"/>
                <w:sz w:val="16"/>
                <w:lang w:val="es-ES"/>
              </w:rPr>
              <w:t xml:space="preserve"> </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al </w:t>
            </w:r>
            <w:r w:rsidRPr="0068611F">
              <w:rPr>
                <w:rFonts w:ascii="Arial MT" w:eastAsia="Arial MT" w:hAnsi="Arial MT" w:cs="Arial MT"/>
                <w:sz w:val="16"/>
                <w:lang w:val="es-ES"/>
              </w:rPr>
              <w:t>almacén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con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soporte          del</w:t>
            </w:r>
          </w:p>
          <w:p w14:paraId="6CF7647A" w14:textId="77777777" w:rsidR="0068611F" w:rsidRPr="0068611F" w:rsidRDefault="0068611F" w:rsidP="00B4225A">
            <w:pPr>
              <w:ind w:left="109" w:right="94"/>
              <w:rPr>
                <w:rFonts w:ascii="Arial MT" w:eastAsia="Arial MT" w:hAnsi="Arial MT" w:cs="Arial MT"/>
                <w:sz w:val="16"/>
                <w:lang w:val="es-ES"/>
              </w:rPr>
            </w:pPr>
            <w:r w:rsidRPr="0068611F">
              <w:rPr>
                <w:rFonts w:ascii="Arial MT" w:eastAsia="Arial MT" w:hAnsi="Arial MT" w:cs="Arial MT"/>
                <w:sz w:val="16"/>
                <w:lang w:val="es-ES"/>
              </w:rPr>
              <w:t xml:space="preserve">certificado     </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p>
          <w:p w14:paraId="69D67F73" w14:textId="44BC2E0E" w:rsidR="0068611F" w:rsidRPr="0068611F" w:rsidRDefault="0068611F" w:rsidP="00B4225A">
            <w:pPr>
              <w:tabs>
                <w:tab w:val="left" w:pos="1232"/>
              </w:tabs>
              <w:spacing w:before="36"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tradición</w:t>
            </w:r>
            <w:r w:rsidR="00075FCC">
              <w:rPr>
                <w:rFonts w:ascii="Arial MT" w:eastAsia="Arial MT" w:hAnsi="Arial MT" w:cs="Arial MT"/>
                <w:sz w:val="16"/>
                <w:lang w:val="es-ES"/>
              </w:rPr>
              <w:t xml:space="preserve"> </w:t>
            </w:r>
            <w:r w:rsidRPr="00B4225A">
              <w:rPr>
                <w:rFonts w:ascii="Arial MT" w:eastAsia="Arial MT" w:hAnsi="Arial MT" w:cs="Arial MT"/>
                <w:sz w:val="16"/>
                <w:lang w:val="es-ES"/>
              </w:rPr>
              <w:t xml:space="preserve">y </w:t>
            </w:r>
            <w:r w:rsidRPr="0068611F">
              <w:rPr>
                <w:rFonts w:ascii="Arial MT" w:eastAsia="Arial MT" w:hAnsi="Arial MT" w:cs="Arial MT"/>
                <w:sz w:val="16"/>
                <w:lang w:val="es-ES"/>
              </w:rPr>
              <w:t>libertad del bien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y</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otros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que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se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requieran.</w:t>
            </w:r>
          </w:p>
        </w:tc>
        <w:tc>
          <w:tcPr>
            <w:tcW w:w="1421" w:type="dxa"/>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64E4449A" w14:textId="77777777" w:rsidR="0068611F" w:rsidRPr="0068611F" w:rsidRDefault="0068611F" w:rsidP="00B4225A">
            <w:pPr>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La</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entidad </w:t>
            </w:r>
            <w:r w:rsidRPr="0068611F">
              <w:rPr>
                <w:rFonts w:ascii="Arial MT" w:eastAsia="Arial MT" w:hAnsi="Arial MT" w:cs="Arial MT"/>
                <w:sz w:val="16"/>
                <w:lang w:val="es-ES"/>
              </w:rPr>
              <w:t>medirá</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valor</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inicial del bien 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elemento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por</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costo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reflejado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en el documento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soporte</w:t>
            </w:r>
            <w:r w:rsidRPr="0068611F">
              <w:rPr>
                <w:rFonts w:ascii="Arial MT" w:eastAsia="Arial MT" w:hAnsi="Arial MT" w:cs="Arial MT"/>
                <w:sz w:val="16"/>
                <w:lang w:val="es-ES"/>
              </w:rPr>
              <w:tab/>
            </w:r>
            <w:r w:rsidRPr="0068611F">
              <w:rPr>
                <w:rFonts w:ascii="Arial MT" w:eastAsia="Arial MT" w:hAnsi="Arial MT" w:cs="Arial MT"/>
                <w:sz w:val="16"/>
                <w:lang w:val="es-ES"/>
              </w:rPr>
              <w:tab/>
            </w:r>
            <w:r w:rsidRPr="00B4225A">
              <w:rPr>
                <w:rFonts w:ascii="Arial MT" w:eastAsia="Arial MT" w:hAnsi="Arial MT" w:cs="Arial MT"/>
                <w:sz w:val="16"/>
                <w:lang w:val="es-ES"/>
              </w:rPr>
              <w:t>de</w:t>
            </w:r>
          </w:p>
          <w:p w14:paraId="2428C261" w14:textId="77777777" w:rsidR="0068611F" w:rsidRPr="0068611F" w:rsidRDefault="0068611F" w:rsidP="00B4225A">
            <w:pPr>
              <w:ind w:left="109" w:right="94"/>
              <w:rPr>
                <w:rFonts w:ascii="Arial MT" w:eastAsia="Arial MT" w:hAnsi="Arial MT" w:cs="Arial MT"/>
                <w:sz w:val="16"/>
                <w:lang w:val="es-ES"/>
              </w:rPr>
            </w:pPr>
            <w:r w:rsidRPr="0068611F">
              <w:rPr>
                <w:rFonts w:ascii="Arial MT" w:eastAsia="Arial MT" w:hAnsi="Arial MT" w:cs="Arial MT"/>
                <w:sz w:val="16"/>
                <w:lang w:val="es-ES"/>
              </w:rPr>
              <w:t>solicitud</w:t>
            </w:r>
            <w:r w:rsidRPr="0068611F">
              <w:rPr>
                <w:rFonts w:ascii="Arial MT" w:eastAsia="Arial MT" w:hAnsi="Arial MT" w:cs="Arial MT"/>
                <w:sz w:val="16"/>
                <w:lang w:val="es-ES"/>
              </w:rPr>
              <w:tab/>
              <w:t>de</w:t>
            </w:r>
          </w:p>
          <w:p w14:paraId="4AB5D56F" w14:textId="77777777" w:rsidR="0068611F" w:rsidRPr="0068611F" w:rsidRDefault="0068611F" w:rsidP="00B4225A">
            <w:pPr>
              <w:spacing w:before="36"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al </w:t>
            </w:r>
            <w:r w:rsidRPr="0068611F">
              <w:rPr>
                <w:rFonts w:ascii="Arial MT" w:eastAsia="Arial MT" w:hAnsi="Arial MT" w:cs="Arial MT"/>
                <w:sz w:val="16"/>
                <w:lang w:val="es-ES"/>
              </w:rPr>
              <w:t>almacén,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dependiendo del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tipo 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entrada.</w:t>
            </w:r>
          </w:p>
        </w:tc>
        <w:tc>
          <w:tcPr>
            <w:tcW w:w="1416" w:type="dxa"/>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3CC9E721" w14:textId="77777777" w:rsidR="0068611F" w:rsidRPr="0068611F" w:rsidRDefault="0068611F" w:rsidP="00B4225A">
            <w:pPr>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Se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aplicará</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deterioro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acuerdo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con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indicio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interno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externo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detectado.</w:t>
            </w:r>
          </w:p>
        </w:tc>
      </w:tr>
      <w:tr w:rsidR="0068611F" w:rsidRPr="0068611F" w14:paraId="700F3123" w14:textId="77777777" w:rsidTr="00B4225A">
        <w:trPr>
          <w:trHeight w:val="2419"/>
        </w:trPr>
        <w:tc>
          <w:tcPr>
            <w:tcW w:w="993" w:type="dxa"/>
            <w:vMerge/>
            <w:tcBorders>
              <w:top w:val="single" w:sz="4" w:space="0" w:color="BEBEBE"/>
              <w:left w:val="single" w:sz="4" w:space="0" w:color="BEBEBE"/>
              <w:bottom w:val="single" w:sz="4" w:space="0" w:color="BEBEBE"/>
              <w:right w:val="single" w:sz="4" w:space="0" w:color="BEBEBE"/>
            </w:tcBorders>
            <w:vAlign w:val="center"/>
            <w:hideMark/>
          </w:tcPr>
          <w:p w14:paraId="3786384F" w14:textId="77777777" w:rsidR="0068611F" w:rsidRPr="00B4225A" w:rsidRDefault="0068611F" w:rsidP="00B4225A">
            <w:pPr>
              <w:spacing w:line="288" w:lineRule="auto"/>
              <w:ind w:left="109" w:right="94"/>
              <w:rPr>
                <w:rFonts w:ascii="Arial MT" w:eastAsia="Arial MT" w:hAnsi="Arial MT" w:cs="Arial MT"/>
                <w:b/>
                <w:sz w:val="16"/>
                <w:lang w:val="es-ES"/>
              </w:rPr>
            </w:pPr>
          </w:p>
        </w:tc>
        <w:tc>
          <w:tcPr>
            <w:tcW w:w="1274" w:type="dxa"/>
            <w:tcBorders>
              <w:top w:val="single" w:sz="4" w:space="0" w:color="BEBEBE"/>
              <w:left w:val="single" w:sz="4" w:space="0" w:color="BEBEBE"/>
              <w:bottom w:val="single" w:sz="4" w:space="0" w:color="BEBEBE"/>
              <w:right w:val="single" w:sz="4" w:space="0" w:color="BEBEBE"/>
            </w:tcBorders>
            <w:hideMark/>
          </w:tcPr>
          <w:p w14:paraId="332B0864" w14:textId="7BA7E7E2" w:rsidR="0068611F" w:rsidRPr="0068611F" w:rsidRDefault="0068611F" w:rsidP="00B4225A">
            <w:pPr>
              <w:tabs>
                <w:tab w:val="left" w:pos="412"/>
              </w:tabs>
              <w:spacing w:before="3"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Terrenos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con</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uso </w:t>
            </w:r>
            <w:r w:rsidRPr="0068611F">
              <w:rPr>
                <w:rFonts w:ascii="Arial MT" w:eastAsia="Arial MT" w:hAnsi="Arial MT" w:cs="Arial MT"/>
                <w:sz w:val="16"/>
                <w:lang w:val="es-ES"/>
              </w:rPr>
              <w:t>indeterminado</w:t>
            </w:r>
          </w:p>
        </w:tc>
        <w:tc>
          <w:tcPr>
            <w:tcW w:w="1419" w:type="dxa"/>
            <w:vMerge/>
            <w:tcBorders>
              <w:top w:val="single" w:sz="4" w:space="0" w:color="BEBEBE"/>
              <w:left w:val="single" w:sz="4" w:space="0" w:color="BEBEBE"/>
              <w:bottom w:val="single" w:sz="4" w:space="0" w:color="BEBEBE"/>
              <w:right w:val="single" w:sz="4" w:space="0" w:color="BEBEBE"/>
            </w:tcBorders>
            <w:vAlign w:val="center"/>
            <w:hideMark/>
          </w:tcPr>
          <w:p w14:paraId="14EDA811"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hideMark/>
          </w:tcPr>
          <w:p w14:paraId="7C554F71" w14:textId="77777777" w:rsidR="0068611F" w:rsidRPr="0068611F" w:rsidRDefault="0068611F" w:rsidP="00B4225A">
            <w:pPr>
              <w:spacing w:before="3" w:line="288" w:lineRule="auto"/>
              <w:ind w:left="109" w:right="94"/>
              <w:jc w:val="center"/>
              <w:rPr>
                <w:rFonts w:ascii="Arial MT" w:eastAsia="Arial MT" w:hAnsi="Arial MT" w:cs="Arial MT"/>
                <w:sz w:val="16"/>
                <w:lang w:val="es-ES"/>
              </w:rPr>
            </w:pPr>
            <w:r w:rsidRPr="00B4225A">
              <w:rPr>
                <w:rFonts w:ascii="Arial MT" w:eastAsia="Arial MT" w:hAnsi="Arial MT" w:cs="Arial MT"/>
                <w:sz w:val="16"/>
                <w:lang w:val="es-ES"/>
              </w:rPr>
              <w:t>0</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6FD595E3"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6FE41EC5"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1D7D6EC5" w14:textId="77777777" w:rsidR="0068611F" w:rsidRPr="0068611F" w:rsidRDefault="0068611F" w:rsidP="00B4225A">
            <w:pPr>
              <w:spacing w:line="288" w:lineRule="auto"/>
              <w:ind w:left="109" w:right="94"/>
              <w:rPr>
                <w:rFonts w:ascii="Arial MT" w:eastAsia="Arial MT" w:hAnsi="Arial MT" w:cs="Arial MT"/>
                <w:sz w:val="16"/>
                <w:lang w:val="es-ES"/>
              </w:rPr>
            </w:pPr>
          </w:p>
        </w:tc>
      </w:tr>
      <w:tr w:rsidR="0068611F" w:rsidRPr="0068611F" w14:paraId="1EA65DBE" w14:textId="77777777" w:rsidTr="00B4225A">
        <w:trPr>
          <w:trHeight w:val="604"/>
        </w:trPr>
        <w:tc>
          <w:tcPr>
            <w:tcW w:w="993" w:type="dxa"/>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11DD070D" w14:textId="77777777" w:rsidR="0068611F" w:rsidRPr="00B4225A" w:rsidRDefault="0068611F" w:rsidP="00B4225A">
            <w:pPr>
              <w:spacing w:line="288" w:lineRule="auto"/>
              <w:ind w:left="109" w:right="94"/>
              <w:rPr>
                <w:rFonts w:ascii="Arial MT" w:eastAsia="Arial MT" w:hAnsi="Arial MT" w:cs="Arial MT"/>
                <w:b/>
                <w:sz w:val="16"/>
                <w:lang w:val="es-ES"/>
              </w:rPr>
            </w:pPr>
            <w:r w:rsidRPr="00B4225A">
              <w:rPr>
                <w:rFonts w:ascii="Arial MT" w:eastAsia="Arial MT" w:hAnsi="Arial MT" w:cs="Arial MT"/>
                <w:b/>
                <w:sz w:val="16"/>
                <w:lang w:val="es-ES"/>
              </w:rPr>
              <w:t>EDIFICACI ONES</w:t>
            </w:r>
          </w:p>
          <w:p w14:paraId="67643099" w14:textId="77777777" w:rsidR="0068611F" w:rsidRPr="00B4225A" w:rsidRDefault="0068611F" w:rsidP="00B4225A">
            <w:pPr>
              <w:ind w:left="109" w:right="94"/>
              <w:rPr>
                <w:rFonts w:ascii="Arial MT" w:eastAsia="Arial MT" w:hAnsi="Arial MT" w:cs="Arial MT"/>
                <w:b/>
                <w:sz w:val="16"/>
                <w:lang w:val="es-ES"/>
              </w:rPr>
            </w:pPr>
            <w:r w:rsidRPr="00B4225A">
              <w:rPr>
                <w:rFonts w:ascii="Arial MT" w:eastAsia="Arial MT" w:hAnsi="Arial MT" w:cs="Arial MT"/>
                <w:b/>
                <w:sz w:val="16"/>
                <w:lang w:val="es-ES"/>
              </w:rPr>
              <w:t>100</w:t>
            </w:r>
          </w:p>
        </w:tc>
        <w:tc>
          <w:tcPr>
            <w:tcW w:w="1274" w:type="dxa"/>
            <w:tcBorders>
              <w:top w:val="single" w:sz="4" w:space="0" w:color="BEBEBE"/>
              <w:left w:val="single" w:sz="4" w:space="0" w:color="BEBEBE"/>
              <w:bottom w:val="single" w:sz="4" w:space="0" w:color="BEBEBE"/>
              <w:right w:val="single" w:sz="4" w:space="0" w:color="BEBEBE"/>
            </w:tcBorders>
            <w:shd w:val="clear" w:color="auto" w:fill="F1F1F1"/>
            <w:hideMark/>
          </w:tcPr>
          <w:p w14:paraId="09A9443D" w14:textId="77777777" w:rsidR="0068611F" w:rsidRPr="0068611F" w:rsidRDefault="0068611F" w:rsidP="00B4225A">
            <w:pPr>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Edificios</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y </w:t>
            </w:r>
            <w:r w:rsidRPr="0068611F">
              <w:rPr>
                <w:rFonts w:ascii="Arial MT" w:eastAsia="Arial MT" w:hAnsi="Arial MT" w:cs="Arial MT"/>
                <w:sz w:val="16"/>
                <w:lang w:val="es-ES"/>
              </w:rPr>
              <w:t>Casas</w:t>
            </w:r>
          </w:p>
        </w:tc>
        <w:tc>
          <w:tcPr>
            <w:tcW w:w="1419" w:type="dxa"/>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3DAB85CB" w14:textId="09B63304" w:rsidR="0068611F" w:rsidRPr="0068611F" w:rsidRDefault="0068611F" w:rsidP="00B4225A">
            <w:pPr>
              <w:spacing w:line="183" w:lineRule="exact"/>
              <w:ind w:left="109" w:right="94"/>
              <w:rPr>
                <w:rFonts w:ascii="Arial MT" w:eastAsia="Arial MT" w:hAnsi="Arial MT" w:cs="Arial MT"/>
                <w:sz w:val="16"/>
                <w:lang w:val="es-ES"/>
              </w:rPr>
            </w:pPr>
            <w:r w:rsidRPr="0068611F">
              <w:rPr>
                <w:rFonts w:ascii="Arial MT" w:eastAsia="Arial MT" w:hAnsi="Arial MT" w:cs="Arial MT"/>
                <w:sz w:val="16"/>
                <w:lang w:val="es-ES"/>
              </w:rPr>
              <w:t>Registra</w:t>
            </w:r>
            <w:r w:rsidRPr="0068611F">
              <w:rPr>
                <w:rFonts w:ascii="Arial MT" w:eastAsia="Arial MT" w:hAnsi="Arial MT" w:cs="Arial MT"/>
                <w:sz w:val="16"/>
                <w:lang w:val="es-ES"/>
              </w:rPr>
              <w:tab/>
            </w:r>
            <w:r w:rsidR="00075FCC">
              <w:rPr>
                <w:rFonts w:ascii="Arial MT" w:eastAsia="Arial MT" w:hAnsi="Arial MT" w:cs="Arial MT"/>
                <w:sz w:val="16"/>
                <w:lang w:val="es-ES"/>
              </w:rPr>
              <w:t xml:space="preserve"> </w:t>
            </w:r>
            <w:r w:rsidRPr="0068611F">
              <w:rPr>
                <w:rFonts w:ascii="Arial MT" w:eastAsia="Arial MT" w:hAnsi="Arial MT" w:cs="Arial MT"/>
                <w:sz w:val="16"/>
                <w:lang w:val="es-ES"/>
              </w:rPr>
              <w:t>el</w:t>
            </w:r>
          </w:p>
          <w:p w14:paraId="2BC54362" w14:textId="775AA4A7" w:rsidR="0068611F" w:rsidRPr="0068611F" w:rsidRDefault="0068611F" w:rsidP="00B4225A">
            <w:pPr>
              <w:spacing w:before="37"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costo</w:t>
            </w:r>
            <w:r w:rsidRPr="0068611F">
              <w:rPr>
                <w:rFonts w:ascii="Arial MT" w:eastAsia="Arial MT" w:hAnsi="Arial MT" w:cs="Arial MT"/>
                <w:sz w:val="16"/>
                <w:lang w:val="es-ES"/>
              </w:rPr>
              <w:tab/>
            </w:r>
            <w:r w:rsidRPr="0068611F">
              <w:rPr>
                <w:rFonts w:ascii="Arial MT" w:eastAsia="Arial MT" w:hAnsi="Arial MT" w:cs="Arial MT"/>
                <w:sz w:val="16"/>
                <w:lang w:val="es-ES"/>
              </w:rPr>
              <w:tab/>
            </w:r>
            <w:r w:rsidRPr="0068611F">
              <w:rPr>
                <w:rFonts w:ascii="Arial MT" w:eastAsia="Arial MT" w:hAnsi="Arial MT" w:cs="Arial MT"/>
                <w:sz w:val="16"/>
                <w:lang w:val="es-ES"/>
              </w:rPr>
              <w:tab/>
            </w:r>
            <w:r w:rsidR="00075FCC">
              <w:rPr>
                <w:rFonts w:ascii="Arial MT" w:eastAsia="Arial MT" w:hAnsi="Arial MT" w:cs="Arial MT"/>
                <w:sz w:val="16"/>
                <w:lang w:val="es-ES"/>
              </w:rPr>
              <w:t xml:space="preserve"> </w:t>
            </w:r>
            <w:r w:rsidRPr="00B4225A">
              <w:rPr>
                <w:rFonts w:ascii="Arial MT" w:eastAsia="Arial MT" w:hAnsi="Arial MT" w:cs="Arial MT"/>
                <w:sz w:val="16"/>
                <w:lang w:val="es-ES"/>
              </w:rPr>
              <w:t xml:space="preserve">de </w:t>
            </w:r>
            <w:r w:rsidRPr="0068611F">
              <w:rPr>
                <w:rFonts w:ascii="Arial MT" w:eastAsia="Arial MT" w:hAnsi="Arial MT" w:cs="Arial MT"/>
                <w:sz w:val="16"/>
                <w:lang w:val="es-ES"/>
              </w:rPr>
              <w:t>adquisición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construcción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inmuebles</w:t>
            </w:r>
            <w:r w:rsidRPr="00B4225A">
              <w:rPr>
                <w:rFonts w:ascii="Arial MT" w:eastAsia="Arial MT" w:hAnsi="Arial MT" w:cs="Arial MT"/>
                <w:sz w:val="16"/>
                <w:lang w:val="es-ES"/>
              </w:rPr>
              <w:t xml:space="preserve"> controlados </w:t>
            </w:r>
            <w:r w:rsidRPr="0068611F">
              <w:rPr>
                <w:rFonts w:ascii="Arial MT" w:eastAsia="Arial MT" w:hAnsi="Arial MT" w:cs="Arial MT"/>
                <w:sz w:val="16"/>
                <w:lang w:val="es-ES"/>
              </w:rPr>
              <w:t>por</w:t>
            </w:r>
            <w:r w:rsidRPr="0068611F">
              <w:rPr>
                <w:rFonts w:ascii="Arial MT" w:eastAsia="Arial MT" w:hAnsi="Arial MT" w:cs="Arial MT"/>
                <w:sz w:val="16"/>
                <w:lang w:val="es-ES"/>
              </w:rPr>
              <w:tab/>
              <w:t>el</w:t>
            </w:r>
            <w:r w:rsidR="00075FCC">
              <w:rPr>
                <w:rFonts w:ascii="Arial MT" w:eastAsia="Arial MT" w:hAnsi="Arial MT" w:cs="Arial MT"/>
                <w:sz w:val="16"/>
                <w:lang w:val="es-ES"/>
              </w:rPr>
              <w:t xml:space="preserve"> </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ente </w:t>
            </w:r>
            <w:r w:rsidRPr="0068611F">
              <w:rPr>
                <w:rFonts w:ascii="Arial MT" w:eastAsia="Arial MT" w:hAnsi="Arial MT" w:cs="Arial MT"/>
                <w:sz w:val="16"/>
                <w:lang w:val="es-ES"/>
              </w:rPr>
              <w:t>económico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destinado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para</w:t>
            </w:r>
            <w:r w:rsidRPr="0068611F">
              <w:rPr>
                <w:rFonts w:ascii="Arial MT" w:eastAsia="Arial MT" w:hAnsi="Arial MT" w:cs="Arial MT"/>
                <w:sz w:val="16"/>
                <w:lang w:val="es-ES"/>
              </w:rPr>
              <w:tab/>
            </w:r>
            <w:r w:rsidRPr="0068611F">
              <w:rPr>
                <w:rFonts w:ascii="Arial MT" w:eastAsia="Arial MT" w:hAnsi="Arial MT" w:cs="Arial MT"/>
                <w:sz w:val="16"/>
                <w:lang w:val="es-ES"/>
              </w:rPr>
              <w:tab/>
            </w:r>
            <w:r w:rsidRPr="0068611F">
              <w:rPr>
                <w:rFonts w:ascii="Arial MT" w:eastAsia="Arial MT" w:hAnsi="Arial MT" w:cs="Arial MT"/>
                <w:sz w:val="16"/>
                <w:lang w:val="es-ES"/>
              </w:rPr>
              <w:tab/>
            </w:r>
            <w:r w:rsidRPr="0068611F">
              <w:rPr>
                <w:rFonts w:ascii="Arial MT" w:eastAsia="Arial MT" w:hAnsi="Arial MT" w:cs="Arial MT"/>
                <w:sz w:val="16"/>
                <w:lang w:val="es-ES"/>
              </w:rPr>
              <w:tab/>
            </w:r>
            <w:r w:rsidR="00075FCC">
              <w:rPr>
                <w:rFonts w:ascii="Arial MT" w:eastAsia="Arial MT" w:hAnsi="Arial MT" w:cs="Arial MT"/>
                <w:sz w:val="16"/>
                <w:lang w:val="es-ES"/>
              </w:rPr>
              <w:t xml:space="preserve"> </w:t>
            </w:r>
            <w:r w:rsidRPr="00B4225A">
              <w:rPr>
                <w:rFonts w:ascii="Arial MT" w:eastAsia="Arial MT" w:hAnsi="Arial MT" w:cs="Arial MT"/>
                <w:sz w:val="16"/>
                <w:lang w:val="es-ES"/>
              </w:rPr>
              <w:t>el</w:t>
            </w:r>
            <w:r w:rsidR="00075FCC" w:rsidRPr="00B4225A">
              <w:rPr>
                <w:rFonts w:ascii="Arial MT" w:eastAsia="Arial MT" w:hAnsi="Arial MT" w:cs="Arial MT"/>
                <w:sz w:val="16"/>
                <w:lang w:val="es-ES"/>
              </w:rPr>
              <w:t xml:space="preserve"> </w:t>
            </w:r>
            <w:r w:rsidRPr="0068611F">
              <w:rPr>
                <w:rFonts w:ascii="Arial MT" w:eastAsia="Arial MT" w:hAnsi="Arial MT" w:cs="Arial MT"/>
                <w:sz w:val="16"/>
                <w:lang w:val="es-ES"/>
              </w:rPr>
              <w:t>desarrollo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objeto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social.</w:t>
            </w:r>
          </w:p>
        </w:tc>
        <w:tc>
          <w:tcPr>
            <w:tcW w:w="994" w:type="dxa"/>
            <w:tcBorders>
              <w:top w:val="single" w:sz="4" w:space="0" w:color="BEBEBE"/>
              <w:left w:val="single" w:sz="4" w:space="0" w:color="BEBEBE"/>
              <w:bottom w:val="single" w:sz="4" w:space="0" w:color="BEBEBE"/>
              <w:right w:val="single" w:sz="4" w:space="0" w:color="BEBEBE"/>
            </w:tcBorders>
            <w:shd w:val="clear" w:color="auto" w:fill="F1F1F1"/>
            <w:hideMark/>
          </w:tcPr>
          <w:p w14:paraId="49B6DE0B" w14:textId="77777777" w:rsidR="0068611F" w:rsidRPr="0068611F" w:rsidRDefault="0068611F" w:rsidP="00B4225A">
            <w:pPr>
              <w:spacing w:line="183" w:lineRule="exact"/>
              <w:ind w:left="109" w:right="94"/>
              <w:jc w:val="center"/>
              <w:rPr>
                <w:rFonts w:ascii="Arial MT" w:eastAsia="Arial MT" w:hAnsi="Arial MT" w:cs="Arial MT"/>
                <w:sz w:val="16"/>
                <w:lang w:val="es-ES"/>
              </w:rPr>
            </w:pPr>
            <w:r w:rsidRPr="0068611F">
              <w:rPr>
                <w:rFonts w:ascii="Arial MT" w:eastAsia="Arial MT" w:hAnsi="Arial MT" w:cs="Arial MT"/>
                <w:sz w:val="16"/>
                <w:lang w:val="es-ES"/>
              </w:rPr>
              <w:t>70</w:t>
            </w:r>
          </w:p>
        </w:tc>
        <w:tc>
          <w:tcPr>
            <w:tcW w:w="1416" w:type="dxa"/>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077124DD" w14:textId="77777777" w:rsidR="0068611F" w:rsidRPr="0068611F" w:rsidRDefault="0068611F" w:rsidP="00B4225A">
            <w:pPr>
              <w:tabs>
                <w:tab w:val="left" w:pos="1183"/>
              </w:tabs>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Cinco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(5)</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días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hábiles después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recibido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memorando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al </w:t>
            </w:r>
            <w:r w:rsidRPr="0068611F">
              <w:rPr>
                <w:rFonts w:ascii="Arial MT" w:eastAsia="Arial MT" w:hAnsi="Arial MT" w:cs="Arial MT"/>
                <w:sz w:val="16"/>
                <w:lang w:val="es-ES"/>
              </w:rPr>
              <w:t>almacén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con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soporte          del</w:t>
            </w:r>
          </w:p>
          <w:p w14:paraId="1A9FF619" w14:textId="77777777" w:rsidR="0068611F" w:rsidRPr="0068611F" w:rsidRDefault="0068611F" w:rsidP="00B4225A">
            <w:pPr>
              <w:ind w:left="109" w:right="94"/>
              <w:jc w:val="both"/>
              <w:rPr>
                <w:rFonts w:ascii="Arial MT" w:eastAsia="Arial MT" w:hAnsi="Arial MT" w:cs="Arial MT"/>
                <w:sz w:val="16"/>
                <w:lang w:val="es-ES"/>
              </w:rPr>
            </w:pPr>
            <w:r w:rsidRPr="0068611F">
              <w:rPr>
                <w:rFonts w:ascii="Arial MT" w:eastAsia="Arial MT" w:hAnsi="Arial MT" w:cs="Arial MT"/>
                <w:sz w:val="16"/>
                <w:lang w:val="es-ES"/>
              </w:rPr>
              <w:t xml:space="preserve">certificado     </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p>
          <w:p w14:paraId="05B0DF53" w14:textId="77777777" w:rsidR="0068611F" w:rsidRPr="0068611F" w:rsidRDefault="0068611F" w:rsidP="00B4225A">
            <w:pPr>
              <w:tabs>
                <w:tab w:val="left" w:pos="1231"/>
              </w:tabs>
              <w:spacing w:before="36"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tradición</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y </w:t>
            </w:r>
            <w:r w:rsidRPr="0068611F">
              <w:rPr>
                <w:rFonts w:ascii="Arial MT" w:eastAsia="Arial MT" w:hAnsi="Arial MT" w:cs="Arial MT"/>
                <w:sz w:val="16"/>
                <w:lang w:val="es-ES"/>
              </w:rPr>
              <w:t>libertad del bien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y</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otros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que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se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requieran.</w:t>
            </w:r>
          </w:p>
        </w:tc>
        <w:tc>
          <w:tcPr>
            <w:tcW w:w="1421" w:type="dxa"/>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6D741624" w14:textId="77777777" w:rsidR="0068611F" w:rsidRPr="0068611F" w:rsidRDefault="0068611F" w:rsidP="00B4225A">
            <w:pPr>
              <w:tabs>
                <w:tab w:val="left" w:pos="786"/>
                <w:tab w:val="left" w:pos="1131"/>
              </w:tabs>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La</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entidad </w:t>
            </w:r>
            <w:r w:rsidRPr="0068611F">
              <w:rPr>
                <w:rFonts w:ascii="Arial MT" w:eastAsia="Arial MT" w:hAnsi="Arial MT" w:cs="Arial MT"/>
                <w:sz w:val="16"/>
                <w:lang w:val="es-ES"/>
              </w:rPr>
              <w:t>medirá</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valor</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inicial del bien 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elemento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por</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costo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reflejado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en el documento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soporte</w:t>
            </w:r>
            <w:r w:rsidRPr="0068611F">
              <w:rPr>
                <w:rFonts w:ascii="Arial MT" w:eastAsia="Arial MT" w:hAnsi="Arial MT" w:cs="Arial MT"/>
                <w:sz w:val="16"/>
                <w:lang w:val="es-ES"/>
              </w:rPr>
              <w:tab/>
            </w:r>
            <w:r w:rsidRPr="0068611F">
              <w:rPr>
                <w:rFonts w:ascii="Arial MT" w:eastAsia="Arial MT" w:hAnsi="Arial MT" w:cs="Arial MT"/>
                <w:sz w:val="16"/>
                <w:lang w:val="es-ES"/>
              </w:rPr>
              <w:tab/>
            </w:r>
            <w:r w:rsidRPr="00B4225A">
              <w:rPr>
                <w:rFonts w:ascii="Arial MT" w:eastAsia="Arial MT" w:hAnsi="Arial MT" w:cs="Arial MT"/>
                <w:sz w:val="16"/>
                <w:lang w:val="es-ES"/>
              </w:rPr>
              <w:t>de</w:t>
            </w:r>
          </w:p>
          <w:p w14:paraId="19825C9D" w14:textId="77777777" w:rsidR="0068611F" w:rsidRPr="0068611F" w:rsidRDefault="0068611F" w:rsidP="00B4225A">
            <w:pPr>
              <w:tabs>
                <w:tab w:val="left" w:pos="1130"/>
              </w:tabs>
              <w:ind w:left="109" w:right="94"/>
              <w:rPr>
                <w:rFonts w:ascii="Arial MT" w:eastAsia="Arial MT" w:hAnsi="Arial MT" w:cs="Arial MT"/>
                <w:sz w:val="16"/>
                <w:lang w:val="es-ES"/>
              </w:rPr>
            </w:pPr>
            <w:r w:rsidRPr="0068611F">
              <w:rPr>
                <w:rFonts w:ascii="Arial MT" w:eastAsia="Arial MT" w:hAnsi="Arial MT" w:cs="Arial MT"/>
                <w:sz w:val="16"/>
                <w:lang w:val="es-ES"/>
              </w:rPr>
              <w:t>solicitud</w:t>
            </w:r>
            <w:r w:rsidRPr="0068611F">
              <w:rPr>
                <w:rFonts w:ascii="Arial MT" w:eastAsia="Arial MT" w:hAnsi="Arial MT" w:cs="Arial MT"/>
                <w:sz w:val="16"/>
                <w:lang w:val="es-ES"/>
              </w:rPr>
              <w:tab/>
              <w:t>de</w:t>
            </w:r>
          </w:p>
          <w:p w14:paraId="3927BE7D" w14:textId="77777777" w:rsidR="0068611F" w:rsidRPr="0068611F" w:rsidRDefault="0068611F" w:rsidP="00B4225A">
            <w:pPr>
              <w:tabs>
                <w:tab w:val="left" w:pos="1184"/>
              </w:tabs>
              <w:spacing w:before="36"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al </w:t>
            </w:r>
            <w:r w:rsidRPr="0068611F">
              <w:rPr>
                <w:rFonts w:ascii="Arial MT" w:eastAsia="Arial MT" w:hAnsi="Arial MT" w:cs="Arial MT"/>
                <w:sz w:val="16"/>
                <w:lang w:val="es-ES"/>
              </w:rPr>
              <w:t>almacén,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dependiendo del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tipo 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entrada.</w:t>
            </w:r>
          </w:p>
        </w:tc>
        <w:tc>
          <w:tcPr>
            <w:tcW w:w="1416" w:type="dxa"/>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44C397E1" w14:textId="77777777" w:rsidR="0068611F" w:rsidRPr="0068611F" w:rsidRDefault="0068611F" w:rsidP="00B4225A">
            <w:pPr>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Se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aplicará</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deterioro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acuerdo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con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indicio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interno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externo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detectado.</w:t>
            </w:r>
          </w:p>
        </w:tc>
      </w:tr>
      <w:tr w:rsidR="0068611F" w:rsidRPr="0068611F" w14:paraId="3C527470" w14:textId="77777777" w:rsidTr="00B4225A">
        <w:trPr>
          <w:trHeight w:val="378"/>
        </w:trPr>
        <w:tc>
          <w:tcPr>
            <w:tcW w:w="993" w:type="dxa"/>
            <w:vMerge/>
            <w:tcBorders>
              <w:top w:val="single" w:sz="4" w:space="0" w:color="BEBEBE"/>
              <w:left w:val="single" w:sz="4" w:space="0" w:color="BEBEBE"/>
              <w:bottom w:val="single" w:sz="4" w:space="0" w:color="BEBEBE"/>
              <w:right w:val="single" w:sz="4" w:space="0" w:color="BEBEBE"/>
            </w:tcBorders>
            <w:vAlign w:val="center"/>
            <w:hideMark/>
          </w:tcPr>
          <w:p w14:paraId="6F67150B" w14:textId="77777777" w:rsidR="0068611F" w:rsidRPr="00B4225A" w:rsidRDefault="0068611F" w:rsidP="00B4225A">
            <w:pPr>
              <w:spacing w:line="288" w:lineRule="auto"/>
              <w:ind w:left="109" w:right="94"/>
              <w:rPr>
                <w:rFonts w:ascii="Arial MT" w:eastAsia="Arial MT" w:hAnsi="Arial MT" w:cs="Arial MT"/>
                <w:b/>
                <w:sz w:val="16"/>
                <w:lang w:val="es-ES"/>
              </w:rPr>
            </w:pPr>
          </w:p>
        </w:tc>
        <w:tc>
          <w:tcPr>
            <w:tcW w:w="1274" w:type="dxa"/>
            <w:tcBorders>
              <w:top w:val="single" w:sz="4" w:space="0" w:color="BEBEBE"/>
              <w:left w:val="single" w:sz="4" w:space="0" w:color="BEBEBE"/>
              <w:bottom w:val="single" w:sz="4" w:space="0" w:color="BEBEBE"/>
              <w:right w:val="single" w:sz="4" w:space="0" w:color="BEBEBE"/>
            </w:tcBorders>
            <w:hideMark/>
          </w:tcPr>
          <w:p w14:paraId="609F2AB9" w14:textId="77777777" w:rsidR="0068611F" w:rsidRPr="0068611F" w:rsidRDefault="0068611F" w:rsidP="00B4225A">
            <w:pPr>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Oficinas</w:t>
            </w:r>
          </w:p>
        </w:tc>
        <w:tc>
          <w:tcPr>
            <w:tcW w:w="1419" w:type="dxa"/>
            <w:vMerge/>
            <w:tcBorders>
              <w:top w:val="single" w:sz="4" w:space="0" w:color="BEBEBE"/>
              <w:left w:val="single" w:sz="4" w:space="0" w:color="BEBEBE"/>
              <w:bottom w:val="single" w:sz="4" w:space="0" w:color="BEBEBE"/>
              <w:right w:val="single" w:sz="4" w:space="0" w:color="BEBEBE"/>
            </w:tcBorders>
            <w:vAlign w:val="center"/>
            <w:hideMark/>
          </w:tcPr>
          <w:p w14:paraId="5536F26B"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hideMark/>
          </w:tcPr>
          <w:p w14:paraId="37FECC56" w14:textId="77777777" w:rsidR="0068611F" w:rsidRPr="0068611F" w:rsidRDefault="0068611F" w:rsidP="00B4225A">
            <w:pPr>
              <w:spacing w:line="288" w:lineRule="auto"/>
              <w:ind w:left="109" w:right="94"/>
              <w:jc w:val="center"/>
              <w:rPr>
                <w:rFonts w:ascii="Arial MT" w:eastAsia="Arial MT" w:hAnsi="Arial MT" w:cs="Arial MT"/>
                <w:sz w:val="16"/>
                <w:lang w:val="es-ES"/>
              </w:rPr>
            </w:pPr>
            <w:r w:rsidRPr="0068611F">
              <w:rPr>
                <w:rFonts w:ascii="Arial MT" w:eastAsia="Arial MT" w:hAnsi="Arial MT" w:cs="Arial MT"/>
                <w:sz w:val="16"/>
                <w:lang w:val="es-ES"/>
              </w:rPr>
              <w:t>70</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44F1D470"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0C6F9453"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2F99DA24" w14:textId="77777777" w:rsidR="0068611F" w:rsidRPr="0068611F" w:rsidRDefault="0068611F" w:rsidP="00B4225A">
            <w:pPr>
              <w:spacing w:line="288" w:lineRule="auto"/>
              <w:ind w:left="109" w:right="94"/>
              <w:rPr>
                <w:rFonts w:ascii="Arial MT" w:eastAsia="Arial MT" w:hAnsi="Arial MT" w:cs="Arial MT"/>
                <w:sz w:val="16"/>
                <w:lang w:val="es-ES"/>
              </w:rPr>
            </w:pPr>
          </w:p>
        </w:tc>
      </w:tr>
      <w:tr w:rsidR="0068611F" w:rsidRPr="0068611F" w14:paraId="1CEB40B8" w14:textId="77777777" w:rsidTr="00B4225A">
        <w:trPr>
          <w:trHeight w:val="604"/>
        </w:trPr>
        <w:tc>
          <w:tcPr>
            <w:tcW w:w="993" w:type="dxa"/>
            <w:vMerge/>
            <w:tcBorders>
              <w:top w:val="single" w:sz="4" w:space="0" w:color="BEBEBE"/>
              <w:left w:val="single" w:sz="4" w:space="0" w:color="BEBEBE"/>
              <w:bottom w:val="single" w:sz="4" w:space="0" w:color="BEBEBE"/>
              <w:right w:val="single" w:sz="4" w:space="0" w:color="BEBEBE"/>
            </w:tcBorders>
            <w:vAlign w:val="center"/>
            <w:hideMark/>
          </w:tcPr>
          <w:p w14:paraId="4249D2F7" w14:textId="77777777" w:rsidR="0068611F" w:rsidRPr="00B4225A" w:rsidRDefault="0068611F" w:rsidP="00B4225A">
            <w:pPr>
              <w:spacing w:line="288" w:lineRule="auto"/>
              <w:ind w:left="109" w:right="94"/>
              <w:rPr>
                <w:rFonts w:ascii="Arial MT" w:eastAsia="Arial MT" w:hAnsi="Arial MT" w:cs="Arial MT"/>
                <w:b/>
                <w:sz w:val="16"/>
                <w:lang w:val="es-ES"/>
              </w:rPr>
            </w:pPr>
          </w:p>
        </w:tc>
        <w:tc>
          <w:tcPr>
            <w:tcW w:w="1274" w:type="dxa"/>
            <w:tcBorders>
              <w:top w:val="single" w:sz="4" w:space="0" w:color="BEBEBE"/>
              <w:left w:val="single" w:sz="4" w:space="0" w:color="BEBEBE"/>
              <w:bottom w:val="single" w:sz="4" w:space="0" w:color="BEBEBE"/>
              <w:right w:val="single" w:sz="4" w:space="0" w:color="BEBEBE"/>
            </w:tcBorders>
            <w:shd w:val="clear" w:color="auto" w:fill="F1F1F1"/>
            <w:hideMark/>
          </w:tcPr>
          <w:p w14:paraId="252F2540" w14:textId="56950648" w:rsidR="0068611F" w:rsidRPr="0068611F" w:rsidRDefault="004219EF" w:rsidP="00B4225A">
            <w:pPr>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Parqueadero</w:t>
            </w:r>
            <w:r>
              <w:rPr>
                <w:rFonts w:ascii="Arial MT" w:eastAsia="Arial MT" w:hAnsi="Arial MT" w:cs="Arial MT"/>
                <w:sz w:val="16"/>
                <w:lang w:val="es-ES"/>
              </w:rPr>
              <w:t>s</w:t>
            </w:r>
            <w:r w:rsidR="0068611F" w:rsidRPr="00B4225A">
              <w:rPr>
                <w:rFonts w:ascii="Arial MT" w:eastAsia="Arial MT" w:hAnsi="Arial MT" w:cs="Arial MT"/>
                <w:sz w:val="16"/>
                <w:lang w:val="es-ES"/>
              </w:rPr>
              <w:t xml:space="preserve"> y Garajes</w:t>
            </w:r>
          </w:p>
        </w:tc>
        <w:tc>
          <w:tcPr>
            <w:tcW w:w="1419" w:type="dxa"/>
            <w:vMerge/>
            <w:tcBorders>
              <w:top w:val="single" w:sz="4" w:space="0" w:color="BEBEBE"/>
              <w:left w:val="single" w:sz="4" w:space="0" w:color="BEBEBE"/>
              <w:bottom w:val="single" w:sz="4" w:space="0" w:color="BEBEBE"/>
              <w:right w:val="single" w:sz="4" w:space="0" w:color="BEBEBE"/>
            </w:tcBorders>
            <w:vAlign w:val="center"/>
            <w:hideMark/>
          </w:tcPr>
          <w:p w14:paraId="1CB4C1B9"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shd w:val="clear" w:color="auto" w:fill="F1F1F1"/>
            <w:hideMark/>
          </w:tcPr>
          <w:p w14:paraId="5D7895E5" w14:textId="77777777" w:rsidR="0068611F" w:rsidRPr="0068611F" w:rsidRDefault="0068611F" w:rsidP="00B4225A">
            <w:pPr>
              <w:spacing w:line="288" w:lineRule="auto"/>
              <w:ind w:left="109" w:right="94"/>
              <w:jc w:val="center"/>
              <w:rPr>
                <w:rFonts w:ascii="Arial MT" w:eastAsia="Arial MT" w:hAnsi="Arial MT" w:cs="Arial MT"/>
                <w:sz w:val="16"/>
                <w:lang w:val="es-ES"/>
              </w:rPr>
            </w:pPr>
            <w:r w:rsidRPr="0068611F">
              <w:rPr>
                <w:rFonts w:ascii="Arial MT" w:eastAsia="Arial MT" w:hAnsi="Arial MT" w:cs="Arial MT"/>
                <w:sz w:val="16"/>
                <w:lang w:val="es-ES"/>
              </w:rPr>
              <w:t>70</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761B5B2A"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12854675"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1DECB512" w14:textId="77777777" w:rsidR="0068611F" w:rsidRPr="0068611F" w:rsidRDefault="0068611F" w:rsidP="00B4225A">
            <w:pPr>
              <w:spacing w:line="288" w:lineRule="auto"/>
              <w:ind w:left="109" w:right="94"/>
              <w:rPr>
                <w:rFonts w:ascii="Arial MT" w:eastAsia="Arial MT" w:hAnsi="Arial MT" w:cs="Arial MT"/>
                <w:sz w:val="16"/>
                <w:lang w:val="es-ES"/>
              </w:rPr>
            </w:pPr>
          </w:p>
        </w:tc>
      </w:tr>
      <w:tr w:rsidR="0068611F" w:rsidRPr="0068611F" w14:paraId="25FBFC7D" w14:textId="77777777" w:rsidTr="00B4225A">
        <w:trPr>
          <w:trHeight w:val="599"/>
        </w:trPr>
        <w:tc>
          <w:tcPr>
            <w:tcW w:w="993" w:type="dxa"/>
            <w:vMerge/>
            <w:tcBorders>
              <w:top w:val="single" w:sz="4" w:space="0" w:color="BEBEBE"/>
              <w:left w:val="single" w:sz="4" w:space="0" w:color="BEBEBE"/>
              <w:bottom w:val="single" w:sz="4" w:space="0" w:color="BEBEBE"/>
              <w:right w:val="single" w:sz="4" w:space="0" w:color="BEBEBE"/>
            </w:tcBorders>
            <w:vAlign w:val="center"/>
            <w:hideMark/>
          </w:tcPr>
          <w:p w14:paraId="081E89C5" w14:textId="77777777" w:rsidR="0068611F" w:rsidRPr="00B4225A" w:rsidRDefault="0068611F" w:rsidP="00B4225A">
            <w:pPr>
              <w:spacing w:line="288" w:lineRule="auto"/>
              <w:ind w:left="109" w:right="94"/>
              <w:rPr>
                <w:rFonts w:ascii="Arial MT" w:eastAsia="Arial MT" w:hAnsi="Arial MT" w:cs="Arial MT"/>
                <w:b/>
                <w:sz w:val="16"/>
                <w:lang w:val="es-ES"/>
              </w:rPr>
            </w:pPr>
          </w:p>
        </w:tc>
        <w:tc>
          <w:tcPr>
            <w:tcW w:w="1274" w:type="dxa"/>
            <w:tcBorders>
              <w:top w:val="single" w:sz="4" w:space="0" w:color="BEBEBE"/>
              <w:left w:val="single" w:sz="4" w:space="0" w:color="BEBEBE"/>
              <w:bottom w:val="single" w:sz="4" w:space="0" w:color="BEBEBE"/>
              <w:right w:val="single" w:sz="4" w:space="0" w:color="BEBEBE"/>
            </w:tcBorders>
            <w:hideMark/>
          </w:tcPr>
          <w:p w14:paraId="16980384" w14:textId="76C49989" w:rsidR="0068611F" w:rsidRPr="0068611F" w:rsidRDefault="0068611F" w:rsidP="00B4225A">
            <w:pPr>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Instalacione</w:t>
            </w:r>
            <w:r w:rsidRPr="00B4225A">
              <w:rPr>
                <w:rFonts w:ascii="Arial MT" w:eastAsia="Arial MT" w:hAnsi="Arial MT" w:cs="Arial MT"/>
                <w:sz w:val="16"/>
                <w:lang w:val="es-ES"/>
              </w:rPr>
              <w:t>s Deportivas</w:t>
            </w:r>
          </w:p>
        </w:tc>
        <w:tc>
          <w:tcPr>
            <w:tcW w:w="1419" w:type="dxa"/>
            <w:vMerge/>
            <w:tcBorders>
              <w:top w:val="single" w:sz="4" w:space="0" w:color="BEBEBE"/>
              <w:left w:val="single" w:sz="4" w:space="0" w:color="BEBEBE"/>
              <w:bottom w:val="single" w:sz="4" w:space="0" w:color="BEBEBE"/>
              <w:right w:val="single" w:sz="4" w:space="0" w:color="BEBEBE"/>
            </w:tcBorders>
            <w:vAlign w:val="center"/>
            <w:hideMark/>
          </w:tcPr>
          <w:p w14:paraId="60CB943A"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hideMark/>
          </w:tcPr>
          <w:p w14:paraId="7D025487" w14:textId="77777777" w:rsidR="0068611F" w:rsidRPr="0068611F" w:rsidRDefault="0068611F" w:rsidP="00B4225A">
            <w:pPr>
              <w:spacing w:line="288" w:lineRule="auto"/>
              <w:ind w:left="109" w:right="94"/>
              <w:jc w:val="center"/>
              <w:rPr>
                <w:rFonts w:ascii="Arial MT" w:eastAsia="Arial MT" w:hAnsi="Arial MT" w:cs="Arial MT"/>
                <w:sz w:val="16"/>
                <w:lang w:val="es-ES"/>
              </w:rPr>
            </w:pPr>
            <w:r w:rsidRPr="0068611F">
              <w:rPr>
                <w:rFonts w:ascii="Arial MT" w:eastAsia="Arial MT" w:hAnsi="Arial MT" w:cs="Arial MT"/>
                <w:sz w:val="16"/>
                <w:lang w:val="es-ES"/>
              </w:rPr>
              <w:t>70</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5D71A89E"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6C5E8CB0"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02482D3C" w14:textId="77777777" w:rsidR="0068611F" w:rsidRPr="0068611F" w:rsidRDefault="0068611F" w:rsidP="00B4225A">
            <w:pPr>
              <w:spacing w:line="288" w:lineRule="auto"/>
              <w:ind w:left="109" w:right="94"/>
              <w:rPr>
                <w:rFonts w:ascii="Arial MT" w:eastAsia="Arial MT" w:hAnsi="Arial MT" w:cs="Arial MT"/>
                <w:sz w:val="16"/>
                <w:lang w:val="es-ES"/>
              </w:rPr>
            </w:pPr>
          </w:p>
        </w:tc>
      </w:tr>
      <w:tr w:rsidR="0068611F" w:rsidRPr="0068611F" w14:paraId="15A2359D" w14:textId="77777777" w:rsidTr="00B4225A">
        <w:trPr>
          <w:trHeight w:val="820"/>
        </w:trPr>
        <w:tc>
          <w:tcPr>
            <w:tcW w:w="993" w:type="dxa"/>
            <w:vMerge/>
            <w:tcBorders>
              <w:top w:val="single" w:sz="4" w:space="0" w:color="BEBEBE"/>
              <w:left w:val="single" w:sz="4" w:space="0" w:color="BEBEBE"/>
              <w:bottom w:val="single" w:sz="4" w:space="0" w:color="BEBEBE"/>
              <w:right w:val="single" w:sz="4" w:space="0" w:color="BEBEBE"/>
            </w:tcBorders>
            <w:vAlign w:val="center"/>
            <w:hideMark/>
          </w:tcPr>
          <w:p w14:paraId="4F1208E6" w14:textId="77777777" w:rsidR="0068611F" w:rsidRPr="00B4225A" w:rsidRDefault="0068611F" w:rsidP="00B4225A">
            <w:pPr>
              <w:spacing w:line="288" w:lineRule="auto"/>
              <w:ind w:left="109" w:right="94"/>
              <w:rPr>
                <w:rFonts w:ascii="Arial MT" w:eastAsia="Arial MT" w:hAnsi="Arial MT" w:cs="Arial MT"/>
                <w:b/>
                <w:sz w:val="16"/>
                <w:lang w:val="es-ES"/>
              </w:rPr>
            </w:pPr>
          </w:p>
        </w:tc>
        <w:tc>
          <w:tcPr>
            <w:tcW w:w="1274" w:type="dxa"/>
            <w:tcBorders>
              <w:top w:val="single" w:sz="4" w:space="0" w:color="BEBEBE"/>
              <w:left w:val="single" w:sz="4" w:space="0" w:color="BEBEBE"/>
              <w:bottom w:val="single" w:sz="4" w:space="0" w:color="BEBEBE"/>
              <w:right w:val="single" w:sz="4" w:space="0" w:color="BEBEBE"/>
            </w:tcBorders>
            <w:shd w:val="clear" w:color="auto" w:fill="F1F1F1"/>
            <w:hideMark/>
          </w:tcPr>
          <w:p w14:paraId="01EC46F6" w14:textId="4AFC54BB" w:rsidR="0068611F" w:rsidRPr="0068611F" w:rsidRDefault="0068611F" w:rsidP="00B4225A">
            <w:pPr>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Otras</w:t>
            </w:r>
            <w:r w:rsidRPr="00B4225A">
              <w:rPr>
                <w:rFonts w:ascii="Arial MT" w:eastAsia="Arial MT" w:hAnsi="Arial MT" w:cs="Arial MT"/>
                <w:sz w:val="16"/>
                <w:lang w:val="es-ES"/>
              </w:rPr>
              <w:t xml:space="preserve"> Edificacione</w:t>
            </w:r>
            <w:r w:rsidRPr="0068611F">
              <w:rPr>
                <w:rFonts w:ascii="Arial MT" w:eastAsia="Arial MT" w:hAnsi="Arial MT" w:cs="Arial MT"/>
                <w:sz w:val="16"/>
                <w:lang w:val="es-ES"/>
              </w:rPr>
              <w:t>s</w:t>
            </w:r>
          </w:p>
        </w:tc>
        <w:tc>
          <w:tcPr>
            <w:tcW w:w="1419" w:type="dxa"/>
            <w:vMerge/>
            <w:tcBorders>
              <w:top w:val="single" w:sz="4" w:space="0" w:color="BEBEBE"/>
              <w:left w:val="single" w:sz="4" w:space="0" w:color="BEBEBE"/>
              <w:bottom w:val="single" w:sz="4" w:space="0" w:color="BEBEBE"/>
              <w:right w:val="single" w:sz="4" w:space="0" w:color="BEBEBE"/>
            </w:tcBorders>
            <w:vAlign w:val="center"/>
            <w:hideMark/>
          </w:tcPr>
          <w:p w14:paraId="606AF1F4"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shd w:val="clear" w:color="auto" w:fill="F1F1F1"/>
            <w:hideMark/>
          </w:tcPr>
          <w:p w14:paraId="01D10C64" w14:textId="77777777" w:rsidR="0068611F" w:rsidRPr="0068611F" w:rsidRDefault="0068611F" w:rsidP="00B4225A">
            <w:pPr>
              <w:spacing w:line="288" w:lineRule="auto"/>
              <w:ind w:left="109" w:right="94"/>
              <w:jc w:val="center"/>
              <w:rPr>
                <w:rFonts w:ascii="Arial MT" w:eastAsia="Arial MT" w:hAnsi="Arial MT" w:cs="Arial MT"/>
                <w:sz w:val="16"/>
                <w:lang w:val="es-ES"/>
              </w:rPr>
            </w:pPr>
            <w:r w:rsidRPr="0068611F">
              <w:rPr>
                <w:rFonts w:ascii="Arial MT" w:eastAsia="Arial MT" w:hAnsi="Arial MT" w:cs="Arial MT"/>
                <w:sz w:val="16"/>
                <w:lang w:val="es-ES"/>
              </w:rPr>
              <w:t>70</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4BD50E47"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47918B3E" w14:textId="77777777" w:rsidR="0068611F" w:rsidRPr="0068611F" w:rsidRDefault="0068611F" w:rsidP="00B4225A">
            <w:pPr>
              <w:spacing w:line="288" w:lineRule="auto"/>
              <w:ind w:left="109" w:right="94"/>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3597A503" w14:textId="77777777" w:rsidR="0068611F" w:rsidRPr="0068611F" w:rsidRDefault="0068611F" w:rsidP="00B4225A">
            <w:pPr>
              <w:spacing w:line="288" w:lineRule="auto"/>
              <w:ind w:left="109" w:right="94"/>
              <w:rPr>
                <w:rFonts w:ascii="Arial MT" w:eastAsia="Arial MT" w:hAnsi="Arial MT" w:cs="Arial MT"/>
                <w:sz w:val="16"/>
                <w:lang w:val="es-ES"/>
              </w:rPr>
            </w:pPr>
          </w:p>
        </w:tc>
      </w:tr>
      <w:tr w:rsidR="0068611F" w:rsidRPr="0068611F" w14:paraId="49E2168A" w14:textId="77777777" w:rsidTr="00B4225A">
        <w:trPr>
          <w:trHeight w:val="825"/>
        </w:trPr>
        <w:tc>
          <w:tcPr>
            <w:tcW w:w="993" w:type="dxa"/>
            <w:vMerge w:val="restart"/>
            <w:tcBorders>
              <w:top w:val="single" w:sz="4" w:space="0" w:color="BEBEBE"/>
              <w:left w:val="single" w:sz="4" w:space="0" w:color="BEBEBE"/>
              <w:bottom w:val="single" w:sz="4" w:space="0" w:color="BEBEBE"/>
              <w:right w:val="single" w:sz="4" w:space="0" w:color="BEBEBE"/>
            </w:tcBorders>
            <w:hideMark/>
          </w:tcPr>
          <w:p w14:paraId="0AEF937E" w14:textId="77777777" w:rsidR="0068611F" w:rsidRPr="00B4225A" w:rsidRDefault="0068611F" w:rsidP="00B4225A">
            <w:pPr>
              <w:spacing w:line="288" w:lineRule="auto"/>
              <w:ind w:left="109" w:right="94"/>
              <w:rPr>
                <w:rFonts w:ascii="Arial MT" w:eastAsia="Arial MT" w:hAnsi="Arial MT" w:cs="Arial MT"/>
                <w:b/>
                <w:sz w:val="16"/>
                <w:lang w:val="es-ES"/>
              </w:rPr>
            </w:pPr>
            <w:r w:rsidRPr="00B4225A">
              <w:rPr>
                <w:rFonts w:ascii="Arial MT" w:eastAsia="Arial MT" w:hAnsi="Arial MT" w:cs="Arial MT"/>
                <w:b/>
                <w:sz w:val="16"/>
                <w:lang w:val="es-ES"/>
              </w:rPr>
              <w:t>MAQUINAR IA Y EQUIPO 200</w:t>
            </w:r>
          </w:p>
        </w:tc>
        <w:tc>
          <w:tcPr>
            <w:tcW w:w="1274" w:type="dxa"/>
            <w:tcBorders>
              <w:top w:val="single" w:sz="4" w:space="0" w:color="BEBEBE"/>
              <w:left w:val="single" w:sz="4" w:space="0" w:color="BEBEBE"/>
              <w:bottom w:val="single" w:sz="4" w:space="0" w:color="BEBEBE"/>
              <w:right w:val="single" w:sz="4" w:space="0" w:color="BEBEBE"/>
            </w:tcBorders>
            <w:hideMark/>
          </w:tcPr>
          <w:p w14:paraId="23F9F8E1" w14:textId="2EE00E1C" w:rsidR="0068611F" w:rsidRPr="0068611F" w:rsidRDefault="0068611F" w:rsidP="00B4225A">
            <w:pPr>
              <w:tabs>
                <w:tab w:val="left" w:pos="848"/>
              </w:tabs>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Equipo</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de </w:t>
            </w:r>
            <w:r w:rsidRPr="0068611F">
              <w:rPr>
                <w:rFonts w:ascii="Arial MT" w:eastAsia="Arial MT" w:hAnsi="Arial MT" w:cs="Arial MT"/>
                <w:sz w:val="16"/>
                <w:lang w:val="es-ES"/>
              </w:rPr>
              <w:t>Construcción</w:t>
            </w:r>
          </w:p>
        </w:tc>
        <w:tc>
          <w:tcPr>
            <w:tcW w:w="1419" w:type="dxa"/>
            <w:vMerge w:val="restart"/>
            <w:tcBorders>
              <w:top w:val="single" w:sz="4" w:space="0" w:color="BEBEBE"/>
              <w:left w:val="single" w:sz="4" w:space="0" w:color="BEBEBE"/>
              <w:bottom w:val="single" w:sz="4" w:space="0" w:color="BEBEBE"/>
              <w:right w:val="single" w:sz="4" w:space="0" w:color="BEBEBE"/>
            </w:tcBorders>
            <w:hideMark/>
          </w:tcPr>
          <w:p w14:paraId="2B770FBA" w14:textId="41C9F52D" w:rsidR="0068611F" w:rsidRPr="0068611F" w:rsidRDefault="0068611F" w:rsidP="00717904">
            <w:pPr>
              <w:tabs>
                <w:tab w:val="left" w:pos="901"/>
              </w:tabs>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Por</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lo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general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son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equipos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herramientas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cuya</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duración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prolongada</w:t>
            </w:r>
            <w:r w:rsidRPr="00B4225A">
              <w:rPr>
                <w:rFonts w:ascii="Arial MT" w:eastAsia="Arial MT" w:hAnsi="Arial MT" w:cs="Arial MT"/>
                <w:sz w:val="16"/>
                <w:lang w:val="es-ES"/>
              </w:rPr>
              <w:t xml:space="preserve"> </w:t>
            </w:r>
            <w:r w:rsidR="00717904">
              <w:rPr>
                <w:rFonts w:ascii="Arial MT" w:eastAsia="Arial MT" w:hAnsi="Arial MT" w:cs="Arial MT"/>
                <w:sz w:val="16"/>
                <w:lang w:val="es-ES"/>
              </w:rPr>
              <w:t xml:space="preserve">y </w:t>
            </w:r>
            <w:r w:rsidRPr="00B4225A">
              <w:rPr>
                <w:rFonts w:ascii="Arial MT" w:eastAsia="Arial MT" w:hAnsi="Arial MT" w:cs="Arial MT"/>
                <w:sz w:val="16"/>
                <w:lang w:val="es-ES"/>
              </w:rPr>
              <w:t>son</w:t>
            </w:r>
            <w:r w:rsidR="00717904">
              <w:rPr>
                <w:rFonts w:ascii="Arial MT" w:eastAsia="Arial MT" w:hAnsi="Arial MT" w:cs="Arial MT"/>
                <w:sz w:val="16"/>
                <w:lang w:val="es-ES"/>
              </w:rPr>
              <w:t xml:space="preserve"> </w:t>
            </w:r>
            <w:r w:rsidRPr="0068611F">
              <w:rPr>
                <w:rFonts w:ascii="Arial MT" w:eastAsia="Arial MT" w:hAnsi="Arial MT" w:cs="Arial MT"/>
                <w:sz w:val="16"/>
                <w:lang w:val="es-ES"/>
              </w:rPr>
              <w:t>relativamente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fáciles</w:t>
            </w:r>
            <w:r w:rsidR="00717904">
              <w:rPr>
                <w:rFonts w:ascii="Arial MT" w:eastAsia="Arial MT" w:hAnsi="Arial MT" w:cs="Arial MT"/>
                <w:sz w:val="16"/>
                <w:lang w:val="es-ES"/>
              </w:rPr>
              <w:t xml:space="preserve"> </w:t>
            </w:r>
            <w:r w:rsidRPr="00B4225A">
              <w:rPr>
                <w:rFonts w:ascii="Arial MT" w:eastAsia="Arial MT" w:hAnsi="Arial MT" w:cs="Arial MT"/>
                <w:sz w:val="16"/>
                <w:lang w:val="es-ES"/>
              </w:rPr>
              <w:t>de</w:t>
            </w:r>
            <w:r w:rsidR="00717904">
              <w:rPr>
                <w:rFonts w:ascii="Arial MT" w:eastAsia="Arial MT" w:hAnsi="Arial MT" w:cs="Arial MT"/>
                <w:sz w:val="16"/>
                <w:lang w:val="es-ES"/>
              </w:rPr>
              <w:t xml:space="preserve"> </w:t>
            </w:r>
            <w:r w:rsidRPr="0068611F">
              <w:rPr>
                <w:rFonts w:ascii="Arial MT" w:eastAsia="Arial MT" w:hAnsi="Arial MT" w:cs="Arial MT"/>
                <w:sz w:val="16"/>
                <w:lang w:val="es-ES"/>
              </w:rPr>
              <w:t>controlar</w:t>
            </w:r>
            <w:r w:rsidR="00717904">
              <w:rPr>
                <w:rFonts w:ascii="Arial MT" w:eastAsia="Arial MT" w:hAnsi="Arial MT" w:cs="Arial MT"/>
                <w:sz w:val="16"/>
                <w:lang w:val="es-ES"/>
              </w:rPr>
              <w:t xml:space="preserve"> </w:t>
            </w:r>
            <w:r w:rsidRPr="00B4225A">
              <w:rPr>
                <w:rFonts w:ascii="Arial MT" w:eastAsia="Arial MT" w:hAnsi="Arial MT" w:cs="Arial MT"/>
                <w:sz w:val="16"/>
                <w:lang w:val="es-ES"/>
              </w:rPr>
              <w:t xml:space="preserve">en </w:t>
            </w:r>
            <w:r w:rsidRPr="0068611F">
              <w:rPr>
                <w:rFonts w:ascii="Arial MT" w:eastAsia="Arial MT" w:hAnsi="Arial MT" w:cs="Arial MT"/>
                <w:sz w:val="16"/>
                <w:lang w:val="es-ES"/>
              </w:rPr>
              <w:t>forma</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individual.</w:t>
            </w:r>
          </w:p>
          <w:p w14:paraId="11A32359" w14:textId="77777777" w:rsidR="0068611F" w:rsidRPr="0068611F" w:rsidRDefault="0068611F" w:rsidP="00B4225A">
            <w:pPr>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lastRenderedPageBreak/>
              <w:t>Atendiendo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a</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estas</w:t>
            </w:r>
          </w:p>
          <w:p w14:paraId="3A8FB977" w14:textId="1BD14A3C" w:rsidR="0068611F" w:rsidRPr="0068611F" w:rsidRDefault="00717904" w:rsidP="00B4225A">
            <w:pPr>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C</w:t>
            </w:r>
            <w:r w:rsidR="0068611F" w:rsidRPr="0068611F">
              <w:rPr>
                <w:rFonts w:ascii="Arial MT" w:eastAsia="Arial MT" w:hAnsi="Arial MT" w:cs="Arial MT"/>
                <w:sz w:val="16"/>
                <w:lang w:val="es-ES"/>
              </w:rPr>
              <w:t>aracterísticas</w:t>
            </w:r>
            <w:r>
              <w:rPr>
                <w:rFonts w:ascii="Arial MT" w:eastAsia="Arial MT" w:hAnsi="Arial MT" w:cs="Arial MT"/>
                <w:sz w:val="16"/>
                <w:lang w:val="es-ES"/>
              </w:rPr>
              <w:t xml:space="preserve">, </w:t>
            </w:r>
          </w:p>
        </w:tc>
        <w:tc>
          <w:tcPr>
            <w:tcW w:w="994" w:type="dxa"/>
            <w:tcBorders>
              <w:top w:val="single" w:sz="4" w:space="0" w:color="BEBEBE"/>
              <w:left w:val="single" w:sz="4" w:space="0" w:color="BEBEBE"/>
              <w:bottom w:val="single" w:sz="4" w:space="0" w:color="BEBEBE"/>
              <w:right w:val="single" w:sz="4" w:space="0" w:color="BEBEBE"/>
            </w:tcBorders>
            <w:hideMark/>
          </w:tcPr>
          <w:p w14:paraId="36CAE38C" w14:textId="77777777" w:rsidR="0068611F" w:rsidRPr="0068611F" w:rsidRDefault="0068611F" w:rsidP="00B4225A">
            <w:pPr>
              <w:spacing w:line="288" w:lineRule="auto"/>
              <w:ind w:left="109" w:right="94"/>
              <w:jc w:val="center"/>
              <w:rPr>
                <w:rFonts w:ascii="Arial MT" w:eastAsia="Arial MT" w:hAnsi="Arial MT" w:cs="Arial MT"/>
                <w:sz w:val="16"/>
                <w:lang w:val="es-ES"/>
              </w:rPr>
            </w:pPr>
            <w:r w:rsidRPr="00B4225A">
              <w:rPr>
                <w:rFonts w:ascii="Arial MT" w:eastAsia="Arial MT" w:hAnsi="Arial MT" w:cs="Arial MT"/>
                <w:sz w:val="16"/>
                <w:lang w:val="es-ES"/>
              </w:rPr>
              <w:lastRenderedPageBreak/>
              <w:t>5</w:t>
            </w:r>
          </w:p>
        </w:tc>
        <w:tc>
          <w:tcPr>
            <w:tcW w:w="1416" w:type="dxa"/>
            <w:vMerge w:val="restart"/>
            <w:tcBorders>
              <w:top w:val="single" w:sz="4" w:space="0" w:color="BEBEBE"/>
              <w:left w:val="single" w:sz="4" w:space="0" w:color="BEBEBE"/>
              <w:bottom w:val="single" w:sz="4" w:space="0" w:color="BEBEBE"/>
              <w:right w:val="single" w:sz="4" w:space="0" w:color="BEBEBE"/>
            </w:tcBorders>
            <w:hideMark/>
          </w:tcPr>
          <w:p w14:paraId="2088391E" w14:textId="77777777" w:rsidR="0068611F" w:rsidRPr="0068611F" w:rsidRDefault="0068611F" w:rsidP="00B4225A">
            <w:pPr>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Cinco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(5)</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días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hábiles después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recibido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memorando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 xml:space="preserve">solicitud        </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p>
          <w:p w14:paraId="250403C6" w14:textId="77777777" w:rsidR="0068611F" w:rsidRPr="0068611F" w:rsidRDefault="0068611F" w:rsidP="00B4225A">
            <w:pPr>
              <w:tabs>
                <w:tab w:val="left" w:pos="1183"/>
              </w:tabs>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al </w:t>
            </w:r>
            <w:r w:rsidRPr="0068611F">
              <w:rPr>
                <w:rFonts w:ascii="Arial MT" w:eastAsia="Arial MT" w:hAnsi="Arial MT" w:cs="Arial MT"/>
                <w:sz w:val="16"/>
                <w:lang w:val="es-ES"/>
              </w:rPr>
              <w:t>almacén,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para</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todos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los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casos.</w:t>
            </w:r>
          </w:p>
        </w:tc>
        <w:tc>
          <w:tcPr>
            <w:tcW w:w="1421" w:type="dxa"/>
            <w:vMerge w:val="restart"/>
            <w:tcBorders>
              <w:top w:val="single" w:sz="4" w:space="0" w:color="BEBEBE"/>
              <w:left w:val="single" w:sz="4" w:space="0" w:color="BEBEBE"/>
              <w:bottom w:val="single" w:sz="4" w:space="0" w:color="BEBEBE"/>
              <w:right w:val="single" w:sz="4" w:space="0" w:color="BEBEBE"/>
            </w:tcBorders>
            <w:hideMark/>
          </w:tcPr>
          <w:p w14:paraId="26118E89" w14:textId="77777777" w:rsidR="0068611F" w:rsidRPr="0068611F" w:rsidRDefault="0068611F" w:rsidP="00B4225A">
            <w:pPr>
              <w:tabs>
                <w:tab w:val="left" w:pos="786"/>
                <w:tab w:val="left" w:pos="1131"/>
              </w:tabs>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La</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entidad </w:t>
            </w:r>
            <w:r w:rsidRPr="0068611F">
              <w:rPr>
                <w:rFonts w:ascii="Arial MT" w:eastAsia="Arial MT" w:hAnsi="Arial MT" w:cs="Arial MT"/>
                <w:sz w:val="16"/>
                <w:lang w:val="es-ES"/>
              </w:rPr>
              <w:t>medirá</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valor</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inicial del bien 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elemento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por</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costo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reflejado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en el documento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soporte</w:t>
            </w:r>
            <w:r w:rsidRPr="0068611F">
              <w:rPr>
                <w:rFonts w:ascii="Arial MT" w:eastAsia="Arial MT" w:hAnsi="Arial MT" w:cs="Arial MT"/>
                <w:sz w:val="16"/>
                <w:lang w:val="es-ES"/>
              </w:rPr>
              <w:tab/>
            </w:r>
            <w:r w:rsidRPr="0068611F">
              <w:rPr>
                <w:rFonts w:ascii="Arial MT" w:eastAsia="Arial MT" w:hAnsi="Arial MT" w:cs="Arial MT"/>
                <w:sz w:val="16"/>
                <w:lang w:val="es-ES"/>
              </w:rPr>
              <w:tab/>
            </w:r>
            <w:r w:rsidRPr="00B4225A">
              <w:rPr>
                <w:rFonts w:ascii="Arial MT" w:eastAsia="Arial MT" w:hAnsi="Arial MT" w:cs="Arial MT"/>
                <w:sz w:val="16"/>
                <w:lang w:val="es-ES"/>
              </w:rPr>
              <w:t>de</w:t>
            </w:r>
          </w:p>
          <w:p w14:paraId="0A95DBD0" w14:textId="77777777" w:rsidR="0068611F" w:rsidRPr="0068611F" w:rsidRDefault="0068611F" w:rsidP="00B4225A">
            <w:pPr>
              <w:tabs>
                <w:tab w:val="left" w:pos="1130"/>
              </w:tabs>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solicitud</w:t>
            </w:r>
            <w:r w:rsidRPr="0068611F">
              <w:rPr>
                <w:rFonts w:ascii="Arial MT" w:eastAsia="Arial MT" w:hAnsi="Arial MT" w:cs="Arial MT"/>
                <w:sz w:val="16"/>
                <w:lang w:val="es-ES"/>
              </w:rPr>
              <w:tab/>
              <w:t>de</w:t>
            </w:r>
          </w:p>
          <w:p w14:paraId="321E7D53" w14:textId="77777777" w:rsidR="0068611F" w:rsidRPr="0068611F" w:rsidRDefault="0068611F" w:rsidP="00B4225A">
            <w:pPr>
              <w:tabs>
                <w:tab w:val="left" w:pos="1185"/>
              </w:tabs>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al </w:t>
            </w:r>
            <w:r w:rsidRPr="0068611F">
              <w:rPr>
                <w:rFonts w:ascii="Arial MT" w:eastAsia="Arial MT" w:hAnsi="Arial MT" w:cs="Arial MT"/>
                <w:sz w:val="16"/>
                <w:lang w:val="es-ES"/>
              </w:rPr>
              <w:t>almacén,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lastRenderedPageBreak/>
              <w:t>dependiendo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tipo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entrada.</w:t>
            </w:r>
          </w:p>
        </w:tc>
        <w:tc>
          <w:tcPr>
            <w:tcW w:w="1416" w:type="dxa"/>
            <w:vMerge w:val="restart"/>
            <w:tcBorders>
              <w:top w:val="single" w:sz="4" w:space="0" w:color="BEBEBE"/>
              <w:left w:val="single" w:sz="4" w:space="0" w:color="BEBEBE"/>
              <w:bottom w:val="single" w:sz="4" w:space="0" w:color="BEBEBE"/>
              <w:right w:val="single" w:sz="4" w:space="0" w:color="BEBEBE"/>
            </w:tcBorders>
            <w:hideMark/>
          </w:tcPr>
          <w:p w14:paraId="56BAACEC" w14:textId="77777777" w:rsidR="0068611F" w:rsidRPr="0068611F" w:rsidRDefault="0068611F" w:rsidP="00B4225A">
            <w:pPr>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lastRenderedPageBreak/>
              <w:t xml:space="preserve">El    </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 xml:space="preserve">valor    </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del</w:t>
            </w:r>
          </w:p>
          <w:p w14:paraId="5288B66B" w14:textId="77777777" w:rsidR="0068611F" w:rsidRPr="0068611F" w:rsidRDefault="0068611F" w:rsidP="00B4225A">
            <w:pPr>
              <w:tabs>
                <w:tab w:val="left" w:pos="1136"/>
              </w:tabs>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activo</w:t>
            </w:r>
            <w:r w:rsidRPr="0068611F">
              <w:rPr>
                <w:rFonts w:ascii="Arial MT" w:eastAsia="Arial MT" w:hAnsi="Arial MT" w:cs="Arial MT"/>
                <w:sz w:val="16"/>
                <w:lang w:val="es-ES"/>
              </w:rPr>
              <w:tab/>
              <w:t>se</w:t>
            </w:r>
          </w:p>
          <w:p w14:paraId="61CB1B28" w14:textId="77777777" w:rsidR="0068611F" w:rsidRPr="0068611F" w:rsidRDefault="0068611F" w:rsidP="00B4225A">
            <w:pPr>
              <w:tabs>
                <w:tab w:val="left" w:pos="1184"/>
              </w:tabs>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ajustará al valor</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del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bien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en</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libros</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menos</w:t>
            </w:r>
            <w:r w:rsidRPr="0068611F">
              <w:rPr>
                <w:rFonts w:ascii="Arial MT" w:eastAsia="Arial MT" w:hAnsi="Arial MT" w:cs="Arial MT"/>
                <w:sz w:val="16"/>
                <w:lang w:val="es-ES"/>
              </w:rPr>
              <w:tab/>
            </w:r>
            <w:r w:rsidRPr="00B4225A">
              <w:rPr>
                <w:rFonts w:ascii="Arial MT" w:eastAsia="Arial MT" w:hAnsi="Arial MT" w:cs="Arial MT"/>
                <w:sz w:val="16"/>
                <w:lang w:val="es-ES"/>
              </w:rPr>
              <w:t>la</w:t>
            </w:r>
          </w:p>
          <w:p w14:paraId="47DDCA23" w14:textId="77777777" w:rsidR="0068611F" w:rsidRPr="0068611F" w:rsidRDefault="0068611F" w:rsidP="00B4225A">
            <w:pPr>
              <w:tabs>
                <w:tab w:val="left" w:pos="1092"/>
              </w:tabs>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aplicación</w:t>
            </w:r>
            <w:r w:rsidRPr="0068611F">
              <w:rPr>
                <w:rFonts w:ascii="Arial MT" w:eastAsia="Arial MT" w:hAnsi="Arial MT" w:cs="Arial MT"/>
                <w:sz w:val="16"/>
                <w:lang w:val="es-ES"/>
              </w:rPr>
              <w:tab/>
              <w:t>del</w:t>
            </w:r>
          </w:p>
          <w:p w14:paraId="22A07D2E" w14:textId="77777777" w:rsidR="0068611F" w:rsidRPr="0068611F" w:rsidRDefault="0068611F" w:rsidP="00B4225A">
            <w:pPr>
              <w:tabs>
                <w:tab w:val="left" w:pos="1131"/>
              </w:tabs>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Índice</w:t>
            </w:r>
            <w:r w:rsidRPr="0068611F">
              <w:rPr>
                <w:rFonts w:ascii="Arial MT" w:eastAsia="Arial MT" w:hAnsi="Arial MT" w:cs="Arial MT"/>
                <w:sz w:val="16"/>
                <w:lang w:val="es-ES"/>
              </w:rPr>
              <w:tab/>
              <w:t>de</w:t>
            </w:r>
          </w:p>
          <w:p w14:paraId="01EF06BC" w14:textId="77777777" w:rsidR="0068611F" w:rsidRPr="0068611F" w:rsidRDefault="0068611F" w:rsidP="00B4225A">
            <w:pPr>
              <w:tabs>
                <w:tab w:val="left" w:pos="1184"/>
              </w:tabs>
              <w:spacing w:line="288" w:lineRule="auto"/>
              <w:ind w:left="109" w:right="94"/>
              <w:rPr>
                <w:rFonts w:ascii="Arial MT" w:eastAsia="Arial MT" w:hAnsi="Arial MT" w:cs="Arial MT"/>
                <w:sz w:val="16"/>
                <w:lang w:val="es-ES"/>
              </w:rPr>
            </w:pPr>
            <w:r w:rsidRPr="0068611F">
              <w:rPr>
                <w:rFonts w:ascii="Arial MT" w:eastAsia="Arial MT" w:hAnsi="Arial MT" w:cs="Arial MT"/>
                <w:sz w:val="16"/>
                <w:lang w:val="es-ES"/>
              </w:rPr>
              <w:t>Precios</w:t>
            </w:r>
            <w:r w:rsidRPr="0068611F">
              <w:rPr>
                <w:rFonts w:ascii="Arial MT" w:eastAsia="Arial MT" w:hAnsi="Arial MT" w:cs="Arial MT"/>
                <w:sz w:val="16"/>
                <w:lang w:val="es-ES"/>
              </w:rPr>
              <w:tab/>
            </w:r>
            <w:r w:rsidRPr="00B4225A">
              <w:rPr>
                <w:rFonts w:ascii="Arial MT" w:eastAsia="Arial MT" w:hAnsi="Arial MT" w:cs="Arial MT"/>
                <w:sz w:val="16"/>
                <w:lang w:val="es-ES"/>
              </w:rPr>
              <w:t xml:space="preserve">al </w:t>
            </w:r>
            <w:r w:rsidRPr="0068611F">
              <w:rPr>
                <w:rFonts w:ascii="Arial MT" w:eastAsia="Arial MT" w:hAnsi="Arial MT" w:cs="Arial MT"/>
                <w:sz w:val="16"/>
                <w:lang w:val="es-ES"/>
              </w:rPr>
              <w:t>consumidor</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(IPC)</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emitido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lastRenderedPageBreak/>
              <w:t>por</w:t>
            </w:r>
            <w:r w:rsidRPr="00B4225A">
              <w:rPr>
                <w:rFonts w:ascii="Arial MT" w:eastAsia="Arial MT" w:hAnsi="Arial MT" w:cs="Arial MT"/>
                <w:sz w:val="16"/>
                <w:lang w:val="es-ES"/>
              </w:rPr>
              <w:t xml:space="preserve"> el DANE, vigente </w:t>
            </w:r>
            <w:r w:rsidRPr="0068611F">
              <w:rPr>
                <w:rFonts w:ascii="Arial MT" w:eastAsia="Arial MT" w:hAnsi="Arial MT" w:cs="Arial MT"/>
                <w:sz w:val="16"/>
                <w:lang w:val="es-ES"/>
              </w:rPr>
              <w:t>para</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el</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periodo</w:t>
            </w:r>
            <w:r w:rsidRPr="00B4225A">
              <w:rPr>
                <w:rFonts w:ascii="Arial MT" w:eastAsia="Arial MT" w:hAnsi="Arial MT" w:cs="Arial MT"/>
                <w:sz w:val="16"/>
                <w:lang w:val="es-ES"/>
              </w:rPr>
              <w:t xml:space="preserve"> </w:t>
            </w:r>
            <w:r w:rsidRPr="0068611F">
              <w:rPr>
                <w:rFonts w:ascii="Arial MT" w:eastAsia="Arial MT" w:hAnsi="Arial MT" w:cs="Arial MT"/>
                <w:sz w:val="16"/>
                <w:lang w:val="es-ES"/>
              </w:rPr>
              <w:t>contable.</w:t>
            </w:r>
          </w:p>
        </w:tc>
      </w:tr>
      <w:tr w:rsidR="0068611F" w:rsidRPr="0068611F" w14:paraId="17286AEA" w14:textId="77777777" w:rsidTr="00B4225A">
        <w:trPr>
          <w:trHeight w:val="599"/>
        </w:trPr>
        <w:tc>
          <w:tcPr>
            <w:tcW w:w="993" w:type="dxa"/>
            <w:vMerge/>
            <w:tcBorders>
              <w:top w:val="single" w:sz="4" w:space="0" w:color="BEBEBE"/>
              <w:left w:val="single" w:sz="4" w:space="0" w:color="BEBEBE"/>
              <w:bottom w:val="single" w:sz="4" w:space="0" w:color="BEBEBE"/>
              <w:right w:val="single" w:sz="4" w:space="0" w:color="BEBEBE"/>
            </w:tcBorders>
            <w:vAlign w:val="center"/>
            <w:hideMark/>
          </w:tcPr>
          <w:p w14:paraId="0187877A" w14:textId="77777777" w:rsidR="0068611F" w:rsidRPr="0068611F" w:rsidRDefault="0068611F" w:rsidP="0068611F">
            <w:pPr>
              <w:rPr>
                <w:rFonts w:ascii="Arial" w:eastAsia="Arial MT" w:hAnsi="Arial MT" w:cs="Arial MT"/>
                <w:b/>
                <w:sz w:val="16"/>
                <w:lang w:val="es-ES"/>
              </w:rPr>
            </w:pPr>
          </w:p>
        </w:tc>
        <w:tc>
          <w:tcPr>
            <w:tcW w:w="1274" w:type="dxa"/>
            <w:tcBorders>
              <w:top w:val="single" w:sz="4" w:space="0" w:color="BEBEBE"/>
              <w:left w:val="single" w:sz="4" w:space="0" w:color="BEBEBE"/>
              <w:bottom w:val="single" w:sz="4" w:space="0" w:color="BEBEBE"/>
              <w:right w:val="single" w:sz="4" w:space="0" w:color="BEBEBE"/>
            </w:tcBorders>
            <w:shd w:val="clear" w:color="auto" w:fill="F1F1F1"/>
            <w:hideMark/>
          </w:tcPr>
          <w:p w14:paraId="4765078C" w14:textId="77777777" w:rsidR="0068611F" w:rsidRPr="0068611F" w:rsidRDefault="0068611F" w:rsidP="0068611F">
            <w:pPr>
              <w:tabs>
                <w:tab w:val="left" w:pos="848"/>
              </w:tabs>
              <w:spacing w:line="288" w:lineRule="auto"/>
              <w:ind w:left="109" w:right="98"/>
              <w:rPr>
                <w:rFonts w:ascii="Arial MT" w:eastAsia="Arial MT" w:hAnsi="Arial MT" w:cs="Arial MT"/>
                <w:sz w:val="16"/>
                <w:lang w:val="es-ES"/>
              </w:rPr>
            </w:pPr>
            <w:r w:rsidRPr="0068611F">
              <w:rPr>
                <w:rFonts w:ascii="Arial MT" w:eastAsia="Arial MT" w:hAnsi="Arial MT" w:cs="Arial MT"/>
                <w:sz w:val="16"/>
                <w:lang w:val="es-ES"/>
              </w:rPr>
              <w:t>Equipo</w:t>
            </w:r>
            <w:r w:rsidRPr="0068611F">
              <w:rPr>
                <w:rFonts w:ascii="Arial MT" w:eastAsia="Arial MT" w:hAnsi="Arial MT" w:cs="Arial MT"/>
                <w:sz w:val="16"/>
                <w:lang w:val="es-ES"/>
              </w:rPr>
              <w:tab/>
            </w:r>
            <w:r w:rsidRPr="0068611F">
              <w:rPr>
                <w:rFonts w:ascii="Arial MT" w:eastAsia="Arial MT" w:hAnsi="Arial MT" w:cs="Arial MT"/>
                <w:spacing w:val="-2"/>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Música</w:t>
            </w:r>
          </w:p>
        </w:tc>
        <w:tc>
          <w:tcPr>
            <w:tcW w:w="1419" w:type="dxa"/>
            <w:vMerge/>
            <w:tcBorders>
              <w:top w:val="single" w:sz="4" w:space="0" w:color="BEBEBE"/>
              <w:left w:val="single" w:sz="4" w:space="0" w:color="BEBEBE"/>
              <w:bottom w:val="single" w:sz="4" w:space="0" w:color="BEBEBE"/>
              <w:right w:val="single" w:sz="4" w:space="0" w:color="BEBEBE"/>
            </w:tcBorders>
            <w:vAlign w:val="center"/>
            <w:hideMark/>
          </w:tcPr>
          <w:p w14:paraId="09DF507E" w14:textId="77777777" w:rsidR="0068611F" w:rsidRPr="0068611F" w:rsidRDefault="0068611F" w:rsidP="0068611F">
            <w:pPr>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shd w:val="clear" w:color="auto" w:fill="F1F1F1"/>
            <w:hideMark/>
          </w:tcPr>
          <w:p w14:paraId="571FAD6A" w14:textId="77777777" w:rsidR="0068611F" w:rsidRPr="0068611F" w:rsidRDefault="0068611F" w:rsidP="00B4225A">
            <w:pPr>
              <w:spacing w:line="183" w:lineRule="exact"/>
              <w:jc w:val="center"/>
              <w:rPr>
                <w:rFonts w:ascii="Arial MT" w:eastAsia="Arial MT" w:hAnsi="Arial MT" w:cs="Arial MT"/>
                <w:sz w:val="16"/>
                <w:lang w:val="es-ES"/>
              </w:rPr>
            </w:pPr>
            <w:r w:rsidRPr="0068611F">
              <w:rPr>
                <w:rFonts w:ascii="Arial MT" w:eastAsia="Arial MT" w:hAnsi="Arial MT" w:cs="Arial MT"/>
                <w:w w:val="98"/>
                <w:sz w:val="16"/>
                <w:lang w:val="es-ES"/>
              </w:rPr>
              <w:t>5</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754CABD3" w14:textId="77777777" w:rsidR="0068611F" w:rsidRPr="0068611F" w:rsidRDefault="0068611F" w:rsidP="0068611F">
            <w:pPr>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1968A235" w14:textId="77777777" w:rsidR="0068611F" w:rsidRPr="0068611F" w:rsidRDefault="0068611F" w:rsidP="0068611F">
            <w:pPr>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5E239C1A" w14:textId="77777777" w:rsidR="0068611F" w:rsidRPr="0068611F" w:rsidRDefault="0068611F" w:rsidP="0068611F">
            <w:pPr>
              <w:rPr>
                <w:rFonts w:ascii="Arial MT" w:eastAsia="Arial MT" w:hAnsi="Arial MT" w:cs="Arial MT"/>
                <w:sz w:val="16"/>
                <w:lang w:val="es-ES"/>
              </w:rPr>
            </w:pPr>
          </w:p>
        </w:tc>
      </w:tr>
      <w:tr w:rsidR="0068611F" w:rsidRPr="0068611F" w14:paraId="428C5858" w14:textId="77777777" w:rsidTr="00B4225A">
        <w:trPr>
          <w:trHeight w:val="825"/>
        </w:trPr>
        <w:tc>
          <w:tcPr>
            <w:tcW w:w="993" w:type="dxa"/>
            <w:vMerge/>
            <w:tcBorders>
              <w:top w:val="single" w:sz="4" w:space="0" w:color="BEBEBE"/>
              <w:left w:val="single" w:sz="4" w:space="0" w:color="BEBEBE"/>
              <w:bottom w:val="single" w:sz="4" w:space="0" w:color="BEBEBE"/>
              <w:right w:val="single" w:sz="4" w:space="0" w:color="BEBEBE"/>
            </w:tcBorders>
            <w:vAlign w:val="center"/>
            <w:hideMark/>
          </w:tcPr>
          <w:p w14:paraId="049A41D8" w14:textId="77777777" w:rsidR="0068611F" w:rsidRPr="0068611F" w:rsidRDefault="0068611F" w:rsidP="0068611F">
            <w:pPr>
              <w:rPr>
                <w:rFonts w:ascii="Arial" w:eastAsia="Arial MT" w:hAnsi="Arial MT" w:cs="Arial MT"/>
                <w:b/>
                <w:sz w:val="16"/>
                <w:lang w:val="es-ES"/>
              </w:rPr>
            </w:pPr>
          </w:p>
        </w:tc>
        <w:tc>
          <w:tcPr>
            <w:tcW w:w="1274" w:type="dxa"/>
            <w:tcBorders>
              <w:top w:val="single" w:sz="4" w:space="0" w:color="BEBEBE"/>
              <w:left w:val="single" w:sz="4" w:space="0" w:color="BEBEBE"/>
              <w:bottom w:val="single" w:sz="4" w:space="0" w:color="BEBEBE"/>
              <w:right w:val="single" w:sz="4" w:space="0" w:color="BEBEBE"/>
            </w:tcBorders>
            <w:hideMark/>
          </w:tcPr>
          <w:p w14:paraId="2CDC9CBD" w14:textId="77777777" w:rsidR="0068611F" w:rsidRPr="0068611F" w:rsidRDefault="0068611F" w:rsidP="0068611F">
            <w:pPr>
              <w:spacing w:line="288" w:lineRule="auto"/>
              <w:ind w:left="109" w:right="97"/>
              <w:jc w:val="both"/>
              <w:rPr>
                <w:rFonts w:ascii="Arial MT" w:eastAsia="Arial MT" w:hAnsi="Arial MT" w:cs="Arial MT"/>
                <w:sz w:val="16"/>
                <w:lang w:val="es-ES"/>
              </w:rPr>
            </w:pPr>
            <w:r w:rsidRPr="0068611F">
              <w:rPr>
                <w:rFonts w:ascii="Arial MT" w:eastAsia="Arial MT" w:hAnsi="Arial MT" w:cs="Arial MT"/>
                <w:sz w:val="16"/>
                <w:lang w:val="es-ES"/>
              </w:rPr>
              <w:t>Equipo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recreación y</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deporte</w:t>
            </w:r>
          </w:p>
        </w:tc>
        <w:tc>
          <w:tcPr>
            <w:tcW w:w="1419" w:type="dxa"/>
            <w:vMerge/>
            <w:tcBorders>
              <w:top w:val="single" w:sz="4" w:space="0" w:color="BEBEBE"/>
              <w:left w:val="single" w:sz="4" w:space="0" w:color="BEBEBE"/>
              <w:bottom w:val="single" w:sz="4" w:space="0" w:color="BEBEBE"/>
              <w:right w:val="single" w:sz="4" w:space="0" w:color="BEBEBE"/>
            </w:tcBorders>
            <w:vAlign w:val="center"/>
            <w:hideMark/>
          </w:tcPr>
          <w:p w14:paraId="2675CB04" w14:textId="77777777" w:rsidR="0068611F" w:rsidRPr="0068611F" w:rsidRDefault="0068611F" w:rsidP="0068611F">
            <w:pPr>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hideMark/>
          </w:tcPr>
          <w:p w14:paraId="0FFA0F74" w14:textId="77777777" w:rsidR="0068611F" w:rsidRPr="0068611F" w:rsidRDefault="0068611F" w:rsidP="00B4225A">
            <w:pPr>
              <w:spacing w:line="183" w:lineRule="exact"/>
              <w:ind w:left="6"/>
              <w:jc w:val="center"/>
              <w:rPr>
                <w:rFonts w:ascii="Arial MT" w:eastAsia="Arial MT" w:hAnsi="Arial MT" w:cs="Arial MT"/>
                <w:sz w:val="16"/>
                <w:lang w:val="es-ES"/>
              </w:rPr>
            </w:pPr>
            <w:r w:rsidRPr="0068611F">
              <w:rPr>
                <w:rFonts w:ascii="Arial MT" w:eastAsia="Arial MT" w:hAnsi="Arial MT" w:cs="Arial MT"/>
                <w:w w:val="98"/>
                <w:sz w:val="16"/>
                <w:lang w:val="es-ES"/>
              </w:rPr>
              <w:t>5</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072F950F" w14:textId="77777777" w:rsidR="0068611F" w:rsidRPr="0068611F" w:rsidRDefault="0068611F" w:rsidP="0068611F">
            <w:pPr>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4776119A" w14:textId="77777777" w:rsidR="0068611F" w:rsidRPr="0068611F" w:rsidRDefault="0068611F" w:rsidP="0068611F">
            <w:pPr>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178E20C8" w14:textId="77777777" w:rsidR="0068611F" w:rsidRPr="0068611F" w:rsidRDefault="0068611F" w:rsidP="0068611F">
            <w:pPr>
              <w:rPr>
                <w:rFonts w:ascii="Arial MT" w:eastAsia="Arial MT" w:hAnsi="Arial MT" w:cs="Arial MT"/>
                <w:sz w:val="16"/>
                <w:lang w:val="es-ES"/>
              </w:rPr>
            </w:pPr>
          </w:p>
        </w:tc>
      </w:tr>
      <w:tr w:rsidR="0068611F" w:rsidRPr="0068611F" w14:paraId="3FBCE2C5" w14:textId="77777777" w:rsidTr="00B4225A">
        <w:trPr>
          <w:trHeight w:val="820"/>
        </w:trPr>
        <w:tc>
          <w:tcPr>
            <w:tcW w:w="993" w:type="dxa"/>
            <w:vMerge/>
            <w:tcBorders>
              <w:top w:val="single" w:sz="4" w:space="0" w:color="BEBEBE"/>
              <w:left w:val="single" w:sz="4" w:space="0" w:color="BEBEBE"/>
              <w:bottom w:val="single" w:sz="4" w:space="0" w:color="BEBEBE"/>
              <w:right w:val="single" w:sz="4" w:space="0" w:color="BEBEBE"/>
            </w:tcBorders>
            <w:vAlign w:val="center"/>
            <w:hideMark/>
          </w:tcPr>
          <w:p w14:paraId="1D2610F2" w14:textId="77777777" w:rsidR="0068611F" w:rsidRPr="0068611F" w:rsidRDefault="0068611F" w:rsidP="0068611F">
            <w:pPr>
              <w:rPr>
                <w:rFonts w:ascii="Arial" w:eastAsia="Arial MT" w:hAnsi="Arial MT" w:cs="Arial MT"/>
                <w:b/>
                <w:sz w:val="16"/>
                <w:lang w:val="es-ES"/>
              </w:rPr>
            </w:pPr>
          </w:p>
        </w:tc>
        <w:tc>
          <w:tcPr>
            <w:tcW w:w="1274" w:type="dxa"/>
            <w:tcBorders>
              <w:top w:val="single" w:sz="4" w:space="0" w:color="BEBEBE"/>
              <w:left w:val="single" w:sz="4" w:space="0" w:color="BEBEBE"/>
              <w:bottom w:val="single" w:sz="4" w:space="0" w:color="BEBEBE"/>
              <w:right w:val="single" w:sz="4" w:space="0" w:color="BEBEBE"/>
            </w:tcBorders>
            <w:shd w:val="clear" w:color="auto" w:fill="F1F1F1"/>
            <w:hideMark/>
          </w:tcPr>
          <w:p w14:paraId="5864D9BF" w14:textId="77777777" w:rsidR="0068611F" w:rsidRPr="0068611F" w:rsidRDefault="0068611F" w:rsidP="0068611F">
            <w:pPr>
              <w:tabs>
                <w:tab w:val="left" w:pos="949"/>
              </w:tabs>
              <w:spacing w:line="288" w:lineRule="auto"/>
              <w:ind w:left="109" w:right="96"/>
              <w:rPr>
                <w:rFonts w:ascii="Arial MT" w:eastAsia="Arial MT" w:hAnsi="Arial MT" w:cs="Arial MT"/>
                <w:sz w:val="16"/>
                <w:lang w:val="es-ES"/>
              </w:rPr>
            </w:pPr>
            <w:r w:rsidRPr="0068611F">
              <w:rPr>
                <w:rFonts w:ascii="Arial MT" w:eastAsia="Arial MT" w:hAnsi="Arial MT" w:cs="Arial MT"/>
                <w:sz w:val="16"/>
                <w:lang w:val="es-ES"/>
              </w:rPr>
              <w:t>Herramienta</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s</w:t>
            </w:r>
            <w:r w:rsidRPr="0068611F">
              <w:rPr>
                <w:rFonts w:ascii="Arial MT" w:eastAsia="Arial MT" w:hAnsi="Arial MT" w:cs="Arial MT"/>
                <w:sz w:val="16"/>
                <w:lang w:val="es-ES"/>
              </w:rPr>
              <w:tab/>
            </w:r>
            <w:r w:rsidRPr="0068611F">
              <w:rPr>
                <w:rFonts w:ascii="Arial MT" w:eastAsia="Arial MT" w:hAnsi="Arial MT" w:cs="Arial MT"/>
                <w:spacing w:val="-4"/>
                <w:sz w:val="16"/>
                <w:lang w:val="es-ES"/>
              </w:rPr>
              <w:t>y</w:t>
            </w:r>
          </w:p>
          <w:p w14:paraId="30025951" w14:textId="77777777" w:rsidR="0068611F" w:rsidRPr="0068611F" w:rsidRDefault="0068611F" w:rsidP="0068611F">
            <w:pPr>
              <w:ind w:left="109"/>
              <w:rPr>
                <w:rFonts w:ascii="Arial MT" w:eastAsia="Arial MT" w:hAnsi="Arial MT" w:cs="Arial MT"/>
                <w:sz w:val="16"/>
                <w:lang w:val="es-ES"/>
              </w:rPr>
            </w:pPr>
            <w:r w:rsidRPr="0068611F">
              <w:rPr>
                <w:rFonts w:ascii="Arial MT" w:eastAsia="Arial MT" w:hAnsi="Arial MT" w:cs="Arial MT"/>
                <w:sz w:val="16"/>
                <w:lang w:val="es-ES"/>
              </w:rPr>
              <w:t>Accesorios</w:t>
            </w:r>
          </w:p>
        </w:tc>
        <w:tc>
          <w:tcPr>
            <w:tcW w:w="1419" w:type="dxa"/>
            <w:vMerge/>
            <w:tcBorders>
              <w:top w:val="single" w:sz="4" w:space="0" w:color="BEBEBE"/>
              <w:left w:val="single" w:sz="4" w:space="0" w:color="BEBEBE"/>
              <w:bottom w:val="single" w:sz="4" w:space="0" w:color="BEBEBE"/>
              <w:right w:val="single" w:sz="4" w:space="0" w:color="BEBEBE"/>
            </w:tcBorders>
            <w:vAlign w:val="center"/>
            <w:hideMark/>
          </w:tcPr>
          <w:p w14:paraId="6529459A" w14:textId="77777777" w:rsidR="0068611F" w:rsidRPr="0068611F" w:rsidRDefault="0068611F" w:rsidP="0068611F">
            <w:pPr>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shd w:val="clear" w:color="auto" w:fill="F1F1F1"/>
            <w:hideMark/>
          </w:tcPr>
          <w:p w14:paraId="7B60023A" w14:textId="77777777" w:rsidR="0068611F" w:rsidRPr="0068611F" w:rsidRDefault="0068611F" w:rsidP="00B4225A">
            <w:pPr>
              <w:spacing w:line="183" w:lineRule="exact"/>
              <w:ind w:left="6"/>
              <w:jc w:val="center"/>
              <w:rPr>
                <w:rFonts w:ascii="Arial MT" w:eastAsia="Arial MT" w:hAnsi="Arial MT" w:cs="Arial MT"/>
                <w:sz w:val="16"/>
                <w:lang w:val="es-ES"/>
              </w:rPr>
            </w:pPr>
            <w:r w:rsidRPr="0068611F">
              <w:rPr>
                <w:rFonts w:ascii="Arial MT" w:eastAsia="Arial MT" w:hAnsi="Arial MT" w:cs="Arial MT"/>
                <w:w w:val="98"/>
                <w:sz w:val="16"/>
                <w:lang w:val="es-ES"/>
              </w:rPr>
              <w:t>8</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2D4270BE" w14:textId="77777777" w:rsidR="0068611F" w:rsidRPr="0068611F" w:rsidRDefault="0068611F" w:rsidP="0068611F">
            <w:pPr>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68EC04A9" w14:textId="77777777" w:rsidR="0068611F" w:rsidRPr="0068611F" w:rsidRDefault="0068611F" w:rsidP="0068611F">
            <w:pPr>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417BA6DA" w14:textId="77777777" w:rsidR="0068611F" w:rsidRPr="0068611F" w:rsidRDefault="0068611F" w:rsidP="0068611F">
            <w:pPr>
              <w:rPr>
                <w:rFonts w:ascii="Arial MT" w:eastAsia="Arial MT" w:hAnsi="Arial MT" w:cs="Arial MT"/>
                <w:sz w:val="16"/>
                <w:lang w:val="es-ES"/>
              </w:rPr>
            </w:pPr>
          </w:p>
        </w:tc>
      </w:tr>
    </w:tbl>
    <w:p w14:paraId="2643928F" w14:textId="77777777" w:rsidR="00B4225A" w:rsidRPr="0068611F" w:rsidRDefault="00B4225A" w:rsidP="0068611F">
      <w:pPr>
        <w:widowControl w:val="0"/>
        <w:autoSpaceDE w:val="0"/>
        <w:autoSpaceDN w:val="0"/>
        <w:spacing w:before="11" w:after="0" w:line="240" w:lineRule="auto"/>
        <w:rPr>
          <w:rFonts w:ascii="Arial" w:eastAsia="Arial MT" w:hAnsi="Arial MT" w:cs="Arial MT"/>
          <w:b/>
          <w:sz w:val="30"/>
          <w:szCs w:val="20"/>
          <w:lang w:val="es-ES"/>
        </w:rPr>
      </w:pPr>
    </w:p>
    <w:tbl>
      <w:tblPr>
        <w:tblStyle w:val="TableNormal"/>
        <w:tblW w:w="0" w:type="auto"/>
        <w:jc w:val="cente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129"/>
        <w:gridCol w:w="1138"/>
        <w:gridCol w:w="1273"/>
        <w:gridCol w:w="994"/>
        <w:gridCol w:w="1416"/>
        <w:gridCol w:w="1421"/>
        <w:gridCol w:w="1416"/>
      </w:tblGrid>
      <w:tr w:rsidR="0068611F" w:rsidRPr="0068611F" w14:paraId="4B957F29" w14:textId="77777777" w:rsidTr="00B4225A">
        <w:trPr>
          <w:trHeight w:val="1041"/>
          <w:jc w:val="center"/>
        </w:trPr>
        <w:tc>
          <w:tcPr>
            <w:tcW w:w="2267" w:type="dxa"/>
            <w:gridSpan w:val="2"/>
            <w:tcBorders>
              <w:top w:val="single" w:sz="4" w:space="0" w:color="BEBEBE"/>
              <w:left w:val="single" w:sz="4" w:space="0" w:color="BEBEBE"/>
              <w:bottom w:val="single" w:sz="4" w:space="0" w:color="BEBEBE"/>
              <w:right w:val="single" w:sz="4" w:space="0" w:color="BEBEBE"/>
            </w:tcBorders>
            <w:hideMark/>
          </w:tcPr>
          <w:p w14:paraId="61E91DFE" w14:textId="77777777" w:rsidR="0068611F" w:rsidRPr="0068611F" w:rsidRDefault="0068611F" w:rsidP="0068611F">
            <w:pPr>
              <w:spacing w:line="288" w:lineRule="auto"/>
              <w:ind w:left="163" w:right="158" w:firstLine="4"/>
              <w:jc w:val="center"/>
              <w:rPr>
                <w:rFonts w:ascii="Arial" w:eastAsia="Arial MT" w:hAnsi="Arial MT" w:cs="Arial MT"/>
                <w:b/>
                <w:sz w:val="16"/>
                <w:lang w:val="es-ES"/>
              </w:rPr>
            </w:pPr>
            <w:r w:rsidRPr="0068611F">
              <w:rPr>
                <w:rFonts w:ascii="Arial" w:eastAsia="Arial MT" w:hAnsi="Arial MT" w:cs="Arial MT"/>
                <w:b/>
                <w:sz w:val="16"/>
                <w:lang w:val="es-ES"/>
              </w:rPr>
              <w:t>CLASIFICACION DE LA</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PROPIEDAD PLANTA Y</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EQUIPO</w:t>
            </w:r>
            <w:r w:rsidRPr="0068611F">
              <w:rPr>
                <w:rFonts w:ascii="Arial" w:eastAsia="Arial MT" w:hAnsi="Arial MT" w:cs="Arial MT"/>
                <w:b/>
                <w:spacing w:val="-7"/>
                <w:sz w:val="16"/>
                <w:lang w:val="es-ES"/>
              </w:rPr>
              <w:t xml:space="preserve"> </w:t>
            </w:r>
            <w:r w:rsidRPr="0068611F">
              <w:rPr>
                <w:rFonts w:ascii="Arial" w:eastAsia="Arial MT" w:hAnsi="Arial MT" w:cs="Arial MT"/>
                <w:b/>
                <w:sz w:val="16"/>
                <w:lang w:val="es-ES"/>
              </w:rPr>
              <w:t>S/N</w:t>
            </w:r>
            <w:r w:rsidRPr="0068611F">
              <w:rPr>
                <w:rFonts w:ascii="Arial" w:eastAsia="Arial MT" w:hAnsi="Arial MT" w:cs="Arial MT"/>
                <w:b/>
                <w:spacing w:val="-8"/>
                <w:sz w:val="16"/>
                <w:lang w:val="es-ES"/>
              </w:rPr>
              <w:t xml:space="preserve"> </w:t>
            </w:r>
            <w:r w:rsidRPr="0068611F">
              <w:rPr>
                <w:rFonts w:ascii="Arial" w:eastAsia="Arial MT" w:hAnsi="Arial MT" w:cs="Arial MT"/>
                <w:b/>
                <w:sz w:val="16"/>
                <w:lang w:val="es-ES"/>
              </w:rPr>
              <w:t>GRUPOS</w:t>
            </w:r>
            <w:r w:rsidRPr="0068611F">
              <w:rPr>
                <w:rFonts w:ascii="Arial" w:eastAsia="Arial MT" w:hAnsi="Arial MT" w:cs="Arial MT"/>
                <w:b/>
                <w:spacing w:val="-5"/>
                <w:sz w:val="16"/>
                <w:lang w:val="es-ES"/>
              </w:rPr>
              <w:t xml:space="preserve"> </w:t>
            </w:r>
            <w:r w:rsidRPr="0068611F">
              <w:rPr>
                <w:rFonts w:ascii="Arial" w:eastAsia="Arial MT" w:hAnsi="Arial MT" w:cs="Arial MT"/>
                <w:b/>
                <w:sz w:val="16"/>
                <w:lang w:val="es-ES"/>
              </w:rPr>
              <w:t>DE</w:t>
            </w:r>
            <w:r w:rsidRPr="0068611F">
              <w:rPr>
                <w:rFonts w:ascii="Arial" w:eastAsia="Arial MT" w:hAnsi="Arial MT" w:cs="Arial MT"/>
                <w:b/>
                <w:spacing w:val="-41"/>
                <w:sz w:val="16"/>
                <w:lang w:val="es-ES"/>
              </w:rPr>
              <w:t xml:space="preserve"> </w:t>
            </w:r>
            <w:r w:rsidRPr="0068611F">
              <w:rPr>
                <w:rFonts w:ascii="Arial" w:eastAsia="Arial MT" w:hAnsi="Arial MT" w:cs="Arial MT"/>
                <w:b/>
                <w:sz w:val="16"/>
                <w:lang w:val="es-ES"/>
              </w:rPr>
              <w:t>CUENTAS</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PARA</w:t>
            </w:r>
            <w:r w:rsidRPr="0068611F">
              <w:rPr>
                <w:rFonts w:ascii="Arial" w:eastAsia="Arial MT" w:hAnsi="Arial MT" w:cs="Arial MT"/>
                <w:b/>
                <w:spacing w:val="-3"/>
                <w:sz w:val="16"/>
                <w:lang w:val="es-ES"/>
              </w:rPr>
              <w:t xml:space="preserve"> </w:t>
            </w:r>
            <w:r w:rsidRPr="0068611F">
              <w:rPr>
                <w:rFonts w:ascii="Arial" w:eastAsia="Arial MT" w:hAnsi="Arial MT" w:cs="Arial MT"/>
                <w:b/>
                <w:sz w:val="16"/>
                <w:lang w:val="es-ES"/>
              </w:rPr>
              <w:t>NICSP</w:t>
            </w:r>
          </w:p>
        </w:tc>
        <w:tc>
          <w:tcPr>
            <w:tcW w:w="1273" w:type="dxa"/>
            <w:tcBorders>
              <w:top w:val="single" w:sz="4" w:space="0" w:color="BEBEBE"/>
              <w:left w:val="single" w:sz="4" w:space="0" w:color="BEBEBE"/>
              <w:bottom w:val="single" w:sz="4" w:space="0" w:color="BEBEBE"/>
              <w:right w:val="single" w:sz="4" w:space="0" w:color="BEBEBE"/>
            </w:tcBorders>
            <w:hideMark/>
          </w:tcPr>
          <w:p w14:paraId="473096A1" w14:textId="77777777" w:rsidR="0068611F" w:rsidRPr="0068611F" w:rsidRDefault="0068611F" w:rsidP="0068611F">
            <w:pPr>
              <w:spacing w:line="183" w:lineRule="exact"/>
              <w:ind w:left="172"/>
              <w:rPr>
                <w:rFonts w:ascii="Arial" w:eastAsia="Arial MT" w:hAnsi="Arial MT" w:cs="Arial MT"/>
                <w:b/>
                <w:sz w:val="16"/>
                <w:lang w:val="es-ES"/>
              </w:rPr>
            </w:pPr>
            <w:r w:rsidRPr="0068611F">
              <w:rPr>
                <w:rFonts w:ascii="Arial" w:eastAsia="Arial MT" w:hAnsi="Arial MT" w:cs="Arial MT"/>
                <w:b/>
                <w:sz w:val="16"/>
                <w:lang w:val="es-ES"/>
              </w:rPr>
              <w:t>DEFINICION</w:t>
            </w:r>
          </w:p>
        </w:tc>
        <w:tc>
          <w:tcPr>
            <w:tcW w:w="994" w:type="dxa"/>
            <w:tcBorders>
              <w:top w:val="single" w:sz="4" w:space="0" w:color="BEBEBE"/>
              <w:left w:val="single" w:sz="4" w:space="0" w:color="BEBEBE"/>
              <w:bottom w:val="single" w:sz="4" w:space="0" w:color="BEBEBE"/>
              <w:right w:val="single" w:sz="4" w:space="0" w:color="BEBEBE"/>
            </w:tcBorders>
            <w:hideMark/>
          </w:tcPr>
          <w:p w14:paraId="2E0F73E8" w14:textId="77777777" w:rsidR="0068611F" w:rsidRPr="0068611F" w:rsidRDefault="0068611F" w:rsidP="0068611F">
            <w:pPr>
              <w:spacing w:line="288" w:lineRule="auto"/>
              <w:ind w:left="306" w:right="293"/>
              <w:jc w:val="center"/>
              <w:rPr>
                <w:rFonts w:ascii="Arial" w:eastAsia="Arial MT" w:hAnsi="Arial MT" w:cs="Arial MT"/>
                <w:b/>
                <w:sz w:val="16"/>
                <w:lang w:val="es-ES"/>
              </w:rPr>
            </w:pPr>
            <w:r w:rsidRPr="0068611F">
              <w:rPr>
                <w:rFonts w:ascii="Arial" w:eastAsia="Arial MT" w:hAnsi="Arial MT" w:cs="Arial MT"/>
                <w:b/>
                <w:sz w:val="16"/>
                <w:lang w:val="es-ES"/>
              </w:rPr>
              <w:t>VIDA</w:t>
            </w:r>
            <w:r w:rsidRPr="0068611F">
              <w:rPr>
                <w:rFonts w:ascii="Arial" w:eastAsia="Arial MT" w:hAnsi="Arial MT" w:cs="Arial MT"/>
                <w:b/>
                <w:spacing w:val="-43"/>
                <w:sz w:val="16"/>
                <w:lang w:val="es-ES"/>
              </w:rPr>
              <w:t xml:space="preserve"> </w:t>
            </w:r>
            <w:r w:rsidRPr="0068611F">
              <w:rPr>
                <w:rFonts w:ascii="Arial" w:eastAsia="Arial MT" w:hAnsi="Arial MT" w:cs="Arial MT"/>
                <w:b/>
                <w:sz w:val="16"/>
                <w:lang w:val="es-ES"/>
              </w:rPr>
              <w:t>UTIL</w:t>
            </w:r>
          </w:p>
          <w:p w14:paraId="21DE67D2" w14:textId="77777777" w:rsidR="0068611F" w:rsidRPr="0068611F" w:rsidRDefault="0068611F" w:rsidP="0068611F">
            <w:pPr>
              <w:ind w:left="111" w:right="105"/>
              <w:jc w:val="center"/>
              <w:rPr>
                <w:rFonts w:ascii="Arial" w:eastAsia="Arial MT" w:hAnsi="Arial" w:cs="Arial MT"/>
                <w:b/>
                <w:sz w:val="16"/>
                <w:lang w:val="es-ES"/>
              </w:rPr>
            </w:pPr>
            <w:r w:rsidRPr="0068611F">
              <w:rPr>
                <w:rFonts w:ascii="Arial" w:eastAsia="Arial MT" w:hAnsi="Arial" w:cs="Arial MT"/>
                <w:b/>
                <w:sz w:val="16"/>
                <w:lang w:val="es-ES"/>
              </w:rPr>
              <w:t>EN</w:t>
            </w:r>
            <w:r w:rsidRPr="0068611F">
              <w:rPr>
                <w:rFonts w:ascii="Arial" w:eastAsia="Arial MT" w:hAnsi="Arial" w:cs="Arial MT"/>
                <w:b/>
                <w:spacing w:val="-2"/>
                <w:sz w:val="16"/>
                <w:lang w:val="es-ES"/>
              </w:rPr>
              <w:t xml:space="preserve"> </w:t>
            </w:r>
            <w:r w:rsidRPr="0068611F">
              <w:rPr>
                <w:rFonts w:ascii="Arial" w:eastAsia="Arial MT" w:hAnsi="Arial" w:cs="Arial MT"/>
                <w:b/>
                <w:sz w:val="16"/>
                <w:lang w:val="es-ES"/>
              </w:rPr>
              <w:t>AÑOS</w:t>
            </w:r>
          </w:p>
        </w:tc>
        <w:tc>
          <w:tcPr>
            <w:tcW w:w="1416" w:type="dxa"/>
            <w:tcBorders>
              <w:top w:val="single" w:sz="4" w:space="0" w:color="BEBEBE"/>
              <w:left w:val="single" w:sz="4" w:space="0" w:color="BEBEBE"/>
              <w:bottom w:val="single" w:sz="4" w:space="0" w:color="BEBEBE"/>
              <w:right w:val="single" w:sz="4" w:space="0" w:color="BEBEBE"/>
            </w:tcBorders>
            <w:hideMark/>
          </w:tcPr>
          <w:p w14:paraId="6C41A347" w14:textId="77777777" w:rsidR="0068611F" w:rsidRPr="0068611F" w:rsidRDefault="0068611F" w:rsidP="00B4225A">
            <w:pPr>
              <w:spacing w:line="288" w:lineRule="auto"/>
              <w:ind w:right="106"/>
              <w:jc w:val="center"/>
              <w:rPr>
                <w:rFonts w:ascii="Arial" w:eastAsia="Arial MT" w:hAnsi="Arial MT" w:cs="Arial MT"/>
                <w:b/>
                <w:sz w:val="16"/>
                <w:lang w:val="es-ES"/>
              </w:rPr>
            </w:pPr>
            <w:r w:rsidRPr="0068611F">
              <w:rPr>
                <w:rFonts w:ascii="Arial" w:eastAsia="Arial MT" w:hAnsi="Arial MT" w:cs="Arial MT"/>
                <w:b/>
                <w:sz w:val="16"/>
                <w:lang w:val="es-ES"/>
              </w:rPr>
              <w:t>RECONOCIMIE</w:t>
            </w:r>
            <w:r w:rsidRPr="0068611F">
              <w:rPr>
                <w:rFonts w:ascii="Arial" w:eastAsia="Arial MT" w:hAnsi="Arial MT" w:cs="Arial MT"/>
                <w:b/>
                <w:spacing w:val="-43"/>
                <w:sz w:val="16"/>
                <w:lang w:val="es-ES"/>
              </w:rPr>
              <w:t xml:space="preserve"> </w:t>
            </w:r>
            <w:r w:rsidRPr="0068611F">
              <w:rPr>
                <w:rFonts w:ascii="Arial" w:eastAsia="Arial MT" w:hAnsi="Arial MT" w:cs="Arial MT"/>
                <w:b/>
                <w:sz w:val="16"/>
                <w:lang w:val="es-ES"/>
              </w:rPr>
              <w:t>NTO</w:t>
            </w:r>
          </w:p>
        </w:tc>
        <w:tc>
          <w:tcPr>
            <w:tcW w:w="1421" w:type="dxa"/>
            <w:tcBorders>
              <w:top w:val="single" w:sz="4" w:space="0" w:color="BEBEBE"/>
              <w:left w:val="single" w:sz="4" w:space="0" w:color="BEBEBE"/>
              <w:bottom w:val="single" w:sz="4" w:space="0" w:color="BEBEBE"/>
              <w:right w:val="single" w:sz="4" w:space="0" w:color="BEBEBE"/>
            </w:tcBorders>
            <w:hideMark/>
          </w:tcPr>
          <w:p w14:paraId="2D21B947" w14:textId="77777777" w:rsidR="0068611F" w:rsidRPr="0068611F" w:rsidRDefault="0068611F" w:rsidP="0068611F">
            <w:pPr>
              <w:spacing w:line="288" w:lineRule="auto"/>
              <w:ind w:left="421" w:right="281" w:hanging="111"/>
              <w:rPr>
                <w:rFonts w:ascii="Arial" w:eastAsia="Arial MT" w:hAnsi="Arial MT" w:cs="Arial MT"/>
                <w:b/>
                <w:sz w:val="16"/>
                <w:lang w:val="es-ES"/>
              </w:rPr>
            </w:pPr>
            <w:r w:rsidRPr="0068611F">
              <w:rPr>
                <w:rFonts w:ascii="Arial" w:eastAsia="Arial MT" w:hAnsi="Arial MT" w:cs="Arial MT"/>
                <w:b/>
                <w:sz w:val="16"/>
                <w:lang w:val="es-ES"/>
              </w:rPr>
              <w:t>MEDICION</w:t>
            </w:r>
            <w:r w:rsidRPr="0068611F">
              <w:rPr>
                <w:rFonts w:ascii="Arial" w:eastAsia="Arial MT" w:hAnsi="Arial MT" w:cs="Arial MT"/>
                <w:b/>
                <w:spacing w:val="-42"/>
                <w:sz w:val="16"/>
                <w:lang w:val="es-ES"/>
              </w:rPr>
              <w:t xml:space="preserve"> </w:t>
            </w:r>
            <w:r w:rsidRPr="0068611F">
              <w:rPr>
                <w:rFonts w:ascii="Arial" w:eastAsia="Arial MT" w:hAnsi="Arial MT" w:cs="Arial MT"/>
                <w:b/>
                <w:sz w:val="16"/>
                <w:lang w:val="es-ES"/>
              </w:rPr>
              <w:t>INICIAL</w:t>
            </w:r>
          </w:p>
        </w:tc>
        <w:tc>
          <w:tcPr>
            <w:tcW w:w="1416" w:type="dxa"/>
            <w:tcBorders>
              <w:top w:val="single" w:sz="4" w:space="0" w:color="BEBEBE"/>
              <w:left w:val="single" w:sz="4" w:space="0" w:color="BEBEBE"/>
              <w:bottom w:val="single" w:sz="4" w:space="0" w:color="BEBEBE"/>
              <w:right w:val="single" w:sz="4" w:space="0" w:color="BEBEBE"/>
            </w:tcBorders>
            <w:hideMark/>
          </w:tcPr>
          <w:p w14:paraId="01CDB496" w14:textId="77777777" w:rsidR="0068611F" w:rsidRPr="0068611F" w:rsidRDefault="0068611F" w:rsidP="0068611F">
            <w:pPr>
              <w:spacing w:line="183" w:lineRule="exact"/>
              <w:ind w:left="234"/>
              <w:rPr>
                <w:rFonts w:ascii="Arial" w:eastAsia="Arial MT" w:hAnsi="Arial MT" w:cs="Arial MT"/>
                <w:b/>
                <w:sz w:val="16"/>
                <w:lang w:val="es-ES"/>
              </w:rPr>
            </w:pPr>
            <w:r w:rsidRPr="0068611F">
              <w:rPr>
                <w:rFonts w:ascii="Arial" w:eastAsia="Arial MT" w:hAnsi="Arial MT" w:cs="Arial MT"/>
                <w:b/>
                <w:sz w:val="16"/>
                <w:lang w:val="es-ES"/>
              </w:rPr>
              <w:t>DETERIORO</w:t>
            </w:r>
          </w:p>
        </w:tc>
      </w:tr>
      <w:tr w:rsidR="0068611F" w:rsidRPr="0068611F" w14:paraId="47696823" w14:textId="77777777" w:rsidTr="00B4225A">
        <w:trPr>
          <w:trHeight w:val="825"/>
          <w:jc w:val="center"/>
        </w:trPr>
        <w:tc>
          <w:tcPr>
            <w:tcW w:w="1129" w:type="dxa"/>
            <w:vMerge w:val="restart"/>
            <w:tcBorders>
              <w:top w:val="single" w:sz="4" w:space="0" w:color="BEBEBE"/>
              <w:left w:val="single" w:sz="4" w:space="0" w:color="BEBEBE"/>
              <w:bottom w:val="single" w:sz="4" w:space="0" w:color="BEBEBE"/>
              <w:right w:val="single" w:sz="4" w:space="0" w:color="BEBEBE"/>
            </w:tcBorders>
          </w:tcPr>
          <w:p w14:paraId="413C293B" w14:textId="77777777" w:rsidR="0068611F" w:rsidRPr="0068611F" w:rsidRDefault="0068611F" w:rsidP="0068611F">
            <w:pPr>
              <w:rPr>
                <w:rFonts w:ascii="Times New Roman" w:eastAsia="Arial MT" w:hAnsi="Arial MT" w:cs="Arial MT"/>
                <w:sz w:val="14"/>
                <w:lang w:val="es-ES"/>
              </w:rPr>
            </w:pPr>
          </w:p>
        </w:tc>
        <w:tc>
          <w:tcPr>
            <w:tcW w:w="1138" w:type="dxa"/>
            <w:tcBorders>
              <w:top w:val="single" w:sz="4" w:space="0" w:color="BEBEBE"/>
              <w:left w:val="single" w:sz="4" w:space="0" w:color="BEBEBE"/>
              <w:bottom w:val="single" w:sz="4" w:space="0" w:color="BEBEBE"/>
              <w:right w:val="single" w:sz="4" w:space="0" w:color="BEBEBE"/>
            </w:tcBorders>
            <w:hideMark/>
          </w:tcPr>
          <w:p w14:paraId="3C06850A" w14:textId="77777777" w:rsidR="0068611F" w:rsidRPr="0068611F" w:rsidRDefault="0068611F" w:rsidP="0068611F">
            <w:pPr>
              <w:tabs>
                <w:tab w:val="left" w:pos="848"/>
              </w:tabs>
              <w:spacing w:line="288" w:lineRule="auto"/>
              <w:ind w:left="109" w:right="98"/>
              <w:rPr>
                <w:rFonts w:ascii="Arial MT" w:eastAsia="Arial MT" w:hAnsi="Arial MT" w:cs="Arial MT"/>
                <w:sz w:val="16"/>
                <w:lang w:val="es-ES"/>
              </w:rPr>
            </w:pPr>
            <w:r w:rsidRPr="0068611F">
              <w:rPr>
                <w:rFonts w:ascii="Arial MT" w:eastAsia="Arial MT" w:hAnsi="Arial MT" w:cs="Arial MT"/>
                <w:sz w:val="16"/>
                <w:lang w:val="es-ES"/>
              </w:rPr>
              <w:t>Equipo</w:t>
            </w:r>
            <w:r w:rsidRPr="0068611F">
              <w:rPr>
                <w:rFonts w:ascii="Arial MT" w:eastAsia="Arial MT" w:hAnsi="Arial MT" w:cs="Arial MT"/>
                <w:sz w:val="16"/>
                <w:lang w:val="es-ES"/>
              </w:rPr>
              <w:tab/>
            </w:r>
            <w:r w:rsidRPr="0068611F">
              <w:rPr>
                <w:rFonts w:ascii="Arial MT" w:eastAsia="Arial MT" w:hAnsi="Arial MT" w:cs="Arial MT"/>
                <w:spacing w:val="-2"/>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Ayuda</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Audiovisual</w:t>
            </w:r>
          </w:p>
        </w:tc>
        <w:tc>
          <w:tcPr>
            <w:tcW w:w="1273" w:type="dxa"/>
            <w:vMerge w:val="restart"/>
            <w:tcBorders>
              <w:top w:val="single" w:sz="4" w:space="0" w:color="BEBEBE"/>
              <w:left w:val="single" w:sz="4" w:space="0" w:color="BEBEBE"/>
              <w:bottom w:val="single" w:sz="4" w:space="0" w:color="BEBEBE"/>
              <w:right w:val="single" w:sz="4" w:space="0" w:color="BEBEBE"/>
            </w:tcBorders>
            <w:hideMark/>
          </w:tcPr>
          <w:p w14:paraId="54D6CC55" w14:textId="25C136B7" w:rsidR="0068611F" w:rsidRPr="0068611F" w:rsidRDefault="00717904" w:rsidP="00717904">
            <w:pPr>
              <w:tabs>
                <w:tab w:val="left" w:pos="1041"/>
              </w:tabs>
              <w:spacing w:line="183" w:lineRule="exact"/>
              <w:rPr>
                <w:rFonts w:ascii="Arial MT" w:eastAsia="Arial MT" w:hAnsi="Arial MT" w:cs="Arial MT"/>
                <w:sz w:val="16"/>
                <w:lang w:val="es-ES"/>
              </w:rPr>
            </w:pPr>
            <w:r>
              <w:rPr>
                <w:rFonts w:ascii="Arial MT" w:eastAsia="Arial MT" w:hAnsi="Arial MT" w:cs="Arial MT"/>
                <w:sz w:val="16"/>
                <w:lang w:val="es-ES"/>
              </w:rPr>
              <w:t>el r</w:t>
            </w:r>
            <w:r w:rsidR="004219EF" w:rsidRPr="0068611F">
              <w:rPr>
                <w:rFonts w:ascii="Arial MT" w:eastAsia="Arial MT" w:hAnsi="Arial MT" w:cs="Arial MT"/>
                <w:sz w:val="16"/>
                <w:lang w:val="es-ES"/>
              </w:rPr>
              <w:t>econocimiento</w:t>
            </w:r>
            <w:r w:rsidR="004219EF">
              <w:rPr>
                <w:rFonts w:ascii="Arial MT" w:eastAsia="Arial MT" w:hAnsi="Arial MT" w:cs="Arial MT"/>
                <w:sz w:val="16"/>
                <w:lang w:val="es-ES"/>
              </w:rPr>
              <w:t xml:space="preserve"> </w:t>
            </w:r>
            <w:r w:rsidR="0068611F" w:rsidRPr="0068611F">
              <w:rPr>
                <w:rFonts w:ascii="Arial MT" w:eastAsia="Arial MT" w:hAnsi="Arial MT" w:cs="Arial MT"/>
                <w:sz w:val="16"/>
                <w:lang w:val="es-ES"/>
              </w:rPr>
              <w:t>y</w:t>
            </w:r>
            <w:r>
              <w:rPr>
                <w:rFonts w:ascii="Arial MT" w:eastAsia="Arial MT" w:hAnsi="Arial MT" w:cs="Arial MT"/>
                <w:sz w:val="16"/>
                <w:lang w:val="es-ES"/>
              </w:rPr>
              <w:t xml:space="preserve"> </w:t>
            </w:r>
            <w:r w:rsidR="0068611F" w:rsidRPr="0068611F">
              <w:rPr>
                <w:rFonts w:ascii="Arial MT" w:eastAsia="Arial MT" w:hAnsi="Arial MT" w:cs="Arial MT"/>
                <w:spacing w:val="-1"/>
                <w:sz w:val="16"/>
                <w:lang w:val="es-ES"/>
              </w:rPr>
              <w:t>control</w:t>
            </w:r>
            <w:r w:rsidR="0068611F" w:rsidRPr="0068611F">
              <w:rPr>
                <w:rFonts w:ascii="Arial MT" w:eastAsia="Arial MT" w:hAnsi="Arial MT" w:cs="Arial MT"/>
                <w:spacing w:val="-42"/>
                <w:sz w:val="16"/>
                <w:lang w:val="es-ES"/>
              </w:rPr>
              <w:t xml:space="preserve"> </w:t>
            </w:r>
            <w:r>
              <w:rPr>
                <w:rFonts w:ascii="Arial MT" w:eastAsia="Arial MT" w:hAnsi="Arial MT" w:cs="Arial MT"/>
                <w:sz w:val="16"/>
                <w:lang w:val="es-ES"/>
              </w:rPr>
              <w:t xml:space="preserve">sobre </w:t>
            </w:r>
            <w:r w:rsidR="0068611F" w:rsidRPr="0068611F">
              <w:rPr>
                <w:rFonts w:ascii="Arial MT" w:eastAsia="Arial MT" w:hAnsi="Arial MT" w:cs="Arial MT"/>
                <w:spacing w:val="-2"/>
                <w:sz w:val="16"/>
                <w:lang w:val="es-ES"/>
              </w:rPr>
              <w:t>esta</w:t>
            </w:r>
            <w:r>
              <w:rPr>
                <w:rFonts w:ascii="Arial MT" w:eastAsia="Arial MT" w:hAnsi="Arial MT" w:cs="Arial MT"/>
                <w:spacing w:val="-2"/>
                <w:sz w:val="16"/>
                <w:lang w:val="es-ES"/>
              </w:rPr>
              <w:t xml:space="preserve"> </w:t>
            </w:r>
            <w:r w:rsidR="0068611F" w:rsidRPr="0068611F">
              <w:rPr>
                <w:rFonts w:ascii="Arial MT" w:eastAsia="Arial MT" w:hAnsi="Arial MT" w:cs="Arial MT"/>
                <w:sz w:val="16"/>
                <w:lang w:val="es-ES"/>
              </w:rPr>
              <w:t>clase</w:t>
            </w:r>
            <w:r>
              <w:rPr>
                <w:rFonts w:ascii="Arial MT" w:eastAsia="Arial MT" w:hAnsi="Arial MT" w:cs="Arial MT"/>
                <w:sz w:val="16"/>
                <w:lang w:val="es-ES"/>
              </w:rPr>
              <w:t xml:space="preserve"> </w:t>
            </w:r>
            <w:r w:rsidR="0068611F" w:rsidRPr="0068611F">
              <w:rPr>
                <w:rFonts w:ascii="Arial MT" w:eastAsia="Arial MT" w:hAnsi="Arial MT" w:cs="Arial MT"/>
                <w:spacing w:val="-1"/>
                <w:sz w:val="16"/>
                <w:lang w:val="es-ES"/>
              </w:rPr>
              <w:t>de</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sz w:val="16"/>
                <w:lang w:val="es-ES"/>
              </w:rPr>
              <w:t>herramientas</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deben</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ser</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los</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w w:val="95"/>
                <w:sz w:val="16"/>
                <w:lang w:val="es-ES"/>
              </w:rPr>
              <w:t>mismos</w:t>
            </w:r>
            <w:r w:rsidR="0068611F" w:rsidRPr="0068611F">
              <w:rPr>
                <w:rFonts w:ascii="Arial MT" w:eastAsia="Arial MT" w:hAnsi="Arial MT" w:cs="Arial MT"/>
                <w:spacing w:val="12"/>
                <w:w w:val="95"/>
                <w:sz w:val="16"/>
                <w:lang w:val="es-ES"/>
              </w:rPr>
              <w:t xml:space="preserve"> </w:t>
            </w:r>
            <w:r w:rsidR="0068611F" w:rsidRPr="0068611F">
              <w:rPr>
                <w:rFonts w:ascii="Arial MT" w:eastAsia="Arial MT" w:hAnsi="Arial MT" w:cs="Arial MT"/>
                <w:w w:val="95"/>
                <w:sz w:val="16"/>
                <w:lang w:val="es-ES"/>
              </w:rPr>
              <w:t>que se</w:t>
            </w:r>
            <w:r w:rsidR="0068611F" w:rsidRPr="0068611F">
              <w:rPr>
                <w:rFonts w:ascii="Arial MT" w:eastAsia="Arial MT" w:hAnsi="Arial MT" w:cs="Arial MT"/>
                <w:spacing w:val="-40"/>
                <w:w w:val="95"/>
                <w:sz w:val="16"/>
                <w:lang w:val="es-ES"/>
              </w:rPr>
              <w:t xml:space="preserve"> </w:t>
            </w:r>
            <w:r w:rsidR="0068611F" w:rsidRPr="0068611F">
              <w:rPr>
                <w:rFonts w:ascii="Arial MT" w:eastAsia="Arial MT" w:hAnsi="Arial MT" w:cs="Arial MT"/>
                <w:sz w:val="16"/>
                <w:lang w:val="es-ES"/>
              </w:rPr>
              <w:t>aplican</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para</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la</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sz w:val="16"/>
                <w:lang w:val="es-ES"/>
              </w:rPr>
              <w:t>maquinaria</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y</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sz w:val="16"/>
                <w:lang w:val="es-ES"/>
              </w:rPr>
              <w:t>demás</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equipos,</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estando</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sujetas</w:t>
            </w:r>
            <w:r>
              <w:rPr>
                <w:rFonts w:ascii="Arial MT" w:eastAsia="Arial MT" w:hAnsi="Arial MT" w:cs="Arial MT"/>
                <w:sz w:val="16"/>
                <w:lang w:val="es-ES"/>
              </w:rPr>
              <w:t xml:space="preserve"> </w:t>
            </w:r>
            <w:r w:rsidR="0068611F" w:rsidRPr="0068611F">
              <w:rPr>
                <w:rFonts w:ascii="Arial MT" w:eastAsia="Arial MT" w:hAnsi="Arial MT" w:cs="Arial MT"/>
                <w:spacing w:val="-4"/>
                <w:sz w:val="16"/>
                <w:lang w:val="es-ES"/>
              </w:rPr>
              <w:t>a</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sz w:val="16"/>
                <w:lang w:val="es-ES"/>
              </w:rPr>
              <w:t>depreciación</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d</w:t>
            </w:r>
            <w:r>
              <w:rPr>
                <w:rFonts w:ascii="Arial MT" w:eastAsia="Arial MT" w:hAnsi="Arial MT" w:cs="Arial MT"/>
                <w:sz w:val="16"/>
                <w:lang w:val="es-ES"/>
              </w:rPr>
              <w:t xml:space="preserve">e </w:t>
            </w:r>
            <w:r w:rsidR="0068611F" w:rsidRPr="00717904">
              <w:rPr>
                <w:rFonts w:ascii="Arial MT" w:eastAsia="Arial MT" w:hAnsi="Arial MT" w:cs="Arial MT"/>
                <w:sz w:val="16"/>
                <w:lang w:val="es-ES"/>
              </w:rPr>
              <w:t>acuerdo</w:t>
            </w:r>
          </w:p>
          <w:p w14:paraId="23845F54" w14:textId="45540714" w:rsidR="0068611F" w:rsidRPr="0068611F" w:rsidRDefault="0068611F" w:rsidP="00717904">
            <w:pPr>
              <w:tabs>
                <w:tab w:val="left" w:pos="1036"/>
              </w:tabs>
              <w:spacing w:before="1"/>
              <w:ind w:left="-4"/>
              <w:rPr>
                <w:rFonts w:ascii="Arial MT" w:eastAsia="Arial MT" w:hAnsi="Arial MT" w:cs="Arial MT"/>
                <w:sz w:val="16"/>
                <w:lang w:val="es-ES"/>
              </w:rPr>
            </w:pPr>
            <w:r w:rsidRPr="0068611F">
              <w:rPr>
                <w:rFonts w:ascii="Arial MT" w:eastAsia="Arial MT" w:hAnsi="Arial MT" w:cs="Arial MT"/>
                <w:sz w:val="16"/>
                <w:lang w:val="es-ES"/>
              </w:rPr>
              <w:t>con</w:t>
            </w:r>
            <w:r w:rsidR="00717904">
              <w:rPr>
                <w:rFonts w:ascii="Arial MT" w:eastAsia="Arial MT" w:hAnsi="Arial MT" w:cs="Arial MT"/>
                <w:sz w:val="16"/>
                <w:lang w:val="es-ES"/>
              </w:rPr>
              <w:t xml:space="preserve"> </w:t>
            </w:r>
            <w:r w:rsidRPr="0068611F">
              <w:rPr>
                <w:rFonts w:ascii="Arial MT" w:eastAsia="Arial MT" w:hAnsi="Arial MT" w:cs="Arial MT"/>
                <w:sz w:val="16"/>
                <w:lang w:val="es-ES"/>
              </w:rPr>
              <w:t>la</w:t>
            </w:r>
            <w:r w:rsidR="00717904">
              <w:rPr>
                <w:rFonts w:ascii="Arial MT" w:eastAsia="Arial MT" w:hAnsi="Arial MT" w:cs="Arial MT"/>
                <w:sz w:val="16"/>
                <w:lang w:val="es-ES"/>
              </w:rPr>
              <w:t xml:space="preserve"> </w:t>
            </w:r>
            <w:r w:rsidRPr="0068611F">
              <w:rPr>
                <w:rFonts w:ascii="Arial MT" w:eastAsia="Arial MT" w:hAnsi="Arial MT" w:cs="Arial MT"/>
                <w:sz w:val="16"/>
                <w:lang w:val="es-ES"/>
              </w:rPr>
              <w:t>estimación</w:t>
            </w:r>
            <w:r w:rsidRPr="00717904">
              <w:rPr>
                <w:rFonts w:ascii="Arial MT" w:eastAsia="Arial MT" w:hAnsi="Arial MT" w:cs="Arial MT"/>
                <w:sz w:val="16"/>
                <w:lang w:val="es-ES"/>
              </w:rPr>
              <w:t xml:space="preserve"> </w:t>
            </w:r>
            <w:r w:rsidRPr="0068611F">
              <w:rPr>
                <w:rFonts w:ascii="Arial MT" w:eastAsia="Arial MT" w:hAnsi="Arial MT" w:cs="Arial MT"/>
                <w:sz w:val="16"/>
                <w:lang w:val="es-ES"/>
              </w:rPr>
              <w:t>de</w:t>
            </w:r>
            <w:r w:rsidRPr="00717904">
              <w:rPr>
                <w:rFonts w:ascii="Arial MT" w:eastAsia="Arial MT" w:hAnsi="Arial MT" w:cs="Arial MT"/>
                <w:sz w:val="16"/>
                <w:lang w:val="es-ES"/>
              </w:rPr>
              <w:t xml:space="preserve"> </w:t>
            </w:r>
            <w:r w:rsidRPr="0068611F">
              <w:rPr>
                <w:rFonts w:ascii="Arial MT" w:eastAsia="Arial MT" w:hAnsi="Arial MT" w:cs="Arial MT"/>
                <w:sz w:val="16"/>
                <w:lang w:val="es-ES"/>
              </w:rPr>
              <w:t>su vida</w:t>
            </w:r>
            <w:r w:rsidRPr="00717904">
              <w:rPr>
                <w:rFonts w:ascii="Arial MT" w:eastAsia="Arial MT" w:hAnsi="Arial MT" w:cs="Arial MT"/>
                <w:sz w:val="16"/>
                <w:lang w:val="es-ES"/>
              </w:rPr>
              <w:t xml:space="preserve"> </w:t>
            </w:r>
            <w:r w:rsidRPr="0068611F">
              <w:rPr>
                <w:rFonts w:ascii="Arial MT" w:eastAsia="Arial MT" w:hAnsi="Arial MT" w:cs="Arial MT"/>
                <w:sz w:val="16"/>
                <w:lang w:val="es-ES"/>
              </w:rPr>
              <w:t>útil.</w:t>
            </w:r>
          </w:p>
        </w:tc>
        <w:tc>
          <w:tcPr>
            <w:tcW w:w="994" w:type="dxa"/>
            <w:tcBorders>
              <w:top w:val="single" w:sz="4" w:space="0" w:color="BEBEBE"/>
              <w:left w:val="single" w:sz="4" w:space="0" w:color="BEBEBE"/>
              <w:bottom w:val="single" w:sz="4" w:space="0" w:color="BEBEBE"/>
              <w:right w:val="single" w:sz="4" w:space="0" w:color="BEBEBE"/>
            </w:tcBorders>
            <w:hideMark/>
          </w:tcPr>
          <w:p w14:paraId="2849F18F" w14:textId="77777777" w:rsidR="0068611F" w:rsidRPr="0068611F" w:rsidRDefault="0068611F" w:rsidP="0068611F">
            <w:pPr>
              <w:spacing w:line="183" w:lineRule="exact"/>
              <w:ind w:left="450"/>
              <w:rPr>
                <w:rFonts w:ascii="Arial MT" w:eastAsia="Arial MT" w:hAnsi="Arial MT" w:cs="Arial MT"/>
                <w:sz w:val="16"/>
                <w:lang w:val="es-ES"/>
              </w:rPr>
            </w:pPr>
            <w:r w:rsidRPr="0068611F">
              <w:rPr>
                <w:rFonts w:ascii="Arial MT" w:eastAsia="Arial MT" w:hAnsi="Arial MT" w:cs="Arial MT"/>
                <w:w w:val="98"/>
                <w:sz w:val="16"/>
                <w:lang w:val="es-ES"/>
              </w:rPr>
              <w:t>5</w:t>
            </w:r>
          </w:p>
        </w:tc>
        <w:tc>
          <w:tcPr>
            <w:tcW w:w="1416" w:type="dxa"/>
            <w:vMerge w:val="restart"/>
            <w:tcBorders>
              <w:top w:val="single" w:sz="4" w:space="0" w:color="BEBEBE"/>
              <w:left w:val="single" w:sz="4" w:space="0" w:color="BEBEBE"/>
              <w:bottom w:val="single" w:sz="4" w:space="0" w:color="BEBEBE"/>
              <w:right w:val="single" w:sz="4" w:space="0" w:color="BEBEBE"/>
            </w:tcBorders>
          </w:tcPr>
          <w:p w14:paraId="37C4BED6" w14:textId="77777777" w:rsidR="0068611F" w:rsidRPr="0068611F" w:rsidRDefault="0068611F" w:rsidP="0068611F">
            <w:pPr>
              <w:rPr>
                <w:rFonts w:ascii="Times New Roman" w:eastAsia="Arial MT" w:hAnsi="Arial MT" w:cs="Arial MT"/>
                <w:sz w:val="14"/>
                <w:lang w:val="es-ES"/>
              </w:rPr>
            </w:pPr>
          </w:p>
        </w:tc>
        <w:tc>
          <w:tcPr>
            <w:tcW w:w="1421" w:type="dxa"/>
            <w:vMerge w:val="restart"/>
            <w:tcBorders>
              <w:top w:val="single" w:sz="4" w:space="0" w:color="BEBEBE"/>
              <w:left w:val="single" w:sz="4" w:space="0" w:color="BEBEBE"/>
              <w:bottom w:val="single" w:sz="4" w:space="0" w:color="BEBEBE"/>
              <w:right w:val="single" w:sz="4" w:space="0" w:color="BEBEBE"/>
            </w:tcBorders>
          </w:tcPr>
          <w:p w14:paraId="11D9E0F3" w14:textId="77777777" w:rsidR="0068611F" w:rsidRPr="0068611F" w:rsidRDefault="0068611F" w:rsidP="0068611F">
            <w:pPr>
              <w:rPr>
                <w:rFonts w:ascii="Times New Roman" w:eastAsia="Arial MT" w:hAnsi="Arial MT" w:cs="Arial MT"/>
                <w:sz w:val="14"/>
                <w:lang w:val="es-ES"/>
              </w:rPr>
            </w:pPr>
          </w:p>
        </w:tc>
        <w:tc>
          <w:tcPr>
            <w:tcW w:w="1416" w:type="dxa"/>
            <w:vMerge w:val="restart"/>
            <w:tcBorders>
              <w:top w:val="single" w:sz="4" w:space="0" w:color="BEBEBE"/>
              <w:left w:val="single" w:sz="4" w:space="0" w:color="BEBEBE"/>
              <w:bottom w:val="single" w:sz="4" w:space="0" w:color="BEBEBE"/>
              <w:right w:val="single" w:sz="4" w:space="0" w:color="BEBEBE"/>
            </w:tcBorders>
          </w:tcPr>
          <w:p w14:paraId="6E978F82" w14:textId="77777777" w:rsidR="0068611F" w:rsidRPr="0068611F" w:rsidRDefault="0068611F" w:rsidP="0068611F">
            <w:pPr>
              <w:rPr>
                <w:rFonts w:ascii="Times New Roman" w:eastAsia="Arial MT" w:hAnsi="Arial MT" w:cs="Arial MT"/>
                <w:sz w:val="14"/>
                <w:lang w:val="es-ES"/>
              </w:rPr>
            </w:pPr>
          </w:p>
        </w:tc>
      </w:tr>
      <w:tr w:rsidR="0068611F" w:rsidRPr="0068611F" w14:paraId="4F584D82" w14:textId="77777777" w:rsidTr="00B4225A">
        <w:trPr>
          <w:trHeight w:val="599"/>
          <w:jc w:val="center"/>
        </w:trPr>
        <w:tc>
          <w:tcPr>
            <w:tcW w:w="1129" w:type="dxa"/>
            <w:vMerge/>
            <w:tcBorders>
              <w:top w:val="single" w:sz="4" w:space="0" w:color="BEBEBE"/>
              <w:left w:val="single" w:sz="4" w:space="0" w:color="BEBEBE"/>
              <w:bottom w:val="single" w:sz="4" w:space="0" w:color="BEBEBE"/>
              <w:right w:val="single" w:sz="4" w:space="0" w:color="BEBEBE"/>
            </w:tcBorders>
            <w:vAlign w:val="center"/>
            <w:hideMark/>
          </w:tcPr>
          <w:p w14:paraId="31CCCE93" w14:textId="77777777" w:rsidR="0068611F" w:rsidRPr="0068611F" w:rsidRDefault="0068611F" w:rsidP="0068611F">
            <w:pPr>
              <w:rPr>
                <w:rFonts w:ascii="Times New Roman" w:eastAsia="Arial MT" w:hAnsi="Arial MT" w:cs="Arial MT"/>
                <w:sz w:val="14"/>
                <w:lang w:val="es-ES"/>
              </w:rPr>
            </w:pPr>
          </w:p>
        </w:tc>
        <w:tc>
          <w:tcPr>
            <w:tcW w:w="1138" w:type="dxa"/>
            <w:tcBorders>
              <w:top w:val="single" w:sz="4" w:space="0" w:color="BEBEBE"/>
              <w:left w:val="single" w:sz="4" w:space="0" w:color="BEBEBE"/>
              <w:bottom w:val="single" w:sz="4" w:space="0" w:color="BEBEBE"/>
              <w:right w:val="single" w:sz="4" w:space="0" w:color="BEBEBE"/>
            </w:tcBorders>
            <w:shd w:val="clear" w:color="auto" w:fill="F1F1F1"/>
            <w:hideMark/>
          </w:tcPr>
          <w:p w14:paraId="191D984C" w14:textId="77777777" w:rsidR="0068611F" w:rsidRPr="0068611F" w:rsidRDefault="0068611F" w:rsidP="0068611F">
            <w:pPr>
              <w:tabs>
                <w:tab w:val="left" w:pos="848"/>
              </w:tabs>
              <w:spacing w:line="288" w:lineRule="auto"/>
              <w:ind w:left="109" w:right="98"/>
              <w:rPr>
                <w:rFonts w:ascii="Arial MT" w:eastAsia="Arial MT" w:hAnsi="Arial MT" w:cs="Arial MT"/>
                <w:sz w:val="16"/>
                <w:lang w:val="es-ES"/>
              </w:rPr>
            </w:pPr>
            <w:r w:rsidRPr="0068611F">
              <w:rPr>
                <w:rFonts w:ascii="Arial MT" w:eastAsia="Arial MT" w:hAnsi="Arial MT" w:cs="Arial MT"/>
                <w:sz w:val="16"/>
                <w:lang w:val="es-ES"/>
              </w:rPr>
              <w:t>Equipo</w:t>
            </w:r>
            <w:r w:rsidRPr="0068611F">
              <w:rPr>
                <w:rFonts w:ascii="Arial MT" w:eastAsia="Arial MT" w:hAnsi="Arial MT" w:cs="Arial MT"/>
                <w:sz w:val="16"/>
                <w:lang w:val="es-ES"/>
              </w:rPr>
              <w:tab/>
            </w:r>
            <w:r w:rsidRPr="0068611F">
              <w:rPr>
                <w:rFonts w:ascii="Arial MT" w:eastAsia="Arial MT" w:hAnsi="Arial MT" w:cs="Arial MT"/>
                <w:spacing w:val="-2"/>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Aseo</w:t>
            </w:r>
          </w:p>
        </w:tc>
        <w:tc>
          <w:tcPr>
            <w:tcW w:w="1273" w:type="dxa"/>
            <w:vMerge/>
            <w:tcBorders>
              <w:top w:val="single" w:sz="4" w:space="0" w:color="BEBEBE"/>
              <w:left w:val="single" w:sz="4" w:space="0" w:color="BEBEBE"/>
              <w:bottom w:val="single" w:sz="4" w:space="0" w:color="BEBEBE"/>
              <w:right w:val="single" w:sz="4" w:space="0" w:color="BEBEBE"/>
            </w:tcBorders>
            <w:vAlign w:val="center"/>
            <w:hideMark/>
          </w:tcPr>
          <w:p w14:paraId="1F686C9C" w14:textId="77777777" w:rsidR="0068611F" w:rsidRPr="0068611F" w:rsidRDefault="0068611F" w:rsidP="0068611F">
            <w:pPr>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shd w:val="clear" w:color="auto" w:fill="F1F1F1"/>
            <w:hideMark/>
          </w:tcPr>
          <w:p w14:paraId="041B5DB7" w14:textId="77777777" w:rsidR="0068611F" w:rsidRPr="0068611F" w:rsidRDefault="0068611F" w:rsidP="0068611F">
            <w:pPr>
              <w:spacing w:line="183" w:lineRule="exact"/>
              <w:ind w:left="450"/>
              <w:rPr>
                <w:rFonts w:ascii="Arial MT" w:eastAsia="Arial MT" w:hAnsi="Arial MT" w:cs="Arial MT"/>
                <w:sz w:val="16"/>
                <w:lang w:val="es-ES"/>
              </w:rPr>
            </w:pPr>
            <w:r w:rsidRPr="0068611F">
              <w:rPr>
                <w:rFonts w:ascii="Arial MT" w:eastAsia="Arial MT" w:hAnsi="Arial MT" w:cs="Arial MT"/>
                <w:w w:val="98"/>
                <w:sz w:val="16"/>
                <w:lang w:val="es-ES"/>
              </w:rPr>
              <w:t>5</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28E6DC12" w14:textId="77777777" w:rsidR="0068611F" w:rsidRPr="0068611F" w:rsidRDefault="0068611F" w:rsidP="0068611F">
            <w:pPr>
              <w:rPr>
                <w:rFonts w:ascii="Times New Roman" w:eastAsia="Arial MT" w:hAnsi="Arial MT" w:cs="Arial MT"/>
                <w:sz w:val="14"/>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3B9566EC" w14:textId="77777777" w:rsidR="0068611F" w:rsidRPr="0068611F" w:rsidRDefault="0068611F" w:rsidP="0068611F">
            <w:pPr>
              <w:rPr>
                <w:rFonts w:ascii="Times New Roman" w:eastAsia="Arial MT" w:hAnsi="Arial MT" w:cs="Arial MT"/>
                <w:sz w:val="14"/>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6D9A310A" w14:textId="77777777" w:rsidR="0068611F" w:rsidRPr="0068611F" w:rsidRDefault="0068611F" w:rsidP="0068611F">
            <w:pPr>
              <w:rPr>
                <w:rFonts w:ascii="Times New Roman" w:eastAsia="Arial MT" w:hAnsi="Arial MT" w:cs="Arial MT"/>
                <w:sz w:val="14"/>
                <w:lang w:val="es-ES"/>
              </w:rPr>
            </w:pPr>
          </w:p>
        </w:tc>
      </w:tr>
      <w:tr w:rsidR="0068611F" w:rsidRPr="0068611F" w14:paraId="5111BB44" w14:textId="77777777" w:rsidTr="00B4225A">
        <w:trPr>
          <w:trHeight w:val="825"/>
          <w:jc w:val="center"/>
        </w:trPr>
        <w:tc>
          <w:tcPr>
            <w:tcW w:w="1129" w:type="dxa"/>
            <w:vMerge/>
            <w:tcBorders>
              <w:top w:val="single" w:sz="4" w:space="0" w:color="BEBEBE"/>
              <w:left w:val="single" w:sz="4" w:space="0" w:color="BEBEBE"/>
              <w:bottom w:val="single" w:sz="4" w:space="0" w:color="BEBEBE"/>
              <w:right w:val="single" w:sz="4" w:space="0" w:color="BEBEBE"/>
            </w:tcBorders>
            <w:vAlign w:val="center"/>
            <w:hideMark/>
          </w:tcPr>
          <w:p w14:paraId="09A25E41" w14:textId="77777777" w:rsidR="0068611F" w:rsidRPr="0068611F" w:rsidRDefault="0068611F" w:rsidP="0068611F">
            <w:pPr>
              <w:rPr>
                <w:rFonts w:ascii="Times New Roman" w:eastAsia="Arial MT" w:hAnsi="Arial MT" w:cs="Arial MT"/>
                <w:sz w:val="14"/>
                <w:lang w:val="es-ES"/>
              </w:rPr>
            </w:pPr>
          </w:p>
        </w:tc>
        <w:tc>
          <w:tcPr>
            <w:tcW w:w="1138" w:type="dxa"/>
            <w:tcBorders>
              <w:top w:val="single" w:sz="4" w:space="0" w:color="BEBEBE"/>
              <w:left w:val="single" w:sz="4" w:space="0" w:color="BEBEBE"/>
              <w:bottom w:val="single" w:sz="4" w:space="0" w:color="BEBEBE"/>
              <w:right w:val="single" w:sz="4" w:space="0" w:color="BEBEBE"/>
            </w:tcBorders>
            <w:hideMark/>
          </w:tcPr>
          <w:p w14:paraId="350697EA" w14:textId="77777777" w:rsidR="0068611F" w:rsidRPr="0068611F" w:rsidRDefault="0068611F" w:rsidP="0068611F">
            <w:pPr>
              <w:spacing w:line="288" w:lineRule="auto"/>
              <w:ind w:left="109" w:right="98"/>
              <w:jc w:val="both"/>
              <w:rPr>
                <w:rFonts w:ascii="Arial MT" w:eastAsia="Arial MT" w:hAnsi="Arial MT" w:cs="Arial MT"/>
                <w:sz w:val="16"/>
                <w:lang w:val="es-ES"/>
              </w:rPr>
            </w:pPr>
            <w:r w:rsidRPr="0068611F">
              <w:rPr>
                <w:rFonts w:ascii="Arial MT" w:eastAsia="Arial MT" w:hAnsi="Arial MT" w:cs="Arial MT"/>
                <w:sz w:val="16"/>
                <w:lang w:val="es-ES"/>
              </w:rPr>
              <w:t>Equipo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Seguridad</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y</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Rescate</w:t>
            </w:r>
          </w:p>
        </w:tc>
        <w:tc>
          <w:tcPr>
            <w:tcW w:w="1273" w:type="dxa"/>
            <w:vMerge/>
            <w:tcBorders>
              <w:top w:val="single" w:sz="4" w:space="0" w:color="BEBEBE"/>
              <w:left w:val="single" w:sz="4" w:space="0" w:color="BEBEBE"/>
              <w:bottom w:val="single" w:sz="4" w:space="0" w:color="BEBEBE"/>
              <w:right w:val="single" w:sz="4" w:space="0" w:color="BEBEBE"/>
            </w:tcBorders>
            <w:vAlign w:val="center"/>
            <w:hideMark/>
          </w:tcPr>
          <w:p w14:paraId="58FEBD9B" w14:textId="77777777" w:rsidR="0068611F" w:rsidRPr="0068611F" w:rsidRDefault="0068611F" w:rsidP="0068611F">
            <w:pPr>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hideMark/>
          </w:tcPr>
          <w:p w14:paraId="3FBCB5BB" w14:textId="77777777" w:rsidR="0068611F" w:rsidRPr="0068611F" w:rsidRDefault="0068611F" w:rsidP="0068611F">
            <w:pPr>
              <w:spacing w:line="183" w:lineRule="exact"/>
              <w:ind w:left="450"/>
              <w:rPr>
                <w:rFonts w:ascii="Arial MT" w:eastAsia="Arial MT" w:hAnsi="Arial MT" w:cs="Arial MT"/>
                <w:sz w:val="16"/>
                <w:lang w:val="es-ES"/>
              </w:rPr>
            </w:pPr>
            <w:r w:rsidRPr="0068611F">
              <w:rPr>
                <w:rFonts w:ascii="Arial MT" w:eastAsia="Arial MT" w:hAnsi="Arial MT" w:cs="Arial MT"/>
                <w:w w:val="98"/>
                <w:sz w:val="16"/>
                <w:lang w:val="es-ES"/>
              </w:rPr>
              <w:t>5</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45949948" w14:textId="77777777" w:rsidR="0068611F" w:rsidRPr="0068611F" w:rsidRDefault="0068611F" w:rsidP="0068611F">
            <w:pPr>
              <w:rPr>
                <w:rFonts w:ascii="Times New Roman" w:eastAsia="Arial MT" w:hAnsi="Arial MT" w:cs="Arial MT"/>
                <w:sz w:val="14"/>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70C92A88" w14:textId="77777777" w:rsidR="0068611F" w:rsidRPr="0068611F" w:rsidRDefault="0068611F" w:rsidP="0068611F">
            <w:pPr>
              <w:rPr>
                <w:rFonts w:ascii="Times New Roman" w:eastAsia="Arial MT" w:hAnsi="Arial MT" w:cs="Arial MT"/>
                <w:sz w:val="14"/>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70719944" w14:textId="77777777" w:rsidR="0068611F" w:rsidRPr="0068611F" w:rsidRDefault="0068611F" w:rsidP="0068611F">
            <w:pPr>
              <w:rPr>
                <w:rFonts w:ascii="Times New Roman" w:eastAsia="Arial MT" w:hAnsi="Arial MT" w:cs="Arial MT"/>
                <w:sz w:val="14"/>
                <w:lang w:val="es-ES"/>
              </w:rPr>
            </w:pPr>
          </w:p>
        </w:tc>
      </w:tr>
      <w:tr w:rsidR="0068611F" w:rsidRPr="0068611F" w14:paraId="166430F7" w14:textId="77777777" w:rsidTr="00B4225A">
        <w:trPr>
          <w:trHeight w:val="2079"/>
          <w:jc w:val="center"/>
        </w:trPr>
        <w:tc>
          <w:tcPr>
            <w:tcW w:w="1129" w:type="dxa"/>
            <w:vMerge/>
            <w:tcBorders>
              <w:top w:val="single" w:sz="4" w:space="0" w:color="BEBEBE"/>
              <w:left w:val="single" w:sz="4" w:space="0" w:color="BEBEBE"/>
              <w:bottom w:val="single" w:sz="4" w:space="0" w:color="BEBEBE"/>
              <w:right w:val="single" w:sz="4" w:space="0" w:color="BEBEBE"/>
            </w:tcBorders>
            <w:vAlign w:val="center"/>
            <w:hideMark/>
          </w:tcPr>
          <w:p w14:paraId="3049F965" w14:textId="77777777" w:rsidR="0068611F" w:rsidRPr="0068611F" w:rsidRDefault="0068611F" w:rsidP="0068611F">
            <w:pPr>
              <w:rPr>
                <w:rFonts w:ascii="Times New Roman" w:eastAsia="Arial MT" w:hAnsi="Arial MT" w:cs="Arial MT"/>
                <w:sz w:val="14"/>
                <w:lang w:val="es-ES"/>
              </w:rPr>
            </w:pPr>
          </w:p>
        </w:tc>
        <w:tc>
          <w:tcPr>
            <w:tcW w:w="1138" w:type="dxa"/>
            <w:tcBorders>
              <w:top w:val="single" w:sz="4" w:space="0" w:color="BEBEBE"/>
              <w:left w:val="single" w:sz="4" w:space="0" w:color="BEBEBE"/>
              <w:bottom w:val="single" w:sz="4" w:space="0" w:color="BEBEBE"/>
              <w:right w:val="single" w:sz="4" w:space="0" w:color="BEBEBE"/>
            </w:tcBorders>
            <w:shd w:val="clear" w:color="auto" w:fill="F1F1F1"/>
            <w:hideMark/>
          </w:tcPr>
          <w:p w14:paraId="20F15B6E" w14:textId="77777777" w:rsidR="0068611F" w:rsidRPr="0068611F" w:rsidRDefault="0068611F" w:rsidP="0068611F">
            <w:pPr>
              <w:spacing w:line="288" w:lineRule="auto"/>
              <w:ind w:left="109" w:right="172"/>
              <w:rPr>
                <w:rFonts w:ascii="Arial MT" w:eastAsia="Arial MT" w:hAnsi="Arial MT" w:cs="Arial MT"/>
                <w:sz w:val="16"/>
                <w:lang w:val="es-ES"/>
              </w:rPr>
            </w:pPr>
            <w:r w:rsidRPr="0068611F">
              <w:rPr>
                <w:rFonts w:ascii="Arial MT" w:eastAsia="Arial MT" w:hAnsi="Arial MT" w:cs="Arial MT"/>
                <w:sz w:val="16"/>
                <w:lang w:val="es-ES"/>
              </w:rPr>
              <w:t>Otras</w:t>
            </w:r>
            <w:r w:rsidRPr="0068611F">
              <w:rPr>
                <w:rFonts w:ascii="Arial MT" w:eastAsia="Arial MT" w:hAnsi="Arial MT" w:cs="Arial MT"/>
                <w:spacing w:val="1"/>
                <w:sz w:val="16"/>
                <w:lang w:val="es-ES"/>
              </w:rPr>
              <w:t xml:space="preserve"> </w:t>
            </w:r>
            <w:r w:rsidRPr="0068611F">
              <w:rPr>
                <w:rFonts w:ascii="Arial MT" w:eastAsia="Arial MT" w:hAnsi="Arial MT" w:cs="Arial MT"/>
                <w:spacing w:val="-1"/>
                <w:sz w:val="16"/>
                <w:lang w:val="es-ES"/>
              </w:rPr>
              <w:t>Maquinaras</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y</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Equipo</w:t>
            </w:r>
          </w:p>
        </w:tc>
        <w:tc>
          <w:tcPr>
            <w:tcW w:w="1273" w:type="dxa"/>
            <w:vMerge/>
            <w:tcBorders>
              <w:top w:val="single" w:sz="4" w:space="0" w:color="BEBEBE"/>
              <w:left w:val="single" w:sz="4" w:space="0" w:color="BEBEBE"/>
              <w:bottom w:val="single" w:sz="4" w:space="0" w:color="BEBEBE"/>
              <w:right w:val="single" w:sz="4" w:space="0" w:color="BEBEBE"/>
            </w:tcBorders>
            <w:vAlign w:val="center"/>
            <w:hideMark/>
          </w:tcPr>
          <w:p w14:paraId="664D463A" w14:textId="77777777" w:rsidR="0068611F" w:rsidRPr="0068611F" w:rsidRDefault="0068611F" w:rsidP="0068611F">
            <w:pPr>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shd w:val="clear" w:color="auto" w:fill="F1F1F1"/>
            <w:hideMark/>
          </w:tcPr>
          <w:p w14:paraId="3D8C12E9" w14:textId="77777777" w:rsidR="0068611F" w:rsidRPr="0068611F" w:rsidRDefault="0068611F" w:rsidP="0068611F">
            <w:pPr>
              <w:spacing w:line="183" w:lineRule="exact"/>
              <w:ind w:left="450"/>
              <w:rPr>
                <w:rFonts w:ascii="Arial MT" w:eastAsia="Arial MT" w:hAnsi="Arial MT" w:cs="Arial MT"/>
                <w:sz w:val="16"/>
                <w:lang w:val="es-ES"/>
              </w:rPr>
            </w:pPr>
            <w:r w:rsidRPr="0068611F">
              <w:rPr>
                <w:rFonts w:ascii="Arial MT" w:eastAsia="Arial MT" w:hAnsi="Arial MT" w:cs="Arial MT"/>
                <w:w w:val="98"/>
                <w:sz w:val="16"/>
                <w:lang w:val="es-ES"/>
              </w:rPr>
              <w:t>5</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41BE4771" w14:textId="77777777" w:rsidR="0068611F" w:rsidRPr="0068611F" w:rsidRDefault="0068611F" w:rsidP="0068611F">
            <w:pPr>
              <w:rPr>
                <w:rFonts w:ascii="Times New Roman" w:eastAsia="Arial MT" w:hAnsi="Arial MT" w:cs="Arial MT"/>
                <w:sz w:val="14"/>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3BC788E0" w14:textId="77777777" w:rsidR="0068611F" w:rsidRPr="0068611F" w:rsidRDefault="0068611F" w:rsidP="0068611F">
            <w:pPr>
              <w:rPr>
                <w:rFonts w:ascii="Times New Roman" w:eastAsia="Arial MT" w:hAnsi="Arial MT" w:cs="Arial MT"/>
                <w:sz w:val="14"/>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70DAD682" w14:textId="77777777" w:rsidR="0068611F" w:rsidRPr="0068611F" w:rsidRDefault="0068611F" w:rsidP="0068611F">
            <w:pPr>
              <w:rPr>
                <w:rFonts w:ascii="Times New Roman" w:eastAsia="Arial MT" w:hAnsi="Arial MT" w:cs="Arial MT"/>
                <w:sz w:val="14"/>
                <w:lang w:val="es-ES"/>
              </w:rPr>
            </w:pPr>
          </w:p>
        </w:tc>
      </w:tr>
      <w:tr w:rsidR="0068611F" w:rsidRPr="0068611F" w14:paraId="350C1AC4" w14:textId="77777777" w:rsidTr="00B4225A">
        <w:trPr>
          <w:trHeight w:val="820"/>
          <w:jc w:val="center"/>
        </w:trPr>
        <w:tc>
          <w:tcPr>
            <w:tcW w:w="1129" w:type="dxa"/>
            <w:vMerge w:val="restart"/>
            <w:tcBorders>
              <w:top w:val="single" w:sz="4" w:space="0" w:color="BEBEBE"/>
              <w:left w:val="single" w:sz="4" w:space="0" w:color="BEBEBE"/>
              <w:bottom w:val="single" w:sz="4" w:space="0" w:color="BEBEBE"/>
              <w:right w:val="single" w:sz="4" w:space="0" w:color="BEBEBE"/>
            </w:tcBorders>
            <w:hideMark/>
          </w:tcPr>
          <w:p w14:paraId="1CB73166" w14:textId="77777777" w:rsidR="0068611F" w:rsidRPr="0068611F" w:rsidRDefault="0068611F" w:rsidP="0068611F">
            <w:pPr>
              <w:spacing w:line="288" w:lineRule="auto"/>
              <w:ind w:left="110"/>
              <w:rPr>
                <w:rFonts w:ascii="Arial" w:eastAsia="Arial MT" w:hAnsi="Arial MT" w:cs="Arial MT"/>
                <w:b/>
                <w:sz w:val="16"/>
                <w:lang w:val="es-ES"/>
              </w:rPr>
            </w:pPr>
            <w:r w:rsidRPr="0068611F">
              <w:rPr>
                <w:rFonts w:ascii="Arial" w:eastAsia="Arial MT" w:hAnsi="Arial MT" w:cs="Arial MT"/>
                <w:b/>
                <w:sz w:val="16"/>
                <w:lang w:val="es-ES"/>
              </w:rPr>
              <w:t>EQUIPO</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MEDICO Y</w:t>
            </w:r>
            <w:r w:rsidRPr="0068611F">
              <w:rPr>
                <w:rFonts w:ascii="Arial" w:eastAsia="Arial MT" w:hAnsi="Arial MT" w:cs="Arial MT"/>
                <w:b/>
                <w:spacing w:val="1"/>
                <w:sz w:val="16"/>
                <w:lang w:val="es-ES"/>
              </w:rPr>
              <w:t xml:space="preserve"> </w:t>
            </w:r>
            <w:r w:rsidRPr="0068611F">
              <w:rPr>
                <w:rFonts w:ascii="Arial" w:eastAsia="Arial MT" w:hAnsi="Arial MT" w:cs="Arial MT"/>
                <w:b/>
                <w:w w:val="95"/>
                <w:sz w:val="16"/>
                <w:lang w:val="es-ES"/>
              </w:rPr>
              <w:t>CIENTIFICO</w:t>
            </w:r>
            <w:r w:rsidRPr="0068611F">
              <w:rPr>
                <w:rFonts w:ascii="Arial" w:eastAsia="Arial MT" w:hAnsi="Arial MT" w:cs="Arial MT"/>
                <w:b/>
                <w:spacing w:val="1"/>
                <w:w w:val="95"/>
                <w:sz w:val="16"/>
                <w:lang w:val="es-ES"/>
              </w:rPr>
              <w:t xml:space="preserve"> </w:t>
            </w:r>
            <w:r w:rsidRPr="0068611F">
              <w:rPr>
                <w:rFonts w:ascii="Arial" w:eastAsia="Arial MT" w:hAnsi="Arial MT" w:cs="Arial MT"/>
                <w:b/>
                <w:sz w:val="16"/>
                <w:lang w:val="es-ES"/>
              </w:rPr>
              <w:t>300</w:t>
            </w:r>
          </w:p>
        </w:tc>
        <w:tc>
          <w:tcPr>
            <w:tcW w:w="1138" w:type="dxa"/>
            <w:tcBorders>
              <w:top w:val="single" w:sz="4" w:space="0" w:color="BEBEBE"/>
              <w:left w:val="single" w:sz="4" w:space="0" w:color="BEBEBE"/>
              <w:bottom w:val="single" w:sz="4" w:space="0" w:color="BEBEBE"/>
              <w:right w:val="single" w:sz="4" w:space="0" w:color="BEBEBE"/>
            </w:tcBorders>
            <w:hideMark/>
          </w:tcPr>
          <w:p w14:paraId="3AEEDC57" w14:textId="77777777" w:rsidR="0068611F" w:rsidRPr="0068611F" w:rsidRDefault="0068611F" w:rsidP="0068611F">
            <w:pPr>
              <w:tabs>
                <w:tab w:val="left" w:pos="948"/>
              </w:tabs>
              <w:spacing w:line="288" w:lineRule="auto"/>
              <w:ind w:left="109" w:right="97"/>
              <w:rPr>
                <w:rFonts w:ascii="Arial MT" w:eastAsia="Arial MT" w:hAnsi="Arial MT" w:cs="Arial MT"/>
                <w:sz w:val="16"/>
                <w:lang w:val="es-ES"/>
              </w:rPr>
            </w:pPr>
            <w:r w:rsidRPr="0068611F">
              <w:rPr>
                <w:rFonts w:ascii="Arial MT" w:eastAsia="Arial MT" w:hAnsi="Arial MT" w:cs="Arial MT"/>
                <w:sz w:val="16"/>
                <w:lang w:val="es-ES"/>
              </w:rPr>
              <w:t>Equipo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Médico</w:t>
            </w:r>
            <w:r w:rsidRPr="0068611F">
              <w:rPr>
                <w:rFonts w:ascii="Arial MT" w:eastAsia="Arial MT" w:hAnsi="Arial MT" w:cs="Arial MT"/>
                <w:sz w:val="16"/>
                <w:lang w:val="es-ES"/>
              </w:rPr>
              <w:tab/>
            </w:r>
            <w:r w:rsidRPr="0068611F">
              <w:rPr>
                <w:rFonts w:ascii="Arial MT" w:eastAsia="Arial MT" w:hAnsi="Arial MT" w:cs="Arial MT"/>
                <w:spacing w:val="-4"/>
                <w:sz w:val="16"/>
                <w:lang w:val="es-ES"/>
              </w:rPr>
              <w:t>y</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Científico.</w:t>
            </w:r>
          </w:p>
        </w:tc>
        <w:tc>
          <w:tcPr>
            <w:tcW w:w="1273" w:type="dxa"/>
            <w:vMerge w:val="restart"/>
            <w:tcBorders>
              <w:top w:val="single" w:sz="4" w:space="0" w:color="BEBEBE"/>
              <w:left w:val="single" w:sz="4" w:space="0" w:color="BEBEBE"/>
              <w:bottom w:val="single" w:sz="4" w:space="0" w:color="BEBEBE"/>
              <w:right w:val="single" w:sz="4" w:space="0" w:color="BEBEBE"/>
            </w:tcBorders>
            <w:hideMark/>
          </w:tcPr>
          <w:p w14:paraId="099C0337" w14:textId="299667EC" w:rsidR="0068611F" w:rsidRPr="0068611F" w:rsidRDefault="0068611F" w:rsidP="00717904">
            <w:pPr>
              <w:tabs>
                <w:tab w:val="left" w:pos="455"/>
              </w:tabs>
              <w:spacing w:line="288" w:lineRule="auto"/>
              <w:ind w:left="104" w:right="99" w:firstLine="43"/>
              <w:rPr>
                <w:rFonts w:ascii="Arial MT" w:eastAsia="Arial MT" w:hAnsi="Arial MT" w:cs="Arial MT"/>
                <w:sz w:val="16"/>
                <w:lang w:val="es-ES"/>
              </w:rPr>
            </w:pPr>
            <w:r w:rsidRPr="0068611F">
              <w:rPr>
                <w:rFonts w:ascii="Arial MT" w:eastAsia="Arial MT" w:hAnsi="Arial MT" w:cs="Arial MT"/>
                <w:sz w:val="16"/>
                <w:lang w:val="es-ES"/>
              </w:rPr>
              <w:t>Cualquier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instrumento,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aparato,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implemento,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máquina,</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implante,</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material</w:t>
            </w:r>
            <w:r w:rsidRPr="0068611F">
              <w:rPr>
                <w:rFonts w:ascii="Arial MT" w:eastAsia="Arial MT" w:hAnsi="Arial MT" w:cs="Arial MT"/>
                <w:spacing w:val="8"/>
                <w:sz w:val="16"/>
                <w:lang w:val="es-ES"/>
              </w:rPr>
              <w:t xml:space="preserve"> </w:t>
            </w:r>
            <w:r w:rsidRPr="0068611F">
              <w:rPr>
                <w:rFonts w:ascii="Arial MT" w:eastAsia="Arial MT" w:hAnsi="Arial MT" w:cs="Arial MT"/>
                <w:sz w:val="16"/>
                <w:lang w:val="es-ES"/>
              </w:rPr>
              <w:t>u</w:t>
            </w:r>
            <w:r w:rsidRPr="0068611F">
              <w:rPr>
                <w:rFonts w:ascii="Arial MT" w:eastAsia="Arial MT" w:hAnsi="Arial MT" w:cs="Arial MT"/>
                <w:spacing w:val="11"/>
                <w:sz w:val="16"/>
                <w:lang w:val="es-ES"/>
              </w:rPr>
              <w:t xml:space="preserve"> </w:t>
            </w:r>
            <w:r w:rsidRPr="0068611F">
              <w:rPr>
                <w:rFonts w:ascii="Arial MT" w:eastAsia="Arial MT" w:hAnsi="Arial MT" w:cs="Arial MT"/>
                <w:sz w:val="16"/>
                <w:lang w:val="es-ES"/>
              </w:rPr>
              <w:t>otro</w:t>
            </w:r>
            <w:r w:rsidRPr="0068611F">
              <w:rPr>
                <w:rFonts w:ascii="Arial MT" w:eastAsia="Arial MT" w:hAnsi="Arial MT" w:cs="Arial MT"/>
                <w:spacing w:val="-41"/>
                <w:sz w:val="16"/>
                <w:lang w:val="es-ES"/>
              </w:rPr>
              <w:t xml:space="preserve"> </w:t>
            </w:r>
            <w:r w:rsidRPr="0068611F">
              <w:rPr>
                <w:rFonts w:ascii="Arial MT" w:eastAsia="Arial MT" w:hAnsi="Arial MT" w:cs="Arial MT"/>
                <w:sz w:val="16"/>
                <w:lang w:val="es-ES"/>
              </w:rPr>
              <w:t>artículo</w:t>
            </w:r>
            <w:r w:rsidRPr="0068611F">
              <w:rPr>
                <w:rFonts w:ascii="Arial MT" w:eastAsia="Arial MT" w:hAnsi="Arial MT" w:cs="Arial MT"/>
                <w:spacing w:val="12"/>
                <w:sz w:val="16"/>
                <w:lang w:val="es-ES"/>
              </w:rPr>
              <w:t xml:space="preserve"> </w:t>
            </w:r>
            <w:r w:rsidRPr="0068611F">
              <w:rPr>
                <w:rFonts w:ascii="Arial MT" w:eastAsia="Arial MT" w:hAnsi="Arial MT" w:cs="Arial MT"/>
                <w:sz w:val="16"/>
                <w:lang w:val="es-ES"/>
              </w:rPr>
              <w:t>similar</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relacionado;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destinado</w:t>
            </w:r>
            <w:r w:rsidRPr="0068611F">
              <w:rPr>
                <w:rFonts w:ascii="Arial MT" w:eastAsia="Arial MT" w:hAnsi="Arial MT" w:cs="Arial MT"/>
                <w:spacing w:val="29"/>
                <w:sz w:val="16"/>
                <w:lang w:val="es-ES"/>
              </w:rPr>
              <w:t xml:space="preserve"> </w:t>
            </w:r>
            <w:r w:rsidRPr="0068611F">
              <w:rPr>
                <w:rFonts w:ascii="Arial MT" w:eastAsia="Arial MT" w:hAnsi="Arial MT" w:cs="Arial MT"/>
                <w:sz w:val="16"/>
                <w:lang w:val="es-ES"/>
              </w:rPr>
              <w:t>por</w:t>
            </w:r>
            <w:r w:rsidRPr="0068611F">
              <w:rPr>
                <w:rFonts w:ascii="Arial MT" w:eastAsia="Arial MT" w:hAnsi="Arial MT" w:cs="Arial MT"/>
                <w:spacing w:val="-42"/>
                <w:sz w:val="16"/>
                <w:lang w:val="es-ES"/>
              </w:rPr>
              <w:t xml:space="preserve"> </w:t>
            </w:r>
            <w:r w:rsidR="00717904">
              <w:rPr>
                <w:rFonts w:ascii="Arial MT" w:eastAsia="Arial MT" w:hAnsi="Arial MT" w:cs="Arial MT"/>
                <w:sz w:val="16"/>
                <w:lang w:val="es-ES"/>
              </w:rPr>
              <w:t xml:space="preserve">el </w:t>
            </w:r>
            <w:r w:rsidRPr="0068611F">
              <w:rPr>
                <w:rFonts w:ascii="Arial MT" w:eastAsia="Arial MT" w:hAnsi="Arial MT" w:cs="Arial MT"/>
                <w:spacing w:val="-1"/>
                <w:sz w:val="16"/>
                <w:lang w:val="es-ES"/>
              </w:rPr>
              <w:t>fabricante</w:t>
            </w:r>
            <w:r w:rsidR="00717904">
              <w:rPr>
                <w:rFonts w:ascii="Arial MT" w:eastAsia="Arial MT" w:hAnsi="Arial MT" w:cs="Arial MT"/>
                <w:spacing w:val="-1"/>
                <w:sz w:val="16"/>
                <w:lang w:val="es-ES"/>
              </w:rPr>
              <w:t xml:space="preserve"> </w:t>
            </w:r>
            <w:r w:rsidR="00717904">
              <w:rPr>
                <w:rFonts w:ascii="Arial MT" w:eastAsia="Arial MT" w:hAnsi="Arial MT" w:cs="Arial MT"/>
                <w:sz w:val="16"/>
                <w:lang w:val="es-ES"/>
              </w:rPr>
              <w:t xml:space="preserve">para </w:t>
            </w:r>
            <w:r w:rsidRPr="0068611F">
              <w:rPr>
                <w:rFonts w:ascii="Arial MT" w:eastAsia="Arial MT" w:hAnsi="Arial MT" w:cs="Arial MT"/>
                <w:spacing w:val="-2"/>
                <w:sz w:val="16"/>
                <w:lang w:val="es-ES"/>
              </w:rPr>
              <w:t>ser</w:t>
            </w:r>
            <w:r w:rsidRPr="0068611F">
              <w:rPr>
                <w:rFonts w:ascii="Arial MT" w:eastAsia="Arial MT" w:hAnsi="Arial MT" w:cs="Arial MT"/>
                <w:spacing w:val="-42"/>
                <w:sz w:val="16"/>
                <w:lang w:val="es-ES"/>
              </w:rPr>
              <w:t xml:space="preserve"> </w:t>
            </w:r>
            <w:r w:rsidR="00717904">
              <w:rPr>
                <w:rFonts w:ascii="Arial MT" w:eastAsia="Arial MT" w:hAnsi="Arial MT" w:cs="Arial MT"/>
                <w:spacing w:val="-42"/>
                <w:sz w:val="16"/>
                <w:lang w:val="es-ES"/>
              </w:rPr>
              <w:t xml:space="preserve"> </w:t>
            </w:r>
            <w:r w:rsidR="00717904" w:rsidRPr="00717904">
              <w:rPr>
                <w:rFonts w:ascii="Arial MT" w:eastAsia="Arial MT" w:hAnsi="Arial MT" w:cs="Arial MT"/>
                <w:sz w:val="16"/>
                <w:lang w:val="es-ES"/>
              </w:rPr>
              <w:t>u</w:t>
            </w:r>
            <w:r w:rsidRPr="00717904">
              <w:rPr>
                <w:rFonts w:ascii="Arial MT" w:eastAsia="Arial MT" w:hAnsi="Arial MT" w:cs="Arial MT"/>
                <w:sz w:val="16"/>
                <w:lang w:val="es-ES"/>
              </w:rPr>
              <w:t>tilizado</w:t>
            </w:r>
            <w:r w:rsidRPr="0068611F">
              <w:rPr>
                <w:rFonts w:ascii="Arial MT" w:eastAsia="Arial MT" w:hAnsi="Arial MT" w:cs="Arial MT"/>
                <w:spacing w:val="-10"/>
                <w:sz w:val="16"/>
                <w:lang w:val="es-ES"/>
              </w:rPr>
              <w:t xml:space="preserve"> </w:t>
            </w:r>
            <w:r w:rsidRPr="0068611F">
              <w:rPr>
                <w:rFonts w:ascii="Arial MT" w:eastAsia="Arial MT" w:hAnsi="Arial MT" w:cs="Arial MT"/>
                <w:sz w:val="16"/>
                <w:lang w:val="es-ES"/>
              </w:rPr>
              <w:t>solo</w:t>
            </w:r>
            <w:r w:rsidRPr="0068611F">
              <w:rPr>
                <w:rFonts w:ascii="Arial MT" w:eastAsia="Arial MT" w:hAnsi="Arial MT" w:cs="Arial MT"/>
                <w:spacing w:val="-7"/>
                <w:sz w:val="16"/>
                <w:lang w:val="es-ES"/>
              </w:rPr>
              <w:t xml:space="preserve"> </w:t>
            </w:r>
            <w:r w:rsidRPr="0068611F">
              <w:rPr>
                <w:rFonts w:ascii="Arial MT" w:eastAsia="Arial MT" w:hAnsi="Arial MT" w:cs="Arial MT"/>
                <w:sz w:val="16"/>
                <w:lang w:val="es-ES"/>
              </w:rPr>
              <w:t>o</w:t>
            </w:r>
            <w:r w:rsidRPr="0068611F">
              <w:rPr>
                <w:rFonts w:ascii="Arial MT" w:eastAsia="Arial MT" w:hAnsi="Arial MT" w:cs="Arial MT"/>
                <w:spacing w:val="-41"/>
                <w:sz w:val="16"/>
                <w:lang w:val="es-ES"/>
              </w:rPr>
              <w:t xml:space="preserve"> </w:t>
            </w:r>
            <w:r w:rsidRPr="0068611F">
              <w:rPr>
                <w:rFonts w:ascii="Arial MT" w:eastAsia="Arial MT" w:hAnsi="Arial MT" w:cs="Arial MT"/>
                <w:sz w:val="16"/>
                <w:lang w:val="es-ES"/>
              </w:rPr>
              <w:t>en</w:t>
            </w:r>
            <w:r w:rsidR="00717904">
              <w:rPr>
                <w:rFonts w:ascii="Arial MT" w:eastAsia="Arial MT" w:hAnsi="Arial MT" w:cs="Arial MT"/>
                <w:sz w:val="16"/>
                <w:lang w:val="es-ES"/>
              </w:rPr>
              <w:t xml:space="preserve"> </w:t>
            </w:r>
            <w:r w:rsidR="00717904">
              <w:rPr>
                <w:rFonts w:ascii="Arial MT" w:eastAsia="Arial MT" w:hAnsi="Arial MT" w:cs="Arial MT"/>
                <w:spacing w:val="1"/>
                <w:sz w:val="16"/>
                <w:lang w:val="es-ES"/>
              </w:rPr>
              <w:t>c</w:t>
            </w:r>
            <w:r w:rsidRPr="0068611F">
              <w:rPr>
                <w:rFonts w:ascii="Arial MT" w:eastAsia="Arial MT" w:hAnsi="Arial MT" w:cs="Arial MT"/>
                <w:sz w:val="16"/>
                <w:lang w:val="es-ES"/>
              </w:rPr>
              <w:t>ombinación,</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en</w:t>
            </w:r>
            <w:r w:rsidR="00717904">
              <w:rPr>
                <w:rFonts w:ascii="Arial MT" w:eastAsia="Arial MT" w:hAnsi="Arial MT" w:cs="Arial MT"/>
                <w:sz w:val="16"/>
                <w:lang w:val="es-ES"/>
              </w:rPr>
              <w:t xml:space="preserve"> </w:t>
            </w:r>
            <w:r w:rsidRPr="0068611F">
              <w:rPr>
                <w:rFonts w:ascii="Arial MT" w:eastAsia="Arial MT" w:hAnsi="Arial MT" w:cs="Arial MT"/>
                <w:spacing w:val="-1"/>
                <w:sz w:val="16"/>
                <w:lang w:val="es-ES"/>
              </w:rPr>
              <w:t>seres</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humanos.</w:t>
            </w:r>
          </w:p>
        </w:tc>
        <w:tc>
          <w:tcPr>
            <w:tcW w:w="994" w:type="dxa"/>
            <w:tcBorders>
              <w:top w:val="single" w:sz="4" w:space="0" w:color="BEBEBE"/>
              <w:left w:val="single" w:sz="4" w:space="0" w:color="BEBEBE"/>
              <w:bottom w:val="single" w:sz="4" w:space="0" w:color="BEBEBE"/>
              <w:right w:val="single" w:sz="4" w:space="0" w:color="BEBEBE"/>
            </w:tcBorders>
            <w:hideMark/>
          </w:tcPr>
          <w:p w14:paraId="41340E27" w14:textId="77777777" w:rsidR="0068611F" w:rsidRPr="0068611F" w:rsidRDefault="0068611F" w:rsidP="0068611F">
            <w:pPr>
              <w:spacing w:line="183" w:lineRule="exact"/>
              <w:ind w:left="406"/>
              <w:rPr>
                <w:rFonts w:ascii="Arial MT" w:eastAsia="Arial MT" w:hAnsi="Arial MT" w:cs="Arial MT"/>
                <w:sz w:val="16"/>
                <w:lang w:val="es-ES"/>
              </w:rPr>
            </w:pPr>
            <w:r w:rsidRPr="0068611F">
              <w:rPr>
                <w:rFonts w:ascii="Arial MT" w:eastAsia="Arial MT" w:hAnsi="Arial MT" w:cs="Arial MT"/>
                <w:sz w:val="16"/>
                <w:lang w:val="es-ES"/>
              </w:rPr>
              <w:t>10</w:t>
            </w:r>
          </w:p>
        </w:tc>
        <w:tc>
          <w:tcPr>
            <w:tcW w:w="1416" w:type="dxa"/>
            <w:vMerge w:val="restart"/>
            <w:tcBorders>
              <w:top w:val="single" w:sz="4" w:space="0" w:color="BEBEBE"/>
              <w:left w:val="single" w:sz="4" w:space="0" w:color="BEBEBE"/>
              <w:bottom w:val="single" w:sz="4" w:space="0" w:color="BEBEBE"/>
              <w:right w:val="single" w:sz="4" w:space="0" w:color="BEBEBE"/>
            </w:tcBorders>
            <w:hideMark/>
          </w:tcPr>
          <w:p w14:paraId="050FB85A" w14:textId="1E566846" w:rsidR="0068611F" w:rsidRPr="0068611F" w:rsidRDefault="0068611F" w:rsidP="0068611F">
            <w:pPr>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Cinco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(5)</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días</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hábiles después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recibido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memorando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00717904">
              <w:rPr>
                <w:rFonts w:ascii="Arial MT" w:eastAsia="Arial MT" w:hAnsi="Arial MT" w:cs="Arial MT"/>
                <w:sz w:val="16"/>
                <w:lang w:val="es-ES"/>
              </w:rPr>
              <w:t xml:space="preserve">solicitud </w:t>
            </w:r>
            <w:r w:rsidRPr="0068611F">
              <w:rPr>
                <w:rFonts w:ascii="Arial MT" w:eastAsia="Arial MT" w:hAnsi="Arial MT" w:cs="Arial MT"/>
                <w:sz w:val="16"/>
                <w:lang w:val="es-ES"/>
              </w:rPr>
              <w:t>de</w:t>
            </w:r>
          </w:p>
          <w:p w14:paraId="4720016D" w14:textId="1792D2D4" w:rsidR="0068611F" w:rsidRPr="0068611F" w:rsidRDefault="00717904" w:rsidP="00717904">
            <w:pPr>
              <w:tabs>
                <w:tab w:val="left" w:pos="1183"/>
              </w:tabs>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I</w:t>
            </w:r>
            <w:r w:rsidR="0068611F" w:rsidRPr="0068611F">
              <w:rPr>
                <w:rFonts w:ascii="Arial MT" w:eastAsia="Arial MT" w:hAnsi="Arial MT" w:cs="Arial MT"/>
                <w:sz w:val="16"/>
                <w:lang w:val="es-ES"/>
              </w:rPr>
              <w:t>ngreso</w:t>
            </w:r>
            <w:r>
              <w:rPr>
                <w:rFonts w:ascii="Arial MT" w:eastAsia="Arial MT" w:hAnsi="Arial MT" w:cs="Arial MT"/>
                <w:sz w:val="16"/>
                <w:lang w:val="es-ES"/>
              </w:rPr>
              <w:t xml:space="preserve"> </w:t>
            </w:r>
            <w:r w:rsidR="0068611F" w:rsidRPr="0068611F">
              <w:rPr>
                <w:rFonts w:ascii="Arial MT" w:eastAsia="Arial MT" w:hAnsi="Arial MT" w:cs="Arial MT"/>
                <w:spacing w:val="-2"/>
                <w:sz w:val="16"/>
                <w:lang w:val="es-ES"/>
              </w:rPr>
              <w:t>al</w:t>
            </w:r>
            <w:r w:rsidR="0068611F" w:rsidRPr="0068611F">
              <w:rPr>
                <w:rFonts w:ascii="Arial MT" w:eastAsia="Arial MT" w:hAnsi="Arial MT" w:cs="Arial MT"/>
                <w:spacing w:val="-43"/>
                <w:sz w:val="16"/>
                <w:lang w:val="es-ES"/>
              </w:rPr>
              <w:t xml:space="preserve"> </w:t>
            </w:r>
            <w:r w:rsidR="0068611F" w:rsidRPr="0068611F">
              <w:rPr>
                <w:rFonts w:ascii="Arial MT" w:eastAsia="Arial MT" w:hAnsi="Arial MT" w:cs="Arial MT"/>
                <w:sz w:val="16"/>
                <w:lang w:val="es-ES"/>
              </w:rPr>
              <w:t>almacén,</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para</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todos</w:t>
            </w:r>
            <w:r w:rsidR="0068611F" w:rsidRPr="0068611F">
              <w:rPr>
                <w:rFonts w:ascii="Arial MT" w:eastAsia="Arial MT" w:hAnsi="Arial MT" w:cs="Arial MT"/>
                <w:spacing w:val="-4"/>
                <w:sz w:val="16"/>
                <w:lang w:val="es-ES"/>
              </w:rPr>
              <w:t xml:space="preserve"> </w:t>
            </w:r>
            <w:r w:rsidR="0068611F" w:rsidRPr="0068611F">
              <w:rPr>
                <w:rFonts w:ascii="Arial MT" w:eastAsia="Arial MT" w:hAnsi="Arial MT" w:cs="Arial MT"/>
                <w:sz w:val="16"/>
                <w:lang w:val="es-ES"/>
              </w:rPr>
              <w:t>los</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casos.</w:t>
            </w:r>
          </w:p>
        </w:tc>
        <w:tc>
          <w:tcPr>
            <w:tcW w:w="1421" w:type="dxa"/>
            <w:vMerge w:val="restart"/>
            <w:tcBorders>
              <w:top w:val="single" w:sz="4" w:space="0" w:color="BEBEBE"/>
              <w:left w:val="single" w:sz="4" w:space="0" w:color="BEBEBE"/>
              <w:bottom w:val="single" w:sz="4" w:space="0" w:color="BEBEBE"/>
              <w:right w:val="single" w:sz="4" w:space="0" w:color="BEBEBE"/>
            </w:tcBorders>
            <w:hideMark/>
          </w:tcPr>
          <w:p w14:paraId="31E39D4C" w14:textId="77777777" w:rsidR="0068611F" w:rsidRPr="0068611F" w:rsidRDefault="0068611F" w:rsidP="0068611F">
            <w:pPr>
              <w:tabs>
                <w:tab w:val="left" w:pos="786"/>
                <w:tab w:val="left" w:pos="1131"/>
              </w:tabs>
              <w:spacing w:line="288" w:lineRule="auto"/>
              <w:ind w:left="109" w:right="98"/>
              <w:jc w:val="both"/>
              <w:rPr>
                <w:rFonts w:ascii="Arial MT" w:eastAsia="Arial MT" w:hAnsi="Arial MT" w:cs="Arial MT"/>
                <w:sz w:val="16"/>
                <w:lang w:val="es-ES"/>
              </w:rPr>
            </w:pPr>
            <w:r w:rsidRPr="0068611F">
              <w:rPr>
                <w:rFonts w:ascii="Arial MT" w:eastAsia="Arial MT" w:hAnsi="Arial MT" w:cs="Arial MT"/>
                <w:sz w:val="16"/>
                <w:lang w:val="es-ES"/>
              </w:rPr>
              <w:t>La</w:t>
            </w:r>
            <w:r w:rsidRPr="0068611F">
              <w:rPr>
                <w:rFonts w:ascii="Arial MT" w:eastAsia="Arial MT" w:hAnsi="Arial MT" w:cs="Arial MT"/>
                <w:sz w:val="16"/>
                <w:lang w:val="es-ES"/>
              </w:rPr>
              <w:tab/>
            </w:r>
            <w:r w:rsidRPr="0068611F">
              <w:rPr>
                <w:rFonts w:ascii="Arial MT" w:eastAsia="Arial MT" w:hAnsi="Arial MT" w:cs="Arial MT"/>
                <w:spacing w:val="-1"/>
                <w:sz w:val="16"/>
                <w:lang w:val="es-ES"/>
              </w:rPr>
              <w:t>entidad</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medirá</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valor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inicial del bien 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elemento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por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costo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reflejado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en el documento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soporte</w:t>
            </w:r>
            <w:r w:rsidRPr="0068611F">
              <w:rPr>
                <w:rFonts w:ascii="Arial MT" w:eastAsia="Arial MT" w:hAnsi="Arial MT" w:cs="Arial MT"/>
                <w:sz w:val="16"/>
                <w:lang w:val="es-ES"/>
              </w:rPr>
              <w:tab/>
            </w:r>
            <w:r w:rsidRPr="0068611F">
              <w:rPr>
                <w:rFonts w:ascii="Arial MT" w:eastAsia="Arial MT" w:hAnsi="Arial MT" w:cs="Arial MT"/>
                <w:sz w:val="16"/>
                <w:lang w:val="es-ES"/>
              </w:rPr>
              <w:tab/>
            </w:r>
            <w:r w:rsidRPr="0068611F">
              <w:rPr>
                <w:rFonts w:ascii="Arial MT" w:eastAsia="Arial MT" w:hAnsi="Arial MT" w:cs="Arial MT"/>
                <w:spacing w:val="-2"/>
                <w:sz w:val="16"/>
                <w:lang w:val="es-ES"/>
              </w:rPr>
              <w:t>de</w:t>
            </w:r>
          </w:p>
          <w:p w14:paraId="04163944" w14:textId="77777777" w:rsidR="0068611F" w:rsidRPr="0068611F" w:rsidRDefault="0068611F" w:rsidP="0068611F">
            <w:pPr>
              <w:tabs>
                <w:tab w:val="left" w:pos="1130"/>
              </w:tabs>
              <w:ind w:left="109"/>
              <w:rPr>
                <w:rFonts w:ascii="Arial MT" w:eastAsia="Arial MT" w:hAnsi="Arial MT" w:cs="Arial MT"/>
                <w:sz w:val="16"/>
                <w:lang w:val="es-ES"/>
              </w:rPr>
            </w:pPr>
            <w:r w:rsidRPr="0068611F">
              <w:rPr>
                <w:rFonts w:ascii="Arial MT" w:eastAsia="Arial MT" w:hAnsi="Arial MT" w:cs="Arial MT"/>
                <w:sz w:val="16"/>
                <w:lang w:val="es-ES"/>
              </w:rPr>
              <w:t>solicitud</w:t>
            </w:r>
            <w:r w:rsidRPr="0068611F">
              <w:rPr>
                <w:rFonts w:ascii="Arial MT" w:eastAsia="Arial MT" w:hAnsi="Arial MT" w:cs="Arial MT"/>
                <w:sz w:val="16"/>
                <w:lang w:val="es-ES"/>
              </w:rPr>
              <w:tab/>
              <w:t>de</w:t>
            </w:r>
          </w:p>
          <w:p w14:paraId="639F9235" w14:textId="77777777" w:rsidR="0068611F" w:rsidRPr="0068611F" w:rsidRDefault="0068611F" w:rsidP="0068611F">
            <w:pPr>
              <w:tabs>
                <w:tab w:val="left" w:pos="1184"/>
              </w:tabs>
              <w:spacing w:before="36" w:line="288" w:lineRule="auto"/>
              <w:ind w:left="109" w:right="103"/>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68611F">
              <w:rPr>
                <w:rFonts w:ascii="Arial MT" w:eastAsia="Arial MT" w:hAnsi="Arial MT" w:cs="Arial MT"/>
                <w:spacing w:val="-4"/>
                <w:sz w:val="16"/>
                <w:lang w:val="es-ES"/>
              </w:rPr>
              <w:t>al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almacén,</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dependiendo del</w:t>
            </w:r>
            <w:r w:rsidRPr="0068611F">
              <w:rPr>
                <w:rFonts w:ascii="Arial MT" w:eastAsia="Arial MT" w:hAnsi="Arial MT" w:cs="Arial MT"/>
                <w:spacing w:val="-41"/>
                <w:sz w:val="16"/>
                <w:lang w:val="es-ES"/>
              </w:rPr>
              <w:t xml:space="preserve"> </w:t>
            </w:r>
            <w:r w:rsidRPr="0068611F">
              <w:rPr>
                <w:rFonts w:ascii="Arial MT" w:eastAsia="Arial MT" w:hAnsi="Arial MT" w:cs="Arial MT"/>
                <w:sz w:val="16"/>
                <w:lang w:val="es-ES"/>
              </w:rPr>
              <w:t>tipo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5"/>
                <w:sz w:val="16"/>
                <w:lang w:val="es-ES"/>
              </w:rPr>
              <w:t xml:space="preserve"> </w:t>
            </w:r>
            <w:r w:rsidRPr="0068611F">
              <w:rPr>
                <w:rFonts w:ascii="Arial MT" w:eastAsia="Arial MT" w:hAnsi="Arial MT" w:cs="Arial MT"/>
                <w:sz w:val="16"/>
                <w:lang w:val="es-ES"/>
              </w:rPr>
              <w:t>entrada.</w:t>
            </w:r>
          </w:p>
        </w:tc>
        <w:tc>
          <w:tcPr>
            <w:tcW w:w="1416" w:type="dxa"/>
            <w:vMerge w:val="restart"/>
            <w:tcBorders>
              <w:top w:val="single" w:sz="4" w:space="0" w:color="BEBEBE"/>
              <w:left w:val="single" w:sz="4" w:space="0" w:color="BEBEBE"/>
              <w:bottom w:val="single" w:sz="4" w:space="0" w:color="BEBEBE"/>
              <w:right w:val="single" w:sz="4" w:space="0" w:color="BEBEBE"/>
            </w:tcBorders>
            <w:hideMark/>
          </w:tcPr>
          <w:p w14:paraId="7BB8F768" w14:textId="77777777" w:rsidR="0068611F" w:rsidRPr="0068611F" w:rsidRDefault="0068611F" w:rsidP="0068611F">
            <w:pPr>
              <w:spacing w:line="183" w:lineRule="exact"/>
              <w:ind w:left="110"/>
              <w:jc w:val="both"/>
              <w:rPr>
                <w:rFonts w:ascii="Arial MT" w:eastAsia="Arial MT" w:hAnsi="Arial MT" w:cs="Arial MT"/>
                <w:sz w:val="16"/>
                <w:lang w:val="es-ES"/>
              </w:rPr>
            </w:pPr>
            <w:r w:rsidRPr="0068611F">
              <w:rPr>
                <w:rFonts w:ascii="Arial MT" w:eastAsia="Arial MT" w:hAnsi="Arial MT" w:cs="Arial MT"/>
                <w:sz w:val="16"/>
                <w:lang w:val="es-ES"/>
              </w:rPr>
              <w:t xml:space="preserve">El    </w:t>
            </w:r>
            <w:r w:rsidRPr="0068611F">
              <w:rPr>
                <w:rFonts w:ascii="Arial MT" w:eastAsia="Arial MT" w:hAnsi="Arial MT" w:cs="Arial MT"/>
                <w:spacing w:val="24"/>
                <w:sz w:val="16"/>
                <w:lang w:val="es-ES"/>
              </w:rPr>
              <w:t xml:space="preserve"> </w:t>
            </w:r>
            <w:r w:rsidRPr="0068611F">
              <w:rPr>
                <w:rFonts w:ascii="Arial MT" w:eastAsia="Arial MT" w:hAnsi="Arial MT" w:cs="Arial MT"/>
                <w:sz w:val="16"/>
                <w:lang w:val="es-ES"/>
              </w:rPr>
              <w:t xml:space="preserve">valor    </w:t>
            </w:r>
            <w:r w:rsidRPr="0068611F">
              <w:rPr>
                <w:rFonts w:ascii="Arial MT" w:eastAsia="Arial MT" w:hAnsi="Arial MT" w:cs="Arial MT"/>
                <w:spacing w:val="21"/>
                <w:sz w:val="16"/>
                <w:lang w:val="es-ES"/>
              </w:rPr>
              <w:t xml:space="preserve"> </w:t>
            </w:r>
            <w:r w:rsidRPr="0068611F">
              <w:rPr>
                <w:rFonts w:ascii="Arial MT" w:eastAsia="Arial MT" w:hAnsi="Arial MT" w:cs="Arial MT"/>
                <w:sz w:val="16"/>
                <w:lang w:val="es-ES"/>
              </w:rPr>
              <w:t>del</w:t>
            </w:r>
          </w:p>
          <w:p w14:paraId="01F8502A" w14:textId="77777777" w:rsidR="0068611F" w:rsidRPr="0068611F" w:rsidRDefault="0068611F" w:rsidP="0068611F">
            <w:pPr>
              <w:tabs>
                <w:tab w:val="left" w:pos="1136"/>
              </w:tabs>
              <w:spacing w:before="37"/>
              <w:ind w:left="110"/>
              <w:jc w:val="both"/>
              <w:rPr>
                <w:rFonts w:ascii="Arial MT" w:eastAsia="Arial MT" w:hAnsi="Arial MT" w:cs="Arial MT"/>
                <w:sz w:val="16"/>
                <w:lang w:val="es-ES"/>
              </w:rPr>
            </w:pPr>
            <w:r w:rsidRPr="0068611F">
              <w:rPr>
                <w:rFonts w:ascii="Arial MT" w:eastAsia="Arial MT" w:hAnsi="Arial MT" w:cs="Arial MT"/>
                <w:sz w:val="16"/>
                <w:lang w:val="es-ES"/>
              </w:rPr>
              <w:t>activo</w:t>
            </w:r>
            <w:r w:rsidRPr="0068611F">
              <w:rPr>
                <w:rFonts w:ascii="Arial MT" w:eastAsia="Arial MT" w:hAnsi="Arial MT" w:cs="Arial MT"/>
                <w:sz w:val="16"/>
                <w:lang w:val="es-ES"/>
              </w:rPr>
              <w:tab/>
              <w:t>se</w:t>
            </w:r>
          </w:p>
          <w:p w14:paraId="2E2806A5" w14:textId="77777777" w:rsidR="0068611F" w:rsidRPr="0068611F" w:rsidRDefault="0068611F" w:rsidP="0068611F">
            <w:pPr>
              <w:tabs>
                <w:tab w:val="left" w:pos="1184"/>
              </w:tabs>
              <w:spacing w:before="36" w:line="288" w:lineRule="auto"/>
              <w:ind w:left="110" w:right="93"/>
              <w:jc w:val="both"/>
              <w:rPr>
                <w:rFonts w:ascii="Arial MT" w:eastAsia="Arial MT" w:hAnsi="Arial MT" w:cs="Arial MT"/>
                <w:sz w:val="16"/>
                <w:lang w:val="es-ES"/>
              </w:rPr>
            </w:pPr>
            <w:r w:rsidRPr="0068611F">
              <w:rPr>
                <w:rFonts w:ascii="Arial MT" w:eastAsia="Arial MT" w:hAnsi="Arial MT" w:cs="Arial MT"/>
                <w:sz w:val="16"/>
                <w:lang w:val="es-ES"/>
              </w:rPr>
              <w:t>ajustará al valor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del</w:t>
            </w:r>
            <w:r w:rsidRPr="0068611F">
              <w:rPr>
                <w:rFonts w:ascii="Arial MT" w:eastAsia="Arial MT" w:hAnsi="Arial MT" w:cs="Arial MT"/>
                <w:spacing w:val="-6"/>
                <w:sz w:val="16"/>
                <w:lang w:val="es-ES"/>
              </w:rPr>
              <w:t xml:space="preserve"> </w:t>
            </w:r>
            <w:r w:rsidRPr="0068611F">
              <w:rPr>
                <w:rFonts w:ascii="Arial MT" w:eastAsia="Arial MT" w:hAnsi="Arial MT" w:cs="Arial MT"/>
                <w:sz w:val="16"/>
                <w:lang w:val="es-ES"/>
              </w:rPr>
              <w:t>bien</w:t>
            </w:r>
            <w:r w:rsidRPr="0068611F">
              <w:rPr>
                <w:rFonts w:ascii="Arial MT" w:eastAsia="Arial MT" w:hAnsi="Arial MT" w:cs="Arial MT"/>
                <w:spacing w:val="-6"/>
                <w:sz w:val="16"/>
                <w:lang w:val="es-ES"/>
              </w:rPr>
              <w:t xml:space="preserve"> </w:t>
            </w:r>
            <w:r w:rsidRPr="0068611F">
              <w:rPr>
                <w:rFonts w:ascii="Arial MT" w:eastAsia="Arial MT" w:hAnsi="Arial MT" w:cs="Arial MT"/>
                <w:sz w:val="16"/>
                <w:lang w:val="es-ES"/>
              </w:rPr>
              <w:t>en</w:t>
            </w:r>
            <w:r w:rsidRPr="0068611F">
              <w:rPr>
                <w:rFonts w:ascii="Arial MT" w:eastAsia="Arial MT" w:hAnsi="Arial MT" w:cs="Arial MT"/>
                <w:spacing w:val="-10"/>
                <w:sz w:val="16"/>
                <w:lang w:val="es-ES"/>
              </w:rPr>
              <w:t xml:space="preserve"> </w:t>
            </w:r>
            <w:r w:rsidRPr="0068611F">
              <w:rPr>
                <w:rFonts w:ascii="Arial MT" w:eastAsia="Arial MT" w:hAnsi="Arial MT" w:cs="Arial MT"/>
                <w:sz w:val="16"/>
                <w:lang w:val="es-ES"/>
              </w:rPr>
              <w:t>libros</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menos</w:t>
            </w:r>
            <w:r w:rsidRPr="0068611F">
              <w:rPr>
                <w:rFonts w:ascii="Arial MT" w:eastAsia="Arial MT" w:hAnsi="Arial MT" w:cs="Arial MT"/>
                <w:sz w:val="16"/>
                <w:lang w:val="es-ES"/>
              </w:rPr>
              <w:tab/>
            </w:r>
            <w:r w:rsidRPr="0068611F">
              <w:rPr>
                <w:rFonts w:ascii="Arial MT" w:eastAsia="Arial MT" w:hAnsi="Arial MT" w:cs="Arial MT"/>
                <w:spacing w:val="-2"/>
                <w:sz w:val="16"/>
                <w:lang w:val="es-ES"/>
              </w:rPr>
              <w:t>la</w:t>
            </w:r>
          </w:p>
          <w:p w14:paraId="5093A1F0" w14:textId="77777777" w:rsidR="0068611F" w:rsidRPr="0068611F" w:rsidRDefault="0068611F" w:rsidP="0068611F">
            <w:pPr>
              <w:tabs>
                <w:tab w:val="left" w:pos="1092"/>
              </w:tabs>
              <w:ind w:left="110"/>
              <w:rPr>
                <w:rFonts w:ascii="Arial MT" w:eastAsia="Arial MT" w:hAnsi="Arial MT" w:cs="Arial MT"/>
                <w:sz w:val="16"/>
                <w:lang w:val="es-ES"/>
              </w:rPr>
            </w:pPr>
            <w:r w:rsidRPr="0068611F">
              <w:rPr>
                <w:rFonts w:ascii="Arial MT" w:eastAsia="Arial MT" w:hAnsi="Arial MT" w:cs="Arial MT"/>
                <w:sz w:val="16"/>
                <w:lang w:val="es-ES"/>
              </w:rPr>
              <w:t>aplicación</w:t>
            </w:r>
            <w:r w:rsidRPr="0068611F">
              <w:rPr>
                <w:rFonts w:ascii="Arial MT" w:eastAsia="Arial MT" w:hAnsi="Arial MT" w:cs="Arial MT"/>
                <w:sz w:val="16"/>
                <w:lang w:val="es-ES"/>
              </w:rPr>
              <w:tab/>
              <w:t>del</w:t>
            </w:r>
          </w:p>
          <w:p w14:paraId="4AB8554B" w14:textId="77777777" w:rsidR="0068611F" w:rsidRPr="0068611F" w:rsidRDefault="0068611F" w:rsidP="0068611F">
            <w:pPr>
              <w:tabs>
                <w:tab w:val="left" w:pos="1131"/>
              </w:tabs>
              <w:spacing w:before="38"/>
              <w:ind w:left="110"/>
              <w:rPr>
                <w:rFonts w:ascii="Arial MT" w:eastAsia="Arial MT" w:hAnsi="Arial MT" w:cs="Arial MT"/>
                <w:sz w:val="16"/>
                <w:lang w:val="es-ES"/>
              </w:rPr>
            </w:pPr>
            <w:r w:rsidRPr="0068611F">
              <w:rPr>
                <w:rFonts w:ascii="Arial MT" w:eastAsia="Arial MT" w:hAnsi="Arial MT" w:cs="Arial MT"/>
                <w:sz w:val="16"/>
                <w:lang w:val="es-ES"/>
              </w:rPr>
              <w:t>Índice</w:t>
            </w:r>
            <w:r w:rsidRPr="0068611F">
              <w:rPr>
                <w:rFonts w:ascii="Arial MT" w:eastAsia="Arial MT" w:hAnsi="Arial MT" w:cs="Arial MT"/>
                <w:sz w:val="16"/>
                <w:lang w:val="es-ES"/>
              </w:rPr>
              <w:tab/>
              <w:t>de</w:t>
            </w:r>
          </w:p>
          <w:p w14:paraId="1CAD07AC" w14:textId="77777777" w:rsidR="0068611F" w:rsidRPr="0068611F" w:rsidRDefault="0068611F" w:rsidP="0068611F">
            <w:pPr>
              <w:tabs>
                <w:tab w:val="left" w:pos="1184"/>
              </w:tabs>
              <w:spacing w:before="36" w:line="288" w:lineRule="auto"/>
              <w:ind w:left="110" w:right="93"/>
              <w:rPr>
                <w:rFonts w:ascii="Arial MT" w:eastAsia="Arial MT" w:hAnsi="Arial MT" w:cs="Arial MT"/>
                <w:sz w:val="16"/>
                <w:lang w:val="es-ES"/>
              </w:rPr>
            </w:pPr>
            <w:r w:rsidRPr="0068611F">
              <w:rPr>
                <w:rFonts w:ascii="Arial MT" w:eastAsia="Arial MT" w:hAnsi="Arial MT" w:cs="Arial MT"/>
                <w:sz w:val="16"/>
                <w:lang w:val="es-ES"/>
              </w:rPr>
              <w:t>Precios</w:t>
            </w:r>
            <w:r w:rsidRPr="0068611F">
              <w:rPr>
                <w:rFonts w:ascii="Arial MT" w:eastAsia="Arial MT" w:hAnsi="Arial MT" w:cs="Arial MT"/>
                <w:sz w:val="16"/>
                <w:lang w:val="es-ES"/>
              </w:rPr>
              <w:tab/>
            </w:r>
            <w:r w:rsidRPr="0068611F">
              <w:rPr>
                <w:rFonts w:ascii="Arial MT" w:eastAsia="Arial MT" w:hAnsi="Arial MT" w:cs="Arial MT"/>
                <w:spacing w:val="-2"/>
                <w:sz w:val="16"/>
                <w:lang w:val="es-ES"/>
              </w:rPr>
              <w:t>al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consumidor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(IPC)</w:t>
            </w:r>
            <w:r w:rsidRPr="0068611F">
              <w:rPr>
                <w:rFonts w:ascii="Arial MT" w:eastAsia="Arial MT" w:hAnsi="Arial MT" w:cs="Arial MT"/>
                <w:spacing w:val="-9"/>
                <w:sz w:val="16"/>
                <w:lang w:val="es-ES"/>
              </w:rPr>
              <w:t xml:space="preserve"> </w:t>
            </w:r>
            <w:r w:rsidRPr="0068611F">
              <w:rPr>
                <w:rFonts w:ascii="Arial MT" w:eastAsia="Arial MT" w:hAnsi="Arial MT" w:cs="Arial MT"/>
                <w:sz w:val="16"/>
                <w:lang w:val="es-ES"/>
              </w:rPr>
              <w:t>emitido</w:t>
            </w:r>
            <w:r w:rsidRPr="0068611F">
              <w:rPr>
                <w:rFonts w:ascii="Arial MT" w:eastAsia="Arial MT" w:hAnsi="Arial MT" w:cs="Arial MT"/>
                <w:spacing w:val="-9"/>
                <w:sz w:val="16"/>
                <w:lang w:val="es-ES"/>
              </w:rPr>
              <w:t xml:space="preserve"> </w:t>
            </w:r>
            <w:r w:rsidRPr="0068611F">
              <w:rPr>
                <w:rFonts w:ascii="Arial MT" w:eastAsia="Arial MT" w:hAnsi="Arial MT" w:cs="Arial MT"/>
                <w:sz w:val="16"/>
                <w:lang w:val="es-ES"/>
              </w:rPr>
              <w:t>por</w:t>
            </w:r>
            <w:r w:rsidRPr="0068611F">
              <w:rPr>
                <w:rFonts w:ascii="Arial MT" w:eastAsia="Arial MT" w:hAnsi="Arial MT" w:cs="Arial MT"/>
                <w:spacing w:val="-41"/>
                <w:sz w:val="16"/>
                <w:lang w:val="es-ES"/>
              </w:rPr>
              <w:t xml:space="preserve"> </w:t>
            </w:r>
            <w:r w:rsidRPr="0068611F">
              <w:rPr>
                <w:rFonts w:ascii="Arial MT" w:eastAsia="Arial MT" w:hAnsi="Arial MT" w:cs="Arial MT"/>
                <w:w w:val="95"/>
                <w:sz w:val="16"/>
                <w:lang w:val="es-ES"/>
              </w:rPr>
              <w:t>el DANE,</w:t>
            </w:r>
            <w:r w:rsidRPr="0068611F">
              <w:rPr>
                <w:rFonts w:ascii="Arial MT" w:eastAsia="Arial MT" w:hAnsi="Arial MT" w:cs="Arial MT"/>
                <w:spacing w:val="1"/>
                <w:w w:val="95"/>
                <w:sz w:val="16"/>
                <w:lang w:val="es-ES"/>
              </w:rPr>
              <w:t xml:space="preserve"> </w:t>
            </w:r>
            <w:r w:rsidRPr="0068611F">
              <w:rPr>
                <w:rFonts w:ascii="Arial MT" w:eastAsia="Arial MT" w:hAnsi="Arial MT" w:cs="Arial MT"/>
                <w:w w:val="95"/>
                <w:sz w:val="16"/>
                <w:lang w:val="es-ES"/>
              </w:rPr>
              <w:t>vigente</w:t>
            </w:r>
            <w:r w:rsidRPr="0068611F">
              <w:rPr>
                <w:rFonts w:ascii="Arial MT" w:eastAsia="Arial MT" w:hAnsi="Arial MT" w:cs="Arial MT"/>
                <w:spacing w:val="-40"/>
                <w:w w:val="95"/>
                <w:sz w:val="16"/>
                <w:lang w:val="es-ES"/>
              </w:rPr>
              <w:t xml:space="preserve"> </w:t>
            </w:r>
            <w:r w:rsidRPr="0068611F">
              <w:rPr>
                <w:rFonts w:ascii="Arial MT" w:eastAsia="Arial MT" w:hAnsi="Arial MT" w:cs="Arial MT"/>
                <w:sz w:val="16"/>
                <w:lang w:val="es-ES"/>
              </w:rPr>
              <w:t>para</w:t>
            </w:r>
            <w:r w:rsidRPr="0068611F">
              <w:rPr>
                <w:rFonts w:ascii="Arial MT" w:eastAsia="Arial MT" w:hAnsi="Arial MT" w:cs="Arial MT"/>
                <w:spacing w:val="14"/>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5"/>
                <w:sz w:val="16"/>
                <w:lang w:val="es-ES"/>
              </w:rPr>
              <w:t xml:space="preserve"> </w:t>
            </w:r>
            <w:r w:rsidRPr="0068611F">
              <w:rPr>
                <w:rFonts w:ascii="Arial MT" w:eastAsia="Arial MT" w:hAnsi="Arial MT" w:cs="Arial MT"/>
                <w:sz w:val="16"/>
                <w:lang w:val="es-ES"/>
              </w:rPr>
              <w:t>periodo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contable.</w:t>
            </w:r>
          </w:p>
        </w:tc>
      </w:tr>
      <w:tr w:rsidR="0068611F" w:rsidRPr="0068611F" w14:paraId="1231F411" w14:textId="77777777" w:rsidTr="00B4225A">
        <w:trPr>
          <w:trHeight w:val="3082"/>
          <w:jc w:val="center"/>
        </w:trPr>
        <w:tc>
          <w:tcPr>
            <w:tcW w:w="1129" w:type="dxa"/>
            <w:vMerge/>
            <w:tcBorders>
              <w:top w:val="single" w:sz="4" w:space="0" w:color="BEBEBE"/>
              <w:left w:val="single" w:sz="4" w:space="0" w:color="BEBEBE"/>
              <w:bottom w:val="single" w:sz="4" w:space="0" w:color="BEBEBE"/>
              <w:right w:val="single" w:sz="4" w:space="0" w:color="BEBEBE"/>
            </w:tcBorders>
            <w:vAlign w:val="center"/>
            <w:hideMark/>
          </w:tcPr>
          <w:p w14:paraId="2C6B9D68" w14:textId="77777777" w:rsidR="0068611F" w:rsidRPr="0068611F" w:rsidRDefault="0068611F" w:rsidP="0068611F">
            <w:pPr>
              <w:rPr>
                <w:rFonts w:ascii="Arial" w:eastAsia="Arial MT" w:hAnsi="Arial MT" w:cs="Arial MT"/>
                <w:b/>
                <w:sz w:val="16"/>
                <w:lang w:val="es-ES"/>
              </w:rPr>
            </w:pPr>
          </w:p>
        </w:tc>
        <w:tc>
          <w:tcPr>
            <w:tcW w:w="1138" w:type="dxa"/>
            <w:tcBorders>
              <w:top w:val="single" w:sz="4" w:space="0" w:color="BEBEBE"/>
              <w:left w:val="single" w:sz="4" w:space="0" w:color="BEBEBE"/>
              <w:bottom w:val="single" w:sz="4" w:space="0" w:color="BEBEBE"/>
              <w:right w:val="single" w:sz="4" w:space="0" w:color="BEBEBE"/>
            </w:tcBorders>
            <w:shd w:val="clear" w:color="auto" w:fill="F1F1F1"/>
            <w:hideMark/>
          </w:tcPr>
          <w:p w14:paraId="37826E35" w14:textId="77777777" w:rsidR="0068611F" w:rsidRPr="0068611F" w:rsidRDefault="0068611F" w:rsidP="0068611F">
            <w:pPr>
              <w:spacing w:line="288" w:lineRule="auto"/>
              <w:ind w:left="109" w:right="332"/>
              <w:rPr>
                <w:rFonts w:ascii="Arial MT" w:eastAsia="Arial MT" w:hAnsi="Arial MT" w:cs="Arial MT"/>
                <w:sz w:val="16"/>
                <w:lang w:val="es-ES"/>
              </w:rPr>
            </w:pPr>
            <w:r w:rsidRPr="0068611F">
              <w:rPr>
                <w:rFonts w:ascii="Arial MT" w:eastAsia="Arial MT" w:hAnsi="Arial MT" w:cs="Arial MT"/>
                <w:sz w:val="16"/>
                <w:lang w:val="es-ES"/>
              </w:rPr>
              <w:t>Otros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Equipo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Médico y</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Científico</w:t>
            </w:r>
          </w:p>
        </w:tc>
        <w:tc>
          <w:tcPr>
            <w:tcW w:w="1273" w:type="dxa"/>
            <w:vMerge/>
            <w:tcBorders>
              <w:top w:val="single" w:sz="4" w:space="0" w:color="BEBEBE"/>
              <w:left w:val="single" w:sz="4" w:space="0" w:color="BEBEBE"/>
              <w:bottom w:val="single" w:sz="4" w:space="0" w:color="BEBEBE"/>
              <w:right w:val="single" w:sz="4" w:space="0" w:color="BEBEBE"/>
            </w:tcBorders>
            <w:vAlign w:val="center"/>
            <w:hideMark/>
          </w:tcPr>
          <w:p w14:paraId="21CAAF69" w14:textId="77777777" w:rsidR="0068611F" w:rsidRPr="0068611F" w:rsidRDefault="0068611F" w:rsidP="0068611F">
            <w:pPr>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shd w:val="clear" w:color="auto" w:fill="F1F1F1"/>
            <w:hideMark/>
          </w:tcPr>
          <w:p w14:paraId="77B825E9" w14:textId="77777777" w:rsidR="0068611F" w:rsidRPr="0068611F" w:rsidRDefault="0068611F" w:rsidP="0068611F">
            <w:pPr>
              <w:spacing w:line="183" w:lineRule="exact"/>
              <w:ind w:left="406"/>
              <w:rPr>
                <w:rFonts w:ascii="Arial MT" w:eastAsia="Arial MT" w:hAnsi="Arial MT" w:cs="Arial MT"/>
                <w:sz w:val="16"/>
                <w:lang w:val="es-ES"/>
              </w:rPr>
            </w:pPr>
            <w:r w:rsidRPr="0068611F">
              <w:rPr>
                <w:rFonts w:ascii="Arial MT" w:eastAsia="Arial MT" w:hAnsi="Arial MT" w:cs="Arial MT"/>
                <w:sz w:val="16"/>
                <w:lang w:val="es-ES"/>
              </w:rPr>
              <w:t>10</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6E934285" w14:textId="77777777" w:rsidR="0068611F" w:rsidRPr="0068611F" w:rsidRDefault="0068611F" w:rsidP="0068611F">
            <w:pPr>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226BD14B" w14:textId="77777777" w:rsidR="0068611F" w:rsidRPr="0068611F" w:rsidRDefault="0068611F" w:rsidP="0068611F">
            <w:pPr>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1D48F028" w14:textId="77777777" w:rsidR="0068611F" w:rsidRPr="0068611F" w:rsidRDefault="0068611F" w:rsidP="0068611F">
            <w:pPr>
              <w:rPr>
                <w:rFonts w:ascii="Arial MT" w:eastAsia="Arial MT" w:hAnsi="Arial MT" w:cs="Arial MT"/>
                <w:sz w:val="16"/>
                <w:lang w:val="es-ES"/>
              </w:rPr>
            </w:pPr>
          </w:p>
        </w:tc>
      </w:tr>
      <w:tr w:rsidR="0068611F" w:rsidRPr="0068611F" w14:paraId="03A0298F" w14:textId="77777777" w:rsidTr="00B4225A">
        <w:trPr>
          <w:trHeight w:val="599"/>
          <w:jc w:val="center"/>
        </w:trPr>
        <w:tc>
          <w:tcPr>
            <w:tcW w:w="1129" w:type="dxa"/>
            <w:vMerge w:val="restart"/>
            <w:tcBorders>
              <w:top w:val="single" w:sz="4" w:space="0" w:color="BEBEBE"/>
              <w:left w:val="single" w:sz="4" w:space="0" w:color="BEBEBE"/>
              <w:bottom w:val="single" w:sz="4" w:space="0" w:color="BEBEBE"/>
              <w:right w:val="single" w:sz="4" w:space="0" w:color="BEBEBE"/>
            </w:tcBorders>
            <w:hideMark/>
          </w:tcPr>
          <w:p w14:paraId="216CF93C" w14:textId="77777777" w:rsidR="0068611F" w:rsidRPr="0068611F" w:rsidRDefault="0068611F" w:rsidP="0068611F">
            <w:pPr>
              <w:spacing w:line="288" w:lineRule="auto"/>
              <w:ind w:left="110" w:right="215"/>
              <w:rPr>
                <w:rFonts w:ascii="Arial" w:eastAsia="Arial MT" w:hAnsi="Arial MT" w:cs="Arial MT"/>
                <w:b/>
                <w:sz w:val="16"/>
                <w:lang w:val="es-ES"/>
              </w:rPr>
            </w:pPr>
            <w:r w:rsidRPr="0068611F">
              <w:rPr>
                <w:rFonts w:ascii="Arial" w:eastAsia="Arial MT" w:hAnsi="Arial MT" w:cs="Arial MT"/>
                <w:b/>
                <w:w w:val="95"/>
                <w:sz w:val="16"/>
                <w:lang w:val="es-ES"/>
              </w:rPr>
              <w:t>MUEBLES</w:t>
            </w:r>
            <w:r w:rsidRPr="0068611F">
              <w:rPr>
                <w:rFonts w:ascii="Arial" w:eastAsia="Arial MT" w:hAnsi="Arial MT" w:cs="Arial MT"/>
                <w:b/>
                <w:spacing w:val="-40"/>
                <w:w w:val="95"/>
                <w:sz w:val="16"/>
                <w:lang w:val="es-ES"/>
              </w:rPr>
              <w:t xml:space="preserve"> </w:t>
            </w:r>
            <w:r w:rsidRPr="0068611F">
              <w:rPr>
                <w:rFonts w:ascii="Arial" w:eastAsia="Arial MT" w:hAnsi="Arial MT" w:cs="Arial MT"/>
                <w:b/>
                <w:sz w:val="16"/>
                <w:lang w:val="es-ES"/>
              </w:rPr>
              <w:t>ENSERES</w:t>
            </w:r>
            <w:r w:rsidRPr="0068611F">
              <w:rPr>
                <w:rFonts w:ascii="Arial" w:eastAsia="Arial MT" w:hAnsi="Arial MT" w:cs="Arial MT"/>
                <w:b/>
                <w:spacing w:val="-42"/>
                <w:sz w:val="16"/>
                <w:lang w:val="es-ES"/>
              </w:rPr>
              <w:t xml:space="preserve"> </w:t>
            </w:r>
            <w:r w:rsidRPr="0068611F">
              <w:rPr>
                <w:rFonts w:ascii="Arial" w:eastAsia="Arial MT" w:hAnsi="Arial MT" w:cs="Arial MT"/>
                <w:b/>
                <w:sz w:val="16"/>
                <w:lang w:val="es-ES"/>
              </w:rPr>
              <w:lastRenderedPageBreak/>
              <w:t>Y EQUIPO</w:t>
            </w:r>
            <w:r w:rsidRPr="0068611F">
              <w:rPr>
                <w:rFonts w:ascii="Arial" w:eastAsia="Arial MT" w:hAnsi="Arial MT" w:cs="Arial MT"/>
                <w:b/>
                <w:spacing w:val="-42"/>
                <w:sz w:val="16"/>
                <w:lang w:val="es-ES"/>
              </w:rPr>
              <w:t xml:space="preserve"> </w:t>
            </w:r>
            <w:r w:rsidRPr="0068611F">
              <w:rPr>
                <w:rFonts w:ascii="Arial" w:eastAsia="Arial MT" w:hAnsi="Arial MT" w:cs="Arial MT"/>
                <w:b/>
                <w:sz w:val="16"/>
                <w:lang w:val="es-ES"/>
              </w:rPr>
              <w:t>DE</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OFICINA</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400</w:t>
            </w:r>
          </w:p>
        </w:tc>
        <w:tc>
          <w:tcPr>
            <w:tcW w:w="1138" w:type="dxa"/>
            <w:tcBorders>
              <w:top w:val="single" w:sz="4" w:space="0" w:color="BEBEBE"/>
              <w:left w:val="single" w:sz="4" w:space="0" w:color="BEBEBE"/>
              <w:bottom w:val="single" w:sz="4" w:space="0" w:color="BEBEBE"/>
              <w:right w:val="single" w:sz="4" w:space="0" w:color="BEBEBE"/>
            </w:tcBorders>
            <w:hideMark/>
          </w:tcPr>
          <w:p w14:paraId="6CA22A17" w14:textId="77777777" w:rsidR="0068611F" w:rsidRPr="0068611F" w:rsidRDefault="0068611F" w:rsidP="0068611F">
            <w:pPr>
              <w:spacing w:line="288" w:lineRule="auto"/>
              <w:ind w:left="109" w:right="277"/>
              <w:rPr>
                <w:rFonts w:ascii="Arial MT" w:eastAsia="Arial MT" w:hAnsi="Arial MT" w:cs="Arial MT"/>
                <w:sz w:val="16"/>
                <w:lang w:val="es-ES"/>
              </w:rPr>
            </w:pPr>
            <w:r w:rsidRPr="0068611F">
              <w:rPr>
                <w:rFonts w:ascii="Arial MT" w:eastAsia="Arial MT" w:hAnsi="Arial MT" w:cs="Arial MT"/>
                <w:spacing w:val="-1"/>
                <w:sz w:val="16"/>
                <w:lang w:val="es-ES"/>
              </w:rPr>
              <w:lastRenderedPageBreak/>
              <w:t xml:space="preserve">Muebles </w:t>
            </w:r>
            <w:r w:rsidRPr="0068611F">
              <w:rPr>
                <w:rFonts w:ascii="Arial MT" w:eastAsia="Arial MT" w:hAnsi="Arial MT" w:cs="Arial MT"/>
                <w:sz w:val="16"/>
                <w:lang w:val="es-ES"/>
              </w:rPr>
              <w:t>y</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Enseres</w:t>
            </w:r>
          </w:p>
        </w:tc>
        <w:tc>
          <w:tcPr>
            <w:tcW w:w="1273" w:type="dxa"/>
            <w:vMerge w:val="restart"/>
            <w:tcBorders>
              <w:top w:val="single" w:sz="4" w:space="0" w:color="BEBEBE"/>
              <w:left w:val="single" w:sz="4" w:space="0" w:color="BEBEBE"/>
              <w:bottom w:val="single" w:sz="4" w:space="0" w:color="BEBEBE"/>
              <w:right w:val="single" w:sz="4" w:space="0" w:color="BEBEBE"/>
            </w:tcBorders>
            <w:hideMark/>
          </w:tcPr>
          <w:p w14:paraId="2435B682" w14:textId="6243AB35" w:rsidR="0068611F" w:rsidRPr="0068611F" w:rsidRDefault="0068611F" w:rsidP="0068611F">
            <w:pPr>
              <w:tabs>
                <w:tab w:val="left" w:pos="854"/>
                <w:tab w:val="left" w:pos="1082"/>
              </w:tabs>
              <w:spacing w:line="288" w:lineRule="auto"/>
              <w:ind w:left="104" w:right="98"/>
              <w:rPr>
                <w:rFonts w:ascii="Arial MT" w:eastAsia="Arial MT" w:hAnsi="Arial MT" w:cs="Arial MT"/>
                <w:sz w:val="16"/>
                <w:lang w:val="es-ES"/>
              </w:rPr>
            </w:pPr>
            <w:r w:rsidRPr="0068611F">
              <w:rPr>
                <w:rFonts w:ascii="Arial MT" w:eastAsia="Arial MT" w:hAnsi="Arial MT" w:cs="Arial MT"/>
                <w:spacing w:val="-1"/>
                <w:sz w:val="16"/>
                <w:lang w:val="es-ES"/>
              </w:rPr>
              <w:t>Es</w:t>
            </w:r>
            <w:r w:rsidRPr="0068611F">
              <w:rPr>
                <w:rFonts w:ascii="Arial MT" w:eastAsia="Arial MT" w:hAnsi="Arial MT" w:cs="Arial MT"/>
                <w:spacing w:val="-10"/>
                <w:sz w:val="16"/>
                <w:lang w:val="es-ES"/>
              </w:rPr>
              <w:t xml:space="preserve"> </w:t>
            </w:r>
            <w:r w:rsidRPr="0068611F">
              <w:rPr>
                <w:rFonts w:ascii="Arial MT" w:eastAsia="Arial MT" w:hAnsi="Arial MT" w:cs="Arial MT"/>
                <w:spacing w:val="-1"/>
                <w:sz w:val="16"/>
                <w:lang w:val="es-ES"/>
              </w:rPr>
              <w:t>todo</w:t>
            </w:r>
            <w:r w:rsidRPr="0068611F">
              <w:rPr>
                <w:rFonts w:ascii="Arial MT" w:eastAsia="Arial MT" w:hAnsi="Arial MT" w:cs="Arial MT"/>
                <w:spacing w:val="-8"/>
                <w:sz w:val="16"/>
                <w:lang w:val="es-ES"/>
              </w:rPr>
              <w:t xml:space="preserve"> </w:t>
            </w:r>
            <w:r w:rsidRPr="0068611F">
              <w:rPr>
                <w:rFonts w:ascii="Arial MT" w:eastAsia="Arial MT" w:hAnsi="Arial MT" w:cs="Arial MT"/>
                <w:sz w:val="16"/>
                <w:lang w:val="es-ES"/>
              </w:rPr>
              <w:t>equipo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mobiliario,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lastRenderedPageBreak/>
              <w:t>mecánico</w:t>
            </w:r>
            <w:r w:rsidRPr="0068611F">
              <w:rPr>
                <w:rFonts w:ascii="Arial MT" w:eastAsia="Arial MT" w:hAnsi="Arial MT" w:cs="Arial MT"/>
                <w:sz w:val="16"/>
                <w:lang w:val="es-ES"/>
              </w:rPr>
              <w:tab/>
            </w:r>
            <w:r w:rsidRPr="0068611F">
              <w:rPr>
                <w:rFonts w:ascii="Arial MT" w:eastAsia="Arial MT" w:hAnsi="Arial MT" w:cs="Arial MT"/>
                <w:sz w:val="16"/>
                <w:lang w:val="es-ES"/>
              </w:rPr>
              <w:tab/>
            </w:r>
            <w:r w:rsidRPr="0068611F">
              <w:rPr>
                <w:rFonts w:ascii="Arial MT" w:eastAsia="Arial MT" w:hAnsi="Arial MT" w:cs="Arial MT"/>
                <w:spacing w:val="-4"/>
                <w:sz w:val="16"/>
                <w:lang w:val="es-ES"/>
              </w:rPr>
              <w:t>y</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electrónico</w:t>
            </w:r>
            <w:r w:rsidRPr="0068611F">
              <w:rPr>
                <w:rFonts w:ascii="Arial MT" w:eastAsia="Arial MT" w:hAnsi="Arial MT" w:cs="Arial MT"/>
                <w:spacing w:val="1"/>
                <w:sz w:val="16"/>
                <w:lang w:val="es-ES"/>
              </w:rPr>
              <w:t xml:space="preserve"> </w:t>
            </w:r>
            <w:r w:rsidRPr="00717904">
              <w:rPr>
                <w:rFonts w:ascii="Arial MT" w:eastAsia="Arial MT" w:hAnsi="Arial MT" w:cs="Arial MT"/>
                <w:sz w:val="16"/>
                <w:lang w:val="es-ES"/>
              </w:rPr>
              <w:t>controlado</w:t>
            </w:r>
            <w:r w:rsidRPr="00717904">
              <w:rPr>
                <w:rFonts w:ascii="Arial MT" w:eastAsia="Arial MT" w:hAnsi="Arial MT" w:cs="Arial MT"/>
                <w:spacing w:val="21"/>
                <w:sz w:val="16"/>
                <w:lang w:val="es-ES"/>
              </w:rPr>
              <w:t xml:space="preserve"> </w:t>
            </w:r>
            <w:r w:rsidRPr="0068611F">
              <w:rPr>
                <w:rFonts w:ascii="Arial MT" w:eastAsia="Arial MT" w:hAnsi="Arial MT" w:cs="Arial MT"/>
                <w:sz w:val="16"/>
                <w:lang w:val="es-ES"/>
              </w:rPr>
              <w:t>por</w:t>
            </w:r>
            <w:r w:rsidRPr="0068611F">
              <w:rPr>
                <w:rFonts w:ascii="Arial MT" w:eastAsia="Arial MT" w:hAnsi="Arial MT" w:cs="Arial MT"/>
                <w:spacing w:val="-41"/>
                <w:sz w:val="16"/>
                <w:lang w:val="es-ES"/>
              </w:rPr>
              <w:t xml:space="preserve"> </w:t>
            </w:r>
            <w:r w:rsidRPr="0068611F">
              <w:rPr>
                <w:rFonts w:ascii="Arial MT" w:eastAsia="Arial MT" w:hAnsi="Arial MT" w:cs="Arial MT"/>
                <w:sz w:val="16"/>
                <w:lang w:val="es-ES"/>
              </w:rPr>
              <w:t>el</w:t>
            </w:r>
            <w:r w:rsidR="00717904">
              <w:rPr>
                <w:rFonts w:ascii="Arial MT" w:eastAsia="Arial MT" w:hAnsi="Arial MT" w:cs="Arial MT"/>
                <w:sz w:val="16"/>
                <w:lang w:val="es-ES"/>
              </w:rPr>
              <w:t xml:space="preserve"> </w:t>
            </w:r>
            <w:r w:rsidRPr="0068611F">
              <w:rPr>
                <w:rFonts w:ascii="Arial MT" w:eastAsia="Arial MT" w:hAnsi="Arial MT" w:cs="Arial MT"/>
                <w:spacing w:val="-3"/>
                <w:sz w:val="16"/>
                <w:lang w:val="es-ES"/>
              </w:rPr>
              <w:t>ente</w:t>
            </w:r>
          </w:p>
          <w:p w14:paraId="3BA76056" w14:textId="448F363A" w:rsidR="0068611F" w:rsidRPr="0068611F" w:rsidRDefault="0068611F" w:rsidP="0068611F">
            <w:pPr>
              <w:tabs>
                <w:tab w:val="left" w:pos="459"/>
              </w:tabs>
              <w:spacing w:line="288" w:lineRule="auto"/>
              <w:ind w:left="104" w:right="99"/>
              <w:rPr>
                <w:rFonts w:ascii="Arial MT" w:eastAsia="Arial MT" w:hAnsi="Arial MT" w:cs="Arial MT"/>
                <w:sz w:val="16"/>
                <w:lang w:val="es-ES"/>
              </w:rPr>
            </w:pPr>
            <w:r w:rsidRPr="0068611F">
              <w:rPr>
                <w:rFonts w:ascii="Arial MT" w:eastAsia="Arial MT" w:hAnsi="Arial MT" w:cs="Arial MT"/>
                <w:sz w:val="16"/>
                <w:lang w:val="es-ES"/>
              </w:rPr>
              <w:t>económico,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utilizado</w:t>
            </w:r>
            <w:r w:rsidRPr="0068611F">
              <w:rPr>
                <w:rFonts w:ascii="Arial MT" w:eastAsia="Arial MT" w:hAnsi="Arial MT" w:cs="Arial MT"/>
                <w:spacing w:val="2"/>
                <w:sz w:val="16"/>
                <w:lang w:val="es-ES"/>
              </w:rPr>
              <w:t xml:space="preserve"> </w:t>
            </w:r>
            <w:r w:rsidRPr="0068611F">
              <w:rPr>
                <w:rFonts w:ascii="Arial MT" w:eastAsia="Arial MT" w:hAnsi="Arial MT" w:cs="Arial MT"/>
                <w:sz w:val="16"/>
                <w:lang w:val="es-ES"/>
              </w:rPr>
              <w:t>para</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el</w:t>
            </w:r>
            <w:r w:rsidR="00717904">
              <w:rPr>
                <w:rFonts w:ascii="Arial MT" w:eastAsia="Arial MT" w:hAnsi="Arial MT" w:cs="Arial MT"/>
                <w:sz w:val="16"/>
                <w:lang w:val="es-ES"/>
              </w:rPr>
              <w:t xml:space="preserve"> </w:t>
            </w:r>
            <w:r w:rsidRPr="0068611F">
              <w:rPr>
                <w:rFonts w:ascii="Arial MT" w:eastAsia="Arial MT" w:hAnsi="Arial MT" w:cs="Arial MT"/>
                <w:spacing w:val="-1"/>
                <w:sz w:val="16"/>
                <w:lang w:val="es-ES"/>
              </w:rPr>
              <w:t>desarrollo</w:t>
            </w:r>
          </w:p>
          <w:p w14:paraId="1F27852E" w14:textId="0C572A16" w:rsidR="0068611F" w:rsidRPr="0068611F" w:rsidRDefault="00717904" w:rsidP="0068611F">
            <w:pPr>
              <w:tabs>
                <w:tab w:val="left" w:pos="910"/>
              </w:tabs>
              <w:ind w:left="104"/>
              <w:rPr>
                <w:rFonts w:ascii="Arial MT" w:eastAsia="Arial MT" w:hAnsi="Arial MT" w:cs="Arial MT"/>
                <w:sz w:val="16"/>
                <w:lang w:val="es-ES"/>
              </w:rPr>
            </w:pPr>
            <w:r>
              <w:rPr>
                <w:rFonts w:ascii="Arial MT" w:eastAsia="Arial MT" w:hAnsi="Arial MT" w:cs="Arial MT"/>
                <w:sz w:val="16"/>
                <w:lang w:val="es-ES"/>
              </w:rPr>
              <w:t xml:space="preserve">de </w:t>
            </w:r>
            <w:r w:rsidR="0068611F" w:rsidRPr="0068611F">
              <w:rPr>
                <w:rFonts w:ascii="Arial MT" w:eastAsia="Arial MT" w:hAnsi="Arial MT" w:cs="Arial MT"/>
                <w:sz w:val="16"/>
                <w:lang w:val="es-ES"/>
              </w:rPr>
              <w:t>sus</w:t>
            </w:r>
          </w:p>
          <w:p w14:paraId="4A2D098E" w14:textId="77777777" w:rsidR="0068611F" w:rsidRPr="0068611F" w:rsidRDefault="0068611F" w:rsidP="0068611F">
            <w:pPr>
              <w:spacing w:before="36"/>
              <w:ind w:left="104"/>
              <w:rPr>
                <w:rFonts w:ascii="Arial MT" w:eastAsia="Arial MT" w:hAnsi="Arial MT" w:cs="Arial MT"/>
                <w:sz w:val="16"/>
                <w:lang w:val="es-ES"/>
              </w:rPr>
            </w:pPr>
            <w:r w:rsidRPr="0068611F">
              <w:rPr>
                <w:rFonts w:ascii="Arial MT" w:eastAsia="Arial MT" w:hAnsi="Arial MT" w:cs="Arial MT"/>
                <w:sz w:val="16"/>
                <w:lang w:val="es-ES"/>
              </w:rPr>
              <w:t>operaciones.</w:t>
            </w:r>
          </w:p>
        </w:tc>
        <w:tc>
          <w:tcPr>
            <w:tcW w:w="994" w:type="dxa"/>
            <w:tcBorders>
              <w:top w:val="single" w:sz="4" w:space="0" w:color="BEBEBE"/>
              <w:left w:val="single" w:sz="4" w:space="0" w:color="BEBEBE"/>
              <w:bottom w:val="single" w:sz="4" w:space="0" w:color="BEBEBE"/>
              <w:right w:val="single" w:sz="4" w:space="0" w:color="BEBEBE"/>
            </w:tcBorders>
            <w:hideMark/>
          </w:tcPr>
          <w:p w14:paraId="3CD4703E" w14:textId="77777777" w:rsidR="0068611F" w:rsidRPr="0068611F" w:rsidRDefault="0068611F" w:rsidP="0068611F">
            <w:pPr>
              <w:spacing w:line="183" w:lineRule="exact"/>
              <w:ind w:left="406"/>
              <w:rPr>
                <w:rFonts w:ascii="Arial MT" w:eastAsia="Arial MT" w:hAnsi="Arial MT" w:cs="Arial MT"/>
                <w:sz w:val="16"/>
                <w:lang w:val="es-ES"/>
              </w:rPr>
            </w:pPr>
            <w:r w:rsidRPr="0068611F">
              <w:rPr>
                <w:rFonts w:ascii="Arial MT" w:eastAsia="Arial MT" w:hAnsi="Arial MT" w:cs="Arial MT"/>
                <w:sz w:val="16"/>
                <w:lang w:val="es-ES"/>
              </w:rPr>
              <w:lastRenderedPageBreak/>
              <w:t>10</w:t>
            </w:r>
          </w:p>
        </w:tc>
        <w:tc>
          <w:tcPr>
            <w:tcW w:w="1416" w:type="dxa"/>
            <w:vMerge w:val="restart"/>
            <w:tcBorders>
              <w:top w:val="single" w:sz="4" w:space="0" w:color="BEBEBE"/>
              <w:left w:val="single" w:sz="4" w:space="0" w:color="BEBEBE"/>
              <w:bottom w:val="single" w:sz="4" w:space="0" w:color="BEBEBE"/>
              <w:right w:val="single" w:sz="4" w:space="0" w:color="BEBEBE"/>
            </w:tcBorders>
            <w:hideMark/>
          </w:tcPr>
          <w:p w14:paraId="3CE2C454" w14:textId="77777777" w:rsidR="0068611F" w:rsidRPr="0068611F" w:rsidRDefault="0068611F" w:rsidP="0068611F">
            <w:pPr>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Cinco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(5)</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días</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hábiles después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lastRenderedPageBreak/>
              <w:t>de</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recibido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memorando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 xml:space="preserve">solicitud        </w:t>
            </w:r>
            <w:r w:rsidRPr="0068611F">
              <w:rPr>
                <w:rFonts w:ascii="Arial MT" w:eastAsia="Arial MT" w:hAnsi="Arial MT" w:cs="Arial MT"/>
                <w:spacing w:val="26"/>
                <w:sz w:val="16"/>
                <w:lang w:val="es-ES"/>
              </w:rPr>
              <w:t xml:space="preserve"> </w:t>
            </w:r>
            <w:r w:rsidRPr="0068611F">
              <w:rPr>
                <w:rFonts w:ascii="Arial MT" w:eastAsia="Arial MT" w:hAnsi="Arial MT" w:cs="Arial MT"/>
                <w:sz w:val="16"/>
                <w:lang w:val="es-ES"/>
              </w:rPr>
              <w:t>de</w:t>
            </w:r>
          </w:p>
          <w:p w14:paraId="6292A122" w14:textId="77777777" w:rsidR="0068611F" w:rsidRPr="0068611F" w:rsidRDefault="0068611F" w:rsidP="0068611F">
            <w:pPr>
              <w:tabs>
                <w:tab w:val="left" w:pos="1183"/>
              </w:tabs>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68611F">
              <w:rPr>
                <w:rFonts w:ascii="Arial MT" w:eastAsia="Arial MT" w:hAnsi="Arial MT" w:cs="Arial MT"/>
                <w:spacing w:val="-2"/>
                <w:sz w:val="16"/>
                <w:lang w:val="es-ES"/>
              </w:rPr>
              <w:t>al</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almacén,</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para</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todos</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los casos.</w:t>
            </w:r>
          </w:p>
        </w:tc>
        <w:tc>
          <w:tcPr>
            <w:tcW w:w="1421" w:type="dxa"/>
            <w:vMerge w:val="restart"/>
            <w:tcBorders>
              <w:top w:val="single" w:sz="4" w:space="0" w:color="BEBEBE"/>
              <w:left w:val="single" w:sz="4" w:space="0" w:color="BEBEBE"/>
              <w:bottom w:val="single" w:sz="4" w:space="0" w:color="BEBEBE"/>
              <w:right w:val="single" w:sz="4" w:space="0" w:color="BEBEBE"/>
            </w:tcBorders>
            <w:hideMark/>
          </w:tcPr>
          <w:p w14:paraId="2E3C6E4B" w14:textId="77777777" w:rsidR="0068611F" w:rsidRPr="0068611F" w:rsidRDefault="0068611F" w:rsidP="0068611F">
            <w:pPr>
              <w:tabs>
                <w:tab w:val="left" w:pos="786"/>
                <w:tab w:val="left" w:pos="1131"/>
              </w:tabs>
              <w:spacing w:line="288" w:lineRule="auto"/>
              <w:ind w:left="109" w:right="98"/>
              <w:jc w:val="both"/>
              <w:rPr>
                <w:rFonts w:ascii="Arial MT" w:eastAsia="Arial MT" w:hAnsi="Arial MT" w:cs="Arial MT"/>
                <w:sz w:val="16"/>
                <w:lang w:val="es-ES"/>
              </w:rPr>
            </w:pPr>
            <w:r w:rsidRPr="0068611F">
              <w:rPr>
                <w:rFonts w:ascii="Arial MT" w:eastAsia="Arial MT" w:hAnsi="Arial MT" w:cs="Arial MT"/>
                <w:sz w:val="16"/>
                <w:lang w:val="es-ES"/>
              </w:rPr>
              <w:lastRenderedPageBreak/>
              <w:t>La</w:t>
            </w:r>
            <w:r w:rsidRPr="0068611F">
              <w:rPr>
                <w:rFonts w:ascii="Arial MT" w:eastAsia="Arial MT" w:hAnsi="Arial MT" w:cs="Arial MT"/>
                <w:sz w:val="16"/>
                <w:lang w:val="es-ES"/>
              </w:rPr>
              <w:tab/>
            </w:r>
            <w:r w:rsidRPr="0068611F">
              <w:rPr>
                <w:rFonts w:ascii="Arial MT" w:eastAsia="Arial MT" w:hAnsi="Arial MT" w:cs="Arial MT"/>
                <w:spacing w:val="-1"/>
                <w:sz w:val="16"/>
                <w:lang w:val="es-ES"/>
              </w:rPr>
              <w:t>entidad</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medirá</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valor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lastRenderedPageBreak/>
              <w:t>inicial del bien 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elemento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por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costo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reflejado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en el documento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soporte</w:t>
            </w:r>
            <w:r w:rsidRPr="0068611F">
              <w:rPr>
                <w:rFonts w:ascii="Arial MT" w:eastAsia="Arial MT" w:hAnsi="Arial MT" w:cs="Arial MT"/>
                <w:sz w:val="16"/>
                <w:lang w:val="es-ES"/>
              </w:rPr>
              <w:tab/>
            </w:r>
            <w:r w:rsidRPr="0068611F">
              <w:rPr>
                <w:rFonts w:ascii="Arial MT" w:eastAsia="Arial MT" w:hAnsi="Arial MT" w:cs="Arial MT"/>
                <w:sz w:val="16"/>
                <w:lang w:val="es-ES"/>
              </w:rPr>
              <w:tab/>
            </w:r>
            <w:r w:rsidRPr="0068611F">
              <w:rPr>
                <w:rFonts w:ascii="Arial MT" w:eastAsia="Arial MT" w:hAnsi="Arial MT" w:cs="Arial MT"/>
                <w:spacing w:val="-2"/>
                <w:sz w:val="16"/>
                <w:lang w:val="es-ES"/>
              </w:rPr>
              <w:t>de</w:t>
            </w:r>
          </w:p>
          <w:p w14:paraId="5F5FFE06" w14:textId="77777777" w:rsidR="0068611F" w:rsidRPr="0068611F" w:rsidRDefault="0068611F" w:rsidP="0068611F">
            <w:pPr>
              <w:ind w:left="109"/>
              <w:jc w:val="both"/>
              <w:rPr>
                <w:rFonts w:ascii="Arial MT" w:eastAsia="Arial MT" w:hAnsi="Arial MT" w:cs="Arial MT"/>
                <w:sz w:val="16"/>
                <w:lang w:val="es-ES"/>
              </w:rPr>
            </w:pPr>
            <w:r w:rsidRPr="0068611F">
              <w:rPr>
                <w:rFonts w:ascii="Arial MT" w:eastAsia="Arial MT" w:hAnsi="Arial MT" w:cs="Arial MT"/>
                <w:sz w:val="16"/>
                <w:lang w:val="es-ES"/>
              </w:rPr>
              <w:t xml:space="preserve">solicitud        </w:t>
            </w:r>
            <w:r w:rsidRPr="0068611F">
              <w:rPr>
                <w:rFonts w:ascii="Arial MT" w:eastAsia="Arial MT" w:hAnsi="Arial MT" w:cs="Arial MT"/>
                <w:spacing w:val="40"/>
                <w:sz w:val="16"/>
                <w:lang w:val="es-ES"/>
              </w:rPr>
              <w:t xml:space="preserve"> </w:t>
            </w:r>
            <w:r w:rsidRPr="0068611F">
              <w:rPr>
                <w:rFonts w:ascii="Arial MT" w:eastAsia="Arial MT" w:hAnsi="Arial MT" w:cs="Arial MT"/>
                <w:sz w:val="16"/>
                <w:lang w:val="es-ES"/>
              </w:rPr>
              <w:t>de</w:t>
            </w:r>
          </w:p>
          <w:p w14:paraId="00A110AA" w14:textId="2697A9A7" w:rsidR="0068611F" w:rsidRPr="0068611F" w:rsidRDefault="0068611F" w:rsidP="0068611F">
            <w:pPr>
              <w:tabs>
                <w:tab w:val="left" w:pos="1184"/>
              </w:tabs>
              <w:spacing w:before="36" w:line="288" w:lineRule="auto"/>
              <w:ind w:left="109" w:right="103"/>
              <w:jc w:val="both"/>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68611F">
              <w:rPr>
                <w:rFonts w:ascii="Arial MT" w:eastAsia="Arial MT" w:hAnsi="Arial MT" w:cs="Arial MT"/>
                <w:spacing w:val="-4"/>
                <w:sz w:val="16"/>
                <w:lang w:val="es-ES"/>
              </w:rPr>
              <w:t>al</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almacén,</w:t>
            </w:r>
            <w:r w:rsidR="00B4225A">
              <w:rPr>
                <w:rFonts w:ascii="Arial MT" w:eastAsia="Arial MT" w:hAnsi="Arial MT" w:cs="Arial MT"/>
                <w:sz w:val="16"/>
                <w:lang w:val="es-ES"/>
              </w:rPr>
              <w:t xml:space="preserve"> </w:t>
            </w:r>
            <w:r w:rsidR="00B4225A" w:rsidRPr="0068611F">
              <w:rPr>
                <w:rFonts w:ascii="Arial MT" w:eastAsia="Arial MT" w:hAnsi="Arial MT" w:cs="Arial MT"/>
                <w:sz w:val="16"/>
                <w:lang w:val="es-ES"/>
              </w:rPr>
              <w:t>dependiendo del</w:t>
            </w:r>
            <w:r w:rsidR="00B4225A" w:rsidRPr="0068611F">
              <w:rPr>
                <w:rFonts w:ascii="Arial MT" w:eastAsia="Arial MT" w:hAnsi="Arial MT" w:cs="Arial MT"/>
                <w:spacing w:val="-42"/>
                <w:sz w:val="16"/>
                <w:lang w:val="es-ES"/>
              </w:rPr>
              <w:t xml:space="preserve"> </w:t>
            </w:r>
            <w:r w:rsidR="00B4225A" w:rsidRPr="0068611F">
              <w:rPr>
                <w:rFonts w:ascii="Arial MT" w:eastAsia="Arial MT" w:hAnsi="Arial MT" w:cs="Arial MT"/>
                <w:sz w:val="16"/>
                <w:lang w:val="es-ES"/>
              </w:rPr>
              <w:t>tipo</w:t>
            </w:r>
            <w:r w:rsidR="00B4225A" w:rsidRPr="0068611F">
              <w:rPr>
                <w:rFonts w:ascii="Arial MT" w:eastAsia="Arial MT" w:hAnsi="Arial MT" w:cs="Arial MT"/>
                <w:spacing w:val="-1"/>
                <w:sz w:val="16"/>
                <w:lang w:val="es-ES"/>
              </w:rPr>
              <w:t xml:space="preserve"> </w:t>
            </w:r>
            <w:r w:rsidR="00B4225A" w:rsidRPr="0068611F">
              <w:rPr>
                <w:rFonts w:ascii="Arial MT" w:eastAsia="Arial MT" w:hAnsi="Arial MT" w:cs="Arial MT"/>
                <w:sz w:val="16"/>
                <w:lang w:val="es-ES"/>
              </w:rPr>
              <w:t>de</w:t>
            </w:r>
            <w:r w:rsidR="00B4225A" w:rsidRPr="0068611F">
              <w:rPr>
                <w:rFonts w:ascii="Arial MT" w:eastAsia="Arial MT" w:hAnsi="Arial MT" w:cs="Arial MT"/>
                <w:spacing w:val="-5"/>
                <w:sz w:val="16"/>
                <w:lang w:val="es-ES"/>
              </w:rPr>
              <w:t xml:space="preserve"> </w:t>
            </w:r>
            <w:r w:rsidR="00B4225A" w:rsidRPr="0068611F">
              <w:rPr>
                <w:rFonts w:ascii="Arial MT" w:eastAsia="Arial MT" w:hAnsi="Arial MT" w:cs="Arial MT"/>
                <w:sz w:val="16"/>
                <w:lang w:val="es-ES"/>
              </w:rPr>
              <w:t>entrada.</w:t>
            </w:r>
          </w:p>
        </w:tc>
        <w:tc>
          <w:tcPr>
            <w:tcW w:w="1416" w:type="dxa"/>
            <w:vMerge w:val="restart"/>
            <w:tcBorders>
              <w:top w:val="single" w:sz="4" w:space="0" w:color="BEBEBE"/>
              <w:left w:val="single" w:sz="4" w:space="0" w:color="BEBEBE"/>
              <w:bottom w:val="single" w:sz="4" w:space="0" w:color="BEBEBE"/>
              <w:right w:val="single" w:sz="4" w:space="0" w:color="BEBEBE"/>
            </w:tcBorders>
            <w:hideMark/>
          </w:tcPr>
          <w:p w14:paraId="3E08ED20" w14:textId="77777777" w:rsidR="0068611F" w:rsidRPr="0068611F" w:rsidRDefault="0068611F" w:rsidP="0068611F">
            <w:pPr>
              <w:spacing w:line="183" w:lineRule="exact"/>
              <w:ind w:left="110"/>
              <w:jc w:val="both"/>
              <w:rPr>
                <w:rFonts w:ascii="Arial MT" w:eastAsia="Arial MT" w:hAnsi="Arial MT" w:cs="Arial MT"/>
                <w:sz w:val="16"/>
                <w:lang w:val="es-ES"/>
              </w:rPr>
            </w:pPr>
            <w:r w:rsidRPr="0068611F">
              <w:rPr>
                <w:rFonts w:ascii="Arial MT" w:eastAsia="Arial MT" w:hAnsi="Arial MT" w:cs="Arial MT"/>
                <w:sz w:val="16"/>
                <w:lang w:val="es-ES"/>
              </w:rPr>
              <w:lastRenderedPageBreak/>
              <w:t xml:space="preserve">El    </w:t>
            </w:r>
            <w:r w:rsidRPr="0068611F">
              <w:rPr>
                <w:rFonts w:ascii="Arial MT" w:eastAsia="Arial MT" w:hAnsi="Arial MT" w:cs="Arial MT"/>
                <w:spacing w:val="24"/>
                <w:sz w:val="16"/>
                <w:lang w:val="es-ES"/>
              </w:rPr>
              <w:t xml:space="preserve"> </w:t>
            </w:r>
            <w:r w:rsidRPr="0068611F">
              <w:rPr>
                <w:rFonts w:ascii="Arial MT" w:eastAsia="Arial MT" w:hAnsi="Arial MT" w:cs="Arial MT"/>
                <w:sz w:val="16"/>
                <w:lang w:val="es-ES"/>
              </w:rPr>
              <w:t xml:space="preserve">valor    </w:t>
            </w:r>
            <w:r w:rsidRPr="0068611F">
              <w:rPr>
                <w:rFonts w:ascii="Arial MT" w:eastAsia="Arial MT" w:hAnsi="Arial MT" w:cs="Arial MT"/>
                <w:spacing w:val="21"/>
                <w:sz w:val="16"/>
                <w:lang w:val="es-ES"/>
              </w:rPr>
              <w:t xml:space="preserve"> </w:t>
            </w:r>
            <w:r w:rsidRPr="0068611F">
              <w:rPr>
                <w:rFonts w:ascii="Arial MT" w:eastAsia="Arial MT" w:hAnsi="Arial MT" w:cs="Arial MT"/>
                <w:sz w:val="16"/>
                <w:lang w:val="es-ES"/>
              </w:rPr>
              <w:t>del</w:t>
            </w:r>
          </w:p>
          <w:p w14:paraId="777DB446" w14:textId="77777777" w:rsidR="0068611F" w:rsidRPr="0068611F" w:rsidRDefault="0068611F" w:rsidP="0068611F">
            <w:pPr>
              <w:tabs>
                <w:tab w:val="left" w:pos="1136"/>
              </w:tabs>
              <w:spacing w:before="37"/>
              <w:ind w:left="110"/>
              <w:jc w:val="both"/>
              <w:rPr>
                <w:rFonts w:ascii="Arial MT" w:eastAsia="Arial MT" w:hAnsi="Arial MT" w:cs="Arial MT"/>
                <w:sz w:val="16"/>
                <w:lang w:val="es-ES"/>
              </w:rPr>
            </w:pPr>
            <w:r w:rsidRPr="0068611F">
              <w:rPr>
                <w:rFonts w:ascii="Arial MT" w:eastAsia="Arial MT" w:hAnsi="Arial MT" w:cs="Arial MT"/>
                <w:sz w:val="16"/>
                <w:lang w:val="es-ES"/>
              </w:rPr>
              <w:t>activo</w:t>
            </w:r>
            <w:r w:rsidRPr="0068611F">
              <w:rPr>
                <w:rFonts w:ascii="Arial MT" w:eastAsia="Arial MT" w:hAnsi="Arial MT" w:cs="Arial MT"/>
                <w:sz w:val="16"/>
                <w:lang w:val="es-ES"/>
              </w:rPr>
              <w:tab/>
              <w:t>se</w:t>
            </w:r>
          </w:p>
          <w:p w14:paraId="2C79C9F5" w14:textId="77777777" w:rsidR="0068611F" w:rsidRPr="0068611F" w:rsidRDefault="0068611F" w:rsidP="0068611F">
            <w:pPr>
              <w:tabs>
                <w:tab w:val="left" w:pos="1184"/>
              </w:tabs>
              <w:spacing w:before="36" w:line="288" w:lineRule="auto"/>
              <w:ind w:left="110" w:right="93"/>
              <w:jc w:val="both"/>
              <w:rPr>
                <w:rFonts w:ascii="Arial MT" w:eastAsia="Arial MT" w:hAnsi="Arial MT" w:cs="Arial MT"/>
                <w:sz w:val="16"/>
                <w:lang w:val="es-ES"/>
              </w:rPr>
            </w:pPr>
            <w:r w:rsidRPr="0068611F">
              <w:rPr>
                <w:rFonts w:ascii="Arial MT" w:eastAsia="Arial MT" w:hAnsi="Arial MT" w:cs="Arial MT"/>
                <w:sz w:val="16"/>
                <w:lang w:val="es-ES"/>
              </w:rPr>
              <w:lastRenderedPageBreak/>
              <w:t>ajustará al valor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del</w:t>
            </w:r>
            <w:r w:rsidRPr="0068611F">
              <w:rPr>
                <w:rFonts w:ascii="Arial MT" w:eastAsia="Arial MT" w:hAnsi="Arial MT" w:cs="Arial MT"/>
                <w:spacing w:val="-6"/>
                <w:sz w:val="16"/>
                <w:lang w:val="es-ES"/>
              </w:rPr>
              <w:t xml:space="preserve"> </w:t>
            </w:r>
            <w:r w:rsidRPr="0068611F">
              <w:rPr>
                <w:rFonts w:ascii="Arial MT" w:eastAsia="Arial MT" w:hAnsi="Arial MT" w:cs="Arial MT"/>
                <w:sz w:val="16"/>
                <w:lang w:val="es-ES"/>
              </w:rPr>
              <w:t>bien</w:t>
            </w:r>
            <w:r w:rsidRPr="0068611F">
              <w:rPr>
                <w:rFonts w:ascii="Arial MT" w:eastAsia="Arial MT" w:hAnsi="Arial MT" w:cs="Arial MT"/>
                <w:spacing w:val="-6"/>
                <w:sz w:val="16"/>
                <w:lang w:val="es-ES"/>
              </w:rPr>
              <w:t xml:space="preserve"> </w:t>
            </w:r>
            <w:r w:rsidRPr="0068611F">
              <w:rPr>
                <w:rFonts w:ascii="Arial MT" w:eastAsia="Arial MT" w:hAnsi="Arial MT" w:cs="Arial MT"/>
                <w:sz w:val="16"/>
                <w:lang w:val="es-ES"/>
              </w:rPr>
              <w:t>en</w:t>
            </w:r>
            <w:r w:rsidRPr="0068611F">
              <w:rPr>
                <w:rFonts w:ascii="Arial MT" w:eastAsia="Arial MT" w:hAnsi="Arial MT" w:cs="Arial MT"/>
                <w:spacing w:val="-10"/>
                <w:sz w:val="16"/>
                <w:lang w:val="es-ES"/>
              </w:rPr>
              <w:t xml:space="preserve"> </w:t>
            </w:r>
            <w:r w:rsidRPr="0068611F">
              <w:rPr>
                <w:rFonts w:ascii="Arial MT" w:eastAsia="Arial MT" w:hAnsi="Arial MT" w:cs="Arial MT"/>
                <w:sz w:val="16"/>
                <w:lang w:val="es-ES"/>
              </w:rPr>
              <w:t>libros</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menos</w:t>
            </w:r>
            <w:r w:rsidRPr="0068611F">
              <w:rPr>
                <w:rFonts w:ascii="Arial MT" w:eastAsia="Arial MT" w:hAnsi="Arial MT" w:cs="Arial MT"/>
                <w:sz w:val="16"/>
                <w:lang w:val="es-ES"/>
              </w:rPr>
              <w:tab/>
            </w:r>
            <w:r w:rsidRPr="0068611F">
              <w:rPr>
                <w:rFonts w:ascii="Arial MT" w:eastAsia="Arial MT" w:hAnsi="Arial MT" w:cs="Arial MT"/>
                <w:spacing w:val="-2"/>
                <w:sz w:val="16"/>
                <w:lang w:val="es-ES"/>
              </w:rPr>
              <w:t>la</w:t>
            </w:r>
          </w:p>
          <w:p w14:paraId="57457E77" w14:textId="77777777" w:rsidR="0068611F" w:rsidRPr="0068611F" w:rsidRDefault="0068611F" w:rsidP="0068611F">
            <w:pPr>
              <w:tabs>
                <w:tab w:val="left" w:pos="1094"/>
              </w:tabs>
              <w:spacing w:before="1"/>
              <w:ind w:left="110"/>
              <w:rPr>
                <w:rFonts w:ascii="Arial MT" w:eastAsia="Arial MT" w:hAnsi="Arial MT" w:cs="Arial MT"/>
                <w:sz w:val="16"/>
                <w:lang w:val="es-ES"/>
              </w:rPr>
            </w:pPr>
            <w:r w:rsidRPr="0068611F">
              <w:rPr>
                <w:rFonts w:ascii="Arial MT" w:eastAsia="Arial MT" w:hAnsi="Arial MT" w:cs="Arial MT"/>
                <w:sz w:val="16"/>
                <w:lang w:val="es-ES"/>
              </w:rPr>
              <w:t>aplicación</w:t>
            </w:r>
            <w:r w:rsidRPr="0068611F">
              <w:rPr>
                <w:rFonts w:ascii="Arial MT" w:eastAsia="Arial MT" w:hAnsi="Arial MT" w:cs="Arial MT"/>
                <w:sz w:val="16"/>
                <w:lang w:val="es-ES"/>
              </w:rPr>
              <w:tab/>
              <w:t>del</w:t>
            </w:r>
          </w:p>
          <w:p w14:paraId="2011797E" w14:textId="77777777" w:rsidR="0068611F" w:rsidRPr="0068611F" w:rsidRDefault="0068611F" w:rsidP="0068611F">
            <w:pPr>
              <w:tabs>
                <w:tab w:val="left" w:pos="1131"/>
              </w:tabs>
              <w:spacing w:before="37"/>
              <w:ind w:left="110"/>
              <w:rPr>
                <w:rFonts w:ascii="Arial MT" w:eastAsia="Arial MT" w:hAnsi="Arial MT" w:cs="Arial MT"/>
                <w:sz w:val="16"/>
                <w:lang w:val="es-ES"/>
              </w:rPr>
            </w:pPr>
            <w:r w:rsidRPr="0068611F">
              <w:rPr>
                <w:rFonts w:ascii="Arial MT" w:eastAsia="Arial MT" w:hAnsi="Arial MT" w:cs="Arial MT"/>
                <w:sz w:val="16"/>
                <w:lang w:val="es-ES"/>
              </w:rPr>
              <w:t>Índice</w:t>
            </w:r>
            <w:r w:rsidRPr="0068611F">
              <w:rPr>
                <w:rFonts w:ascii="Arial MT" w:eastAsia="Arial MT" w:hAnsi="Arial MT" w:cs="Arial MT"/>
                <w:sz w:val="16"/>
                <w:lang w:val="es-ES"/>
              </w:rPr>
              <w:tab/>
              <w:t>de</w:t>
            </w:r>
          </w:p>
          <w:p w14:paraId="596E9D94" w14:textId="02EDE4E9" w:rsidR="0068611F" w:rsidRPr="0068611F" w:rsidRDefault="0068611F" w:rsidP="0068611F">
            <w:pPr>
              <w:tabs>
                <w:tab w:val="left" w:pos="1184"/>
              </w:tabs>
              <w:spacing w:before="36" w:line="288" w:lineRule="auto"/>
              <w:ind w:left="110" w:right="93"/>
              <w:rPr>
                <w:rFonts w:ascii="Arial MT" w:eastAsia="Arial MT" w:hAnsi="Arial MT" w:cs="Arial MT"/>
                <w:sz w:val="16"/>
                <w:lang w:val="es-ES"/>
              </w:rPr>
            </w:pPr>
            <w:r w:rsidRPr="0068611F">
              <w:rPr>
                <w:rFonts w:ascii="Arial MT" w:eastAsia="Arial MT" w:hAnsi="Arial MT" w:cs="Arial MT"/>
                <w:sz w:val="16"/>
                <w:lang w:val="es-ES"/>
              </w:rPr>
              <w:t>Precios</w:t>
            </w:r>
            <w:r w:rsidRPr="0068611F">
              <w:rPr>
                <w:rFonts w:ascii="Arial MT" w:eastAsia="Arial MT" w:hAnsi="Arial MT" w:cs="Arial MT"/>
                <w:sz w:val="16"/>
                <w:lang w:val="es-ES"/>
              </w:rPr>
              <w:tab/>
            </w:r>
            <w:r w:rsidRPr="0068611F">
              <w:rPr>
                <w:rFonts w:ascii="Arial MT" w:eastAsia="Arial MT" w:hAnsi="Arial MT" w:cs="Arial MT"/>
                <w:spacing w:val="-2"/>
                <w:sz w:val="16"/>
                <w:lang w:val="es-ES"/>
              </w:rPr>
              <w:t>al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consumidor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(IPC)</w:t>
            </w:r>
            <w:r w:rsidRPr="0068611F">
              <w:rPr>
                <w:rFonts w:ascii="Arial MT" w:eastAsia="Arial MT" w:hAnsi="Arial MT" w:cs="Arial MT"/>
                <w:spacing w:val="-9"/>
                <w:sz w:val="16"/>
                <w:lang w:val="es-ES"/>
              </w:rPr>
              <w:t xml:space="preserve"> </w:t>
            </w:r>
            <w:r w:rsidRPr="0068611F">
              <w:rPr>
                <w:rFonts w:ascii="Arial MT" w:eastAsia="Arial MT" w:hAnsi="Arial MT" w:cs="Arial MT"/>
                <w:sz w:val="16"/>
                <w:lang w:val="es-ES"/>
              </w:rPr>
              <w:t>emitido</w:t>
            </w:r>
            <w:r w:rsidRPr="0068611F">
              <w:rPr>
                <w:rFonts w:ascii="Arial MT" w:eastAsia="Arial MT" w:hAnsi="Arial MT" w:cs="Arial MT"/>
                <w:spacing w:val="-9"/>
                <w:sz w:val="16"/>
                <w:lang w:val="es-ES"/>
              </w:rPr>
              <w:t xml:space="preserve"> </w:t>
            </w:r>
            <w:r w:rsidRPr="0068611F">
              <w:rPr>
                <w:rFonts w:ascii="Arial MT" w:eastAsia="Arial MT" w:hAnsi="Arial MT" w:cs="Arial MT"/>
                <w:sz w:val="16"/>
                <w:lang w:val="es-ES"/>
              </w:rPr>
              <w:t>por</w:t>
            </w:r>
            <w:r w:rsidRPr="0068611F">
              <w:rPr>
                <w:rFonts w:ascii="Arial MT" w:eastAsia="Arial MT" w:hAnsi="Arial MT" w:cs="Arial MT"/>
                <w:spacing w:val="-41"/>
                <w:sz w:val="16"/>
                <w:lang w:val="es-ES"/>
              </w:rPr>
              <w:t xml:space="preserve"> </w:t>
            </w:r>
            <w:r w:rsidRPr="0068611F">
              <w:rPr>
                <w:rFonts w:ascii="Arial MT" w:eastAsia="Arial MT" w:hAnsi="Arial MT" w:cs="Arial MT"/>
                <w:w w:val="95"/>
                <w:sz w:val="16"/>
                <w:lang w:val="es-ES"/>
              </w:rPr>
              <w:t>el</w:t>
            </w:r>
            <w:r w:rsidRPr="0068611F">
              <w:rPr>
                <w:rFonts w:ascii="Arial MT" w:eastAsia="Arial MT" w:hAnsi="Arial MT" w:cs="Arial MT"/>
                <w:spacing w:val="9"/>
                <w:w w:val="95"/>
                <w:sz w:val="16"/>
                <w:lang w:val="es-ES"/>
              </w:rPr>
              <w:t xml:space="preserve"> </w:t>
            </w:r>
            <w:r w:rsidRPr="0068611F">
              <w:rPr>
                <w:rFonts w:ascii="Arial MT" w:eastAsia="Arial MT" w:hAnsi="Arial MT" w:cs="Arial MT"/>
                <w:w w:val="95"/>
                <w:sz w:val="16"/>
                <w:lang w:val="es-ES"/>
              </w:rPr>
              <w:t>DANE,</w:t>
            </w:r>
            <w:r w:rsidRPr="0068611F">
              <w:rPr>
                <w:rFonts w:ascii="Arial MT" w:eastAsia="Arial MT" w:hAnsi="Arial MT" w:cs="Arial MT"/>
                <w:spacing w:val="16"/>
                <w:w w:val="95"/>
                <w:sz w:val="16"/>
                <w:lang w:val="es-ES"/>
              </w:rPr>
              <w:t xml:space="preserve"> </w:t>
            </w:r>
            <w:r w:rsidRPr="0068611F">
              <w:rPr>
                <w:rFonts w:ascii="Arial MT" w:eastAsia="Arial MT" w:hAnsi="Arial MT" w:cs="Arial MT"/>
                <w:w w:val="95"/>
                <w:sz w:val="16"/>
                <w:lang w:val="es-ES"/>
              </w:rPr>
              <w:t>vigente</w:t>
            </w:r>
            <w:r w:rsidR="00B4225A" w:rsidRPr="0068611F">
              <w:rPr>
                <w:rFonts w:ascii="Arial MT" w:eastAsia="Arial MT" w:hAnsi="Arial MT" w:cs="Arial MT"/>
                <w:sz w:val="16"/>
                <w:lang w:val="es-ES"/>
              </w:rPr>
              <w:t xml:space="preserve"> para</w:t>
            </w:r>
            <w:r w:rsidR="00B4225A" w:rsidRPr="0068611F">
              <w:rPr>
                <w:rFonts w:ascii="Arial MT" w:eastAsia="Arial MT" w:hAnsi="Arial MT" w:cs="Arial MT"/>
                <w:spacing w:val="14"/>
                <w:sz w:val="16"/>
                <w:lang w:val="es-ES"/>
              </w:rPr>
              <w:t xml:space="preserve"> </w:t>
            </w:r>
            <w:r w:rsidR="00B4225A" w:rsidRPr="0068611F">
              <w:rPr>
                <w:rFonts w:ascii="Arial MT" w:eastAsia="Arial MT" w:hAnsi="Arial MT" w:cs="Arial MT"/>
                <w:sz w:val="16"/>
                <w:lang w:val="es-ES"/>
              </w:rPr>
              <w:t>el</w:t>
            </w:r>
            <w:r w:rsidR="00B4225A" w:rsidRPr="0068611F">
              <w:rPr>
                <w:rFonts w:ascii="Arial MT" w:eastAsia="Arial MT" w:hAnsi="Arial MT" w:cs="Arial MT"/>
                <w:spacing w:val="15"/>
                <w:sz w:val="16"/>
                <w:lang w:val="es-ES"/>
              </w:rPr>
              <w:t xml:space="preserve"> </w:t>
            </w:r>
            <w:r w:rsidR="00B4225A" w:rsidRPr="0068611F">
              <w:rPr>
                <w:rFonts w:ascii="Arial MT" w:eastAsia="Arial MT" w:hAnsi="Arial MT" w:cs="Arial MT"/>
                <w:sz w:val="16"/>
                <w:lang w:val="es-ES"/>
              </w:rPr>
              <w:t>periodo</w:t>
            </w:r>
            <w:r w:rsidR="00B4225A" w:rsidRPr="0068611F">
              <w:rPr>
                <w:rFonts w:ascii="Arial MT" w:eastAsia="Arial MT" w:hAnsi="Arial MT" w:cs="Arial MT"/>
                <w:spacing w:val="-42"/>
                <w:sz w:val="16"/>
                <w:lang w:val="es-ES"/>
              </w:rPr>
              <w:t xml:space="preserve"> </w:t>
            </w:r>
            <w:r w:rsidR="00B4225A" w:rsidRPr="0068611F">
              <w:rPr>
                <w:rFonts w:ascii="Arial MT" w:eastAsia="Arial MT" w:hAnsi="Arial MT" w:cs="Arial MT"/>
                <w:sz w:val="16"/>
                <w:lang w:val="es-ES"/>
              </w:rPr>
              <w:t>contable.</w:t>
            </w:r>
          </w:p>
        </w:tc>
      </w:tr>
      <w:tr w:rsidR="0068611F" w:rsidRPr="0068611F" w14:paraId="7F71E894" w14:textId="77777777" w:rsidTr="00B4225A">
        <w:trPr>
          <w:trHeight w:val="825"/>
          <w:jc w:val="center"/>
        </w:trPr>
        <w:tc>
          <w:tcPr>
            <w:tcW w:w="1129" w:type="dxa"/>
            <w:vMerge/>
            <w:tcBorders>
              <w:top w:val="single" w:sz="4" w:space="0" w:color="BEBEBE"/>
              <w:left w:val="single" w:sz="4" w:space="0" w:color="BEBEBE"/>
              <w:bottom w:val="single" w:sz="4" w:space="0" w:color="BEBEBE"/>
              <w:right w:val="single" w:sz="4" w:space="0" w:color="BEBEBE"/>
            </w:tcBorders>
            <w:vAlign w:val="center"/>
            <w:hideMark/>
          </w:tcPr>
          <w:p w14:paraId="326710EB" w14:textId="77777777" w:rsidR="0068611F" w:rsidRPr="0068611F" w:rsidRDefault="0068611F" w:rsidP="0068611F">
            <w:pPr>
              <w:rPr>
                <w:rFonts w:ascii="Arial" w:eastAsia="Arial MT" w:hAnsi="Arial MT" w:cs="Arial MT"/>
                <w:b/>
                <w:sz w:val="16"/>
                <w:lang w:val="es-ES"/>
              </w:rPr>
            </w:pPr>
          </w:p>
        </w:tc>
        <w:tc>
          <w:tcPr>
            <w:tcW w:w="1138" w:type="dxa"/>
            <w:tcBorders>
              <w:top w:val="single" w:sz="4" w:space="0" w:color="BEBEBE"/>
              <w:left w:val="single" w:sz="4" w:space="0" w:color="BEBEBE"/>
              <w:bottom w:val="single" w:sz="4" w:space="0" w:color="BEBEBE"/>
              <w:right w:val="single" w:sz="4" w:space="0" w:color="BEBEBE"/>
            </w:tcBorders>
            <w:shd w:val="clear" w:color="auto" w:fill="F1F1F1"/>
            <w:hideMark/>
          </w:tcPr>
          <w:p w14:paraId="3700C32A" w14:textId="77777777" w:rsidR="0068611F" w:rsidRPr="0068611F" w:rsidRDefault="0068611F" w:rsidP="0068611F">
            <w:pPr>
              <w:spacing w:before="3" w:line="288" w:lineRule="auto"/>
              <w:ind w:left="109" w:right="91"/>
              <w:rPr>
                <w:rFonts w:ascii="Arial MT" w:eastAsia="Arial MT" w:hAnsi="Arial MT" w:cs="Arial MT"/>
                <w:sz w:val="16"/>
                <w:lang w:val="es-ES"/>
              </w:rPr>
            </w:pPr>
            <w:r w:rsidRPr="0068611F">
              <w:rPr>
                <w:rFonts w:ascii="Arial MT" w:eastAsia="Arial MT" w:hAnsi="Arial MT" w:cs="Arial MT"/>
                <w:sz w:val="16"/>
                <w:lang w:val="es-ES"/>
              </w:rPr>
              <w:t>Equipo y</w:t>
            </w:r>
            <w:r w:rsidRPr="0068611F">
              <w:rPr>
                <w:rFonts w:ascii="Arial MT" w:eastAsia="Arial MT" w:hAnsi="Arial MT" w:cs="Arial MT"/>
                <w:spacing w:val="1"/>
                <w:sz w:val="16"/>
                <w:lang w:val="es-ES"/>
              </w:rPr>
              <w:t xml:space="preserve"> </w:t>
            </w:r>
            <w:r w:rsidRPr="0068611F">
              <w:rPr>
                <w:rFonts w:ascii="Arial MT" w:eastAsia="Arial MT" w:hAnsi="Arial MT" w:cs="Arial MT"/>
                <w:spacing w:val="-1"/>
                <w:sz w:val="16"/>
                <w:lang w:val="es-ES"/>
              </w:rPr>
              <w:t xml:space="preserve">Máquinas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Oficina</w:t>
            </w:r>
          </w:p>
        </w:tc>
        <w:tc>
          <w:tcPr>
            <w:tcW w:w="1273" w:type="dxa"/>
            <w:vMerge/>
            <w:tcBorders>
              <w:top w:val="single" w:sz="4" w:space="0" w:color="BEBEBE"/>
              <w:left w:val="single" w:sz="4" w:space="0" w:color="BEBEBE"/>
              <w:bottom w:val="single" w:sz="4" w:space="0" w:color="BEBEBE"/>
              <w:right w:val="single" w:sz="4" w:space="0" w:color="BEBEBE"/>
            </w:tcBorders>
            <w:vAlign w:val="center"/>
            <w:hideMark/>
          </w:tcPr>
          <w:p w14:paraId="334BFA26" w14:textId="77777777" w:rsidR="0068611F" w:rsidRPr="0068611F" w:rsidRDefault="0068611F" w:rsidP="0068611F">
            <w:pPr>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shd w:val="clear" w:color="auto" w:fill="F1F1F1"/>
            <w:hideMark/>
          </w:tcPr>
          <w:p w14:paraId="04C8601F" w14:textId="77777777" w:rsidR="0068611F" w:rsidRPr="0068611F" w:rsidRDefault="0068611F" w:rsidP="0068611F">
            <w:pPr>
              <w:spacing w:before="3"/>
              <w:ind w:left="450"/>
              <w:rPr>
                <w:rFonts w:ascii="Arial MT" w:eastAsia="Arial MT" w:hAnsi="Arial MT" w:cs="Arial MT"/>
                <w:sz w:val="16"/>
                <w:lang w:val="es-ES"/>
              </w:rPr>
            </w:pPr>
            <w:r w:rsidRPr="0068611F">
              <w:rPr>
                <w:rFonts w:ascii="Arial MT" w:eastAsia="Arial MT" w:hAnsi="Arial MT" w:cs="Arial MT"/>
                <w:w w:val="98"/>
                <w:sz w:val="16"/>
                <w:lang w:val="es-ES"/>
              </w:rPr>
              <w:t>7</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161C3059" w14:textId="77777777" w:rsidR="0068611F" w:rsidRPr="0068611F" w:rsidRDefault="0068611F" w:rsidP="0068611F">
            <w:pPr>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52778AD1" w14:textId="77777777" w:rsidR="0068611F" w:rsidRPr="0068611F" w:rsidRDefault="0068611F" w:rsidP="0068611F">
            <w:pPr>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4F154E83" w14:textId="77777777" w:rsidR="0068611F" w:rsidRPr="0068611F" w:rsidRDefault="0068611F" w:rsidP="0068611F">
            <w:pPr>
              <w:rPr>
                <w:rFonts w:ascii="Arial MT" w:eastAsia="Arial MT" w:hAnsi="Arial MT" w:cs="Arial MT"/>
                <w:sz w:val="16"/>
                <w:lang w:val="es-ES"/>
              </w:rPr>
            </w:pPr>
          </w:p>
        </w:tc>
      </w:tr>
      <w:tr w:rsidR="0068611F" w:rsidRPr="0068611F" w14:paraId="3256693B" w14:textId="77777777" w:rsidTr="00B4225A">
        <w:trPr>
          <w:trHeight w:val="1262"/>
          <w:jc w:val="center"/>
        </w:trPr>
        <w:tc>
          <w:tcPr>
            <w:tcW w:w="1129" w:type="dxa"/>
            <w:vMerge/>
            <w:tcBorders>
              <w:top w:val="single" w:sz="4" w:space="0" w:color="BEBEBE"/>
              <w:left w:val="single" w:sz="4" w:space="0" w:color="BEBEBE"/>
              <w:bottom w:val="single" w:sz="4" w:space="0" w:color="BEBEBE"/>
              <w:right w:val="single" w:sz="4" w:space="0" w:color="BEBEBE"/>
            </w:tcBorders>
            <w:vAlign w:val="center"/>
            <w:hideMark/>
          </w:tcPr>
          <w:p w14:paraId="4FF472AC" w14:textId="77777777" w:rsidR="0068611F" w:rsidRPr="0068611F" w:rsidRDefault="0068611F" w:rsidP="0068611F">
            <w:pPr>
              <w:rPr>
                <w:rFonts w:ascii="Arial" w:eastAsia="Arial MT" w:hAnsi="Arial MT" w:cs="Arial MT"/>
                <w:b/>
                <w:sz w:val="16"/>
                <w:lang w:val="es-ES"/>
              </w:rPr>
            </w:pPr>
          </w:p>
        </w:tc>
        <w:tc>
          <w:tcPr>
            <w:tcW w:w="1138" w:type="dxa"/>
            <w:tcBorders>
              <w:top w:val="single" w:sz="4" w:space="0" w:color="BEBEBE"/>
              <w:left w:val="single" w:sz="4" w:space="0" w:color="BEBEBE"/>
              <w:bottom w:val="single" w:sz="4" w:space="0" w:color="BEBEBE"/>
              <w:right w:val="single" w:sz="4" w:space="0" w:color="BEBEBE"/>
            </w:tcBorders>
            <w:hideMark/>
          </w:tcPr>
          <w:p w14:paraId="6FE00287" w14:textId="77777777" w:rsidR="0068611F" w:rsidRPr="0068611F" w:rsidRDefault="0068611F" w:rsidP="0068611F">
            <w:pPr>
              <w:spacing w:line="288" w:lineRule="auto"/>
              <w:ind w:left="109" w:right="216"/>
              <w:rPr>
                <w:rFonts w:ascii="Arial MT" w:eastAsia="Arial MT" w:hAnsi="Arial MT" w:cs="Arial MT"/>
                <w:sz w:val="16"/>
                <w:lang w:val="es-ES"/>
              </w:rPr>
            </w:pPr>
            <w:r w:rsidRPr="0068611F">
              <w:rPr>
                <w:rFonts w:ascii="Arial MT" w:eastAsia="Arial MT" w:hAnsi="Arial MT" w:cs="Arial MT"/>
                <w:sz w:val="16"/>
                <w:lang w:val="es-ES"/>
              </w:rPr>
              <w:t>Otros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Muebles y</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Enseres</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y</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equipos 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oficina</w:t>
            </w:r>
          </w:p>
        </w:tc>
        <w:tc>
          <w:tcPr>
            <w:tcW w:w="1273" w:type="dxa"/>
            <w:vMerge/>
            <w:tcBorders>
              <w:top w:val="single" w:sz="4" w:space="0" w:color="BEBEBE"/>
              <w:left w:val="single" w:sz="4" w:space="0" w:color="BEBEBE"/>
              <w:bottom w:val="single" w:sz="4" w:space="0" w:color="BEBEBE"/>
              <w:right w:val="single" w:sz="4" w:space="0" w:color="BEBEBE"/>
            </w:tcBorders>
            <w:vAlign w:val="center"/>
            <w:hideMark/>
          </w:tcPr>
          <w:p w14:paraId="7FCDF145" w14:textId="77777777" w:rsidR="0068611F" w:rsidRPr="0068611F" w:rsidRDefault="0068611F" w:rsidP="0068611F">
            <w:pPr>
              <w:rPr>
                <w:rFonts w:ascii="Arial MT" w:eastAsia="Arial MT" w:hAnsi="Arial MT" w:cs="Arial MT"/>
                <w:sz w:val="16"/>
                <w:lang w:val="es-ES"/>
              </w:rPr>
            </w:pPr>
          </w:p>
        </w:tc>
        <w:tc>
          <w:tcPr>
            <w:tcW w:w="994" w:type="dxa"/>
            <w:tcBorders>
              <w:top w:val="single" w:sz="4" w:space="0" w:color="BEBEBE"/>
              <w:left w:val="single" w:sz="4" w:space="0" w:color="BEBEBE"/>
              <w:bottom w:val="single" w:sz="4" w:space="0" w:color="BEBEBE"/>
              <w:right w:val="single" w:sz="4" w:space="0" w:color="BEBEBE"/>
            </w:tcBorders>
            <w:hideMark/>
          </w:tcPr>
          <w:p w14:paraId="1AADEA91" w14:textId="77777777" w:rsidR="0068611F" w:rsidRPr="0068611F" w:rsidRDefault="0068611F" w:rsidP="0068611F">
            <w:pPr>
              <w:spacing w:line="183" w:lineRule="exact"/>
              <w:ind w:left="450"/>
              <w:rPr>
                <w:rFonts w:ascii="Arial MT" w:eastAsia="Arial MT" w:hAnsi="Arial MT" w:cs="Arial MT"/>
                <w:sz w:val="16"/>
                <w:lang w:val="es-ES"/>
              </w:rPr>
            </w:pPr>
            <w:r w:rsidRPr="0068611F">
              <w:rPr>
                <w:rFonts w:ascii="Arial MT" w:eastAsia="Arial MT" w:hAnsi="Arial MT" w:cs="Arial MT"/>
                <w:w w:val="98"/>
                <w:sz w:val="16"/>
                <w:lang w:val="es-ES"/>
              </w:rPr>
              <w:t>7</w:t>
            </w: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1D0C71F4" w14:textId="77777777" w:rsidR="0068611F" w:rsidRPr="0068611F" w:rsidRDefault="0068611F" w:rsidP="0068611F">
            <w:pPr>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017C56BD" w14:textId="77777777" w:rsidR="0068611F" w:rsidRPr="0068611F" w:rsidRDefault="0068611F" w:rsidP="0068611F">
            <w:pPr>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1A1853E0" w14:textId="77777777" w:rsidR="0068611F" w:rsidRPr="0068611F" w:rsidRDefault="0068611F" w:rsidP="0068611F">
            <w:pPr>
              <w:rPr>
                <w:rFonts w:ascii="Arial MT" w:eastAsia="Arial MT" w:hAnsi="Arial MT" w:cs="Arial MT"/>
                <w:sz w:val="16"/>
                <w:lang w:val="es-ES"/>
              </w:rPr>
            </w:pPr>
          </w:p>
        </w:tc>
      </w:tr>
    </w:tbl>
    <w:p w14:paraId="380FCBE5" w14:textId="095A2F1A" w:rsidR="0068611F" w:rsidRDefault="0068611F" w:rsidP="0068611F">
      <w:pPr>
        <w:widowControl w:val="0"/>
        <w:autoSpaceDE w:val="0"/>
        <w:autoSpaceDN w:val="0"/>
        <w:spacing w:before="8" w:after="0" w:line="240" w:lineRule="auto"/>
        <w:rPr>
          <w:rFonts w:ascii="Arial" w:eastAsia="Arial MT" w:hAnsi="Arial MT" w:cs="Arial MT"/>
          <w:b/>
          <w:i/>
          <w:sz w:val="18"/>
          <w:szCs w:val="20"/>
          <w:lang w:val="es-ES"/>
        </w:rPr>
      </w:pPr>
    </w:p>
    <w:p w14:paraId="7B3C7993" w14:textId="77777777" w:rsidR="00B4225A" w:rsidRPr="0068611F" w:rsidRDefault="00B4225A" w:rsidP="0068611F">
      <w:pPr>
        <w:widowControl w:val="0"/>
        <w:autoSpaceDE w:val="0"/>
        <w:autoSpaceDN w:val="0"/>
        <w:spacing w:before="8" w:after="0" w:line="240" w:lineRule="auto"/>
        <w:rPr>
          <w:rFonts w:ascii="Arial" w:eastAsia="Arial MT" w:hAnsi="Arial MT" w:cs="Arial MT"/>
          <w:b/>
          <w:i/>
          <w:sz w:val="18"/>
          <w:szCs w:val="20"/>
          <w:lang w:val="es-ES"/>
        </w:rPr>
      </w:pPr>
    </w:p>
    <w:tbl>
      <w:tblPr>
        <w:tblStyle w:val="TableNormal"/>
        <w:tblW w:w="8787" w:type="dxa"/>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289"/>
        <w:gridCol w:w="1276"/>
        <w:gridCol w:w="1116"/>
        <w:gridCol w:w="853"/>
        <w:gridCol w:w="1416"/>
        <w:gridCol w:w="1421"/>
        <w:gridCol w:w="1416"/>
      </w:tblGrid>
      <w:tr w:rsidR="0068611F" w:rsidRPr="0068611F" w14:paraId="228CDBC6" w14:textId="77777777" w:rsidTr="00B4225A">
        <w:trPr>
          <w:trHeight w:val="1041"/>
        </w:trPr>
        <w:tc>
          <w:tcPr>
            <w:tcW w:w="2565" w:type="dxa"/>
            <w:gridSpan w:val="2"/>
            <w:tcBorders>
              <w:top w:val="single" w:sz="4" w:space="0" w:color="BEBEBE"/>
              <w:left w:val="single" w:sz="4" w:space="0" w:color="BEBEBE"/>
              <w:bottom w:val="single" w:sz="4" w:space="0" w:color="BEBEBE"/>
              <w:right w:val="single" w:sz="4" w:space="0" w:color="BEBEBE"/>
            </w:tcBorders>
            <w:hideMark/>
          </w:tcPr>
          <w:p w14:paraId="7310AE4B" w14:textId="77777777" w:rsidR="0068611F" w:rsidRPr="0068611F" w:rsidRDefault="0068611F" w:rsidP="0068611F">
            <w:pPr>
              <w:spacing w:line="288" w:lineRule="auto"/>
              <w:ind w:left="163" w:right="158" w:firstLine="4"/>
              <w:jc w:val="center"/>
              <w:rPr>
                <w:rFonts w:ascii="Arial" w:eastAsia="Arial MT" w:hAnsi="Arial MT" w:cs="Arial MT"/>
                <w:b/>
                <w:sz w:val="16"/>
                <w:lang w:val="es-ES"/>
              </w:rPr>
            </w:pPr>
            <w:r w:rsidRPr="0068611F">
              <w:rPr>
                <w:rFonts w:ascii="Arial" w:eastAsia="Arial MT" w:hAnsi="Arial MT" w:cs="Arial MT"/>
                <w:b/>
                <w:sz w:val="16"/>
                <w:lang w:val="es-ES"/>
              </w:rPr>
              <w:t>CLASIFICACION DE LA</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PROPIEDAD PLANTA Y</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EQUIPO</w:t>
            </w:r>
            <w:r w:rsidRPr="0068611F">
              <w:rPr>
                <w:rFonts w:ascii="Arial" w:eastAsia="Arial MT" w:hAnsi="Arial MT" w:cs="Arial MT"/>
                <w:b/>
                <w:spacing w:val="-7"/>
                <w:sz w:val="16"/>
                <w:lang w:val="es-ES"/>
              </w:rPr>
              <w:t xml:space="preserve"> </w:t>
            </w:r>
            <w:r w:rsidRPr="0068611F">
              <w:rPr>
                <w:rFonts w:ascii="Arial" w:eastAsia="Arial MT" w:hAnsi="Arial MT" w:cs="Arial MT"/>
                <w:b/>
                <w:sz w:val="16"/>
                <w:lang w:val="es-ES"/>
              </w:rPr>
              <w:t>S/N</w:t>
            </w:r>
            <w:r w:rsidRPr="0068611F">
              <w:rPr>
                <w:rFonts w:ascii="Arial" w:eastAsia="Arial MT" w:hAnsi="Arial MT" w:cs="Arial MT"/>
                <w:b/>
                <w:spacing w:val="-8"/>
                <w:sz w:val="16"/>
                <w:lang w:val="es-ES"/>
              </w:rPr>
              <w:t xml:space="preserve"> </w:t>
            </w:r>
            <w:r w:rsidRPr="0068611F">
              <w:rPr>
                <w:rFonts w:ascii="Arial" w:eastAsia="Arial MT" w:hAnsi="Arial MT" w:cs="Arial MT"/>
                <w:b/>
                <w:sz w:val="16"/>
                <w:lang w:val="es-ES"/>
              </w:rPr>
              <w:t>GRUPOS</w:t>
            </w:r>
            <w:r w:rsidRPr="0068611F">
              <w:rPr>
                <w:rFonts w:ascii="Arial" w:eastAsia="Arial MT" w:hAnsi="Arial MT" w:cs="Arial MT"/>
                <w:b/>
                <w:spacing w:val="-5"/>
                <w:sz w:val="16"/>
                <w:lang w:val="es-ES"/>
              </w:rPr>
              <w:t xml:space="preserve"> </w:t>
            </w:r>
            <w:r w:rsidRPr="0068611F">
              <w:rPr>
                <w:rFonts w:ascii="Arial" w:eastAsia="Arial MT" w:hAnsi="Arial MT" w:cs="Arial MT"/>
                <w:b/>
                <w:sz w:val="16"/>
                <w:lang w:val="es-ES"/>
              </w:rPr>
              <w:t>DE</w:t>
            </w:r>
            <w:r w:rsidRPr="0068611F">
              <w:rPr>
                <w:rFonts w:ascii="Arial" w:eastAsia="Arial MT" w:hAnsi="Arial MT" w:cs="Arial MT"/>
                <w:b/>
                <w:spacing w:val="-41"/>
                <w:sz w:val="16"/>
                <w:lang w:val="es-ES"/>
              </w:rPr>
              <w:t xml:space="preserve"> </w:t>
            </w:r>
            <w:r w:rsidRPr="0068611F">
              <w:rPr>
                <w:rFonts w:ascii="Arial" w:eastAsia="Arial MT" w:hAnsi="Arial MT" w:cs="Arial MT"/>
                <w:b/>
                <w:sz w:val="16"/>
                <w:lang w:val="es-ES"/>
              </w:rPr>
              <w:t>CUENTAS</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PARA</w:t>
            </w:r>
            <w:r w:rsidRPr="0068611F">
              <w:rPr>
                <w:rFonts w:ascii="Arial" w:eastAsia="Arial MT" w:hAnsi="Arial MT" w:cs="Arial MT"/>
                <w:b/>
                <w:spacing w:val="-3"/>
                <w:sz w:val="16"/>
                <w:lang w:val="es-ES"/>
              </w:rPr>
              <w:t xml:space="preserve"> </w:t>
            </w:r>
            <w:r w:rsidRPr="0068611F">
              <w:rPr>
                <w:rFonts w:ascii="Arial" w:eastAsia="Arial MT" w:hAnsi="Arial MT" w:cs="Arial MT"/>
                <w:b/>
                <w:sz w:val="16"/>
                <w:lang w:val="es-ES"/>
              </w:rPr>
              <w:t>NICSP</w:t>
            </w:r>
          </w:p>
        </w:tc>
        <w:tc>
          <w:tcPr>
            <w:tcW w:w="1116" w:type="dxa"/>
            <w:tcBorders>
              <w:top w:val="single" w:sz="4" w:space="0" w:color="BEBEBE"/>
              <w:left w:val="single" w:sz="4" w:space="0" w:color="BEBEBE"/>
              <w:bottom w:val="single" w:sz="4" w:space="0" w:color="BEBEBE"/>
              <w:right w:val="single" w:sz="4" w:space="0" w:color="BEBEBE"/>
            </w:tcBorders>
            <w:hideMark/>
          </w:tcPr>
          <w:p w14:paraId="61FB612A" w14:textId="77777777" w:rsidR="0068611F" w:rsidRPr="0068611F" w:rsidRDefault="0068611F" w:rsidP="00B4225A">
            <w:pPr>
              <w:spacing w:line="183" w:lineRule="exact"/>
              <w:ind w:left="-24"/>
              <w:jc w:val="center"/>
              <w:rPr>
                <w:rFonts w:ascii="Arial" w:eastAsia="Arial MT" w:hAnsi="Arial MT" w:cs="Arial MT"/>
                <w:b/>
                <w:sz w:val="16"/>
                <w:lang w:val="es-ES"/>
              </w:rPr>
            </w:pPr>
            <w:r w:rsidRPr="0068611F">
              <w:rPr>
                <w:rFonts w:ascii="Arial" w:eastAsia="Arial MT" w:hAnsi="Arial MT" w:cs="Arial MT"/>
                <w:b/>
                <w:sz w:val="16"/>
                <w:lang w:val="es-ES"/>
              </w:rPr>
              <w:t>DEFINICION</w:t>
            </w:r>
          </w:p>
        </w:tc>
        <w:tc>
          <w:tcPr>
            <w:tcW w:w="853" w:type="dxa"/>
            <w:tcBorders>
              <w:top w:val="single" w:sz="4" w:space="0" w:color="BEBEBE"/>
              <w:left w:val="single" w:sz="4" w:space="0" w:color="BEBEBE"/>
              <w:bottom w:val="single" w:sz="4" w:space="0" w:color="BEBEBE"/>
              <w:right w:val="single" w:sz="4" w:space="0" w:color="BEBEBE"/>
            </w:tcBorders>
            <w:hideMark/>
          </w:tcPr>
          <w:p w14:paraId="03CB7415" w14:textId="77777777" w:rsidR="0068611F" w:rsidRPr="0068611F" w:rsidRDefault="0068611F" w:rsidP="00B4225A">
            <w:pPr>
              <w:spacing w:line="288" w:lineRule="auto"/>
              <w:ind w:left="6"/>
              <w:jc w:val="center"/>
              <w:rPr>
                <w:rFonts w:ascii="Arial" w:eastAsia="Arial MT" w:hAnsi="Arial MT" w:cs="Arial MT"/>
                <w:b/>
                <w:sz w:val="16"/>
                <w:lang w:val="es-ES"/>
              </w:rPr>
            </w:pPr>
            <w:r w:rsidRPr="0068611F">
              <w:rPr>
                <w:rFonts w:ascii="Arial" w:eastAsia="Arial MT" w:hAnsi="Arial MT" w:cs="Arial MT"/>
                <w:b/>
                <w:sz w:val="16"/>
                <w:lang w:val="es-ES"/>
              </w:rPr>
              <w:t>VIDA</w:t>
            </w:r>
            <w:r w:rsidRPr="0068611F">
              <w:rPr>
                <w:rFonts w:ascii="Arial" w:eastAsia="Arial MT" w:hAnsi="Arial MT" w:cs="Arial MT"/>
                <w:b/>
                <w:spacing w:val="-43"/>
                <w:sz w:val="16"/>
                <w:lang w:val="es-ES"/>
              </w:rPr>
              <w:t xml:space="preserve"> </w:t>
            </w:r>
            <w:r w:rsidRPr="0068611F">
              <w:rPr>
                <w:rFonts w:ascii="Arial" w:eastAsia="Arial MT" w:hAnsi="Arial MT" w:cs="Arial MT"/>
                <w:b/>
                <w:sz w:val="16"/>
                <w:lang w:val="es-ES"/>
              </w:rPr>
              <w:t>UTIL</w:t>
            </w:r>
          </w:p>
          <w:p w14:paraId="2F310BB8" w14:textId="77777777" w:rsidR="0068611F" w:rsidRPr="0068611F" w:rsidRDefault="0068611F" w:rsidP="00B4225A">
            <w:pPr>
              <w:ind w:left="6"/>
              <w:jc w:val="center"/>
              <w:rPr>
                <w:rFonts w:ascii="Arial" w:eastAsia="Arial MT" w:hAnsi="Arial" w:cs="Arial MT"/>
                <w:b/>
                <w:sz w:val="16"/>
                <w:lang w:val="es-ES"/>
              </w:rPr>
            </w:pPr>
            <w:r w:rsidRPr="0068611F">
              <w:rPr>
                <w:rFonts w:ascii="Arial" w:eastAsia="Arial MT" w:hAnsi="Arial" w:cs="Arial MT"/>
                <w:b/>
                <w:sz w:val="16"/>
                <w:lang w:val="es-ES"/>
              </w:rPr>
              <w:t>EN</w:t>
            </w:r>
            <w:r w:rsidRPr="0068611F">
              <w:rPr>
                <w:rFonts w:ascii="Arial" w:eastAsia="Arial MT" w:hAnsi="Arial" w:cs="Arial MT"/>
                <w:b/>
                <w:spacing w:val="-2"/>
                <w:sz w:val="16"/>
                <w:lang w:val="es-ES"/>
              </w:rPr>
              <w:t xml:space="preserve"> </w:t>
            </w:r>
            <w:r w:rsidRPr="0068611F">
              <w:rPr>
                <w:rFonts w:ascii="Arial" w:eastAsia="Arial MT" w:hAnsi="Arial" w:cs="Arial MT"/>
                <w:b/>
                <w:sz w:val="16"/>
                <w:lang w:val="es-ES"/>
              </w:rPr>
              <w:t>AÑOS</w:t>
            </w:r>
          </w:p>
        </w:tc>
        <w:tc>
          <w:tcPr>
            <w:tcW w:w="1416" w:type="dxa"/>
            <w:tcBorders>
              <w:top w:val="single" w:sz="4" w:space="0" w:color="BEBEBE"/>
              <w:left w:val="single" w:sz="4" w:space="0" w:color="BEBEBE"/>
              <w:bottom w:val="single" w:sz="4" w:space="0" w:color="BEBEBE"/>
              <w:right w:val="single" w:sz="4" w:space="0" w:color="BEBEBE"/>
            </w:tcBorders>
            <w:hideMark/>
          </w:tcPr>
          <w:p w14:paraId="079B4D44" w14:textId="77777777" w:rsidR="0068611F" w:rsidRPr="0068611F" w:rsidRDefault="0068611F" w:rsidP="00B4225A">
            <w:pPr>
              <w:spacing w:line="288" w:lineRule="auto"/>
              <w:jc w:val="center"/>
              <w:rPr>
                <w:rFonts w:ascii="Arial" w:eastAsia="Arial MT" w:hAnsi="Arial MT" w:cs="Arial MT"/>
                <w:b/>
                <w:sz w:val="16"/>
                <w:lang w:val="es-ES"/>
              </w:rPr>
            </w:pPr>
            <w:r w:rsidRPr="0068611F">
              <w:rPr>
                <w:rFonts w:ascii="Arial" w:eastAsia="Arial MT" w:hAnsi="Arial MT" w:cs="Arial MT"/>
                <w:b/>
                <w:sz w:val="16"/>
                <w:lang w:val="es-ES"/>
              </w:rPr>
              <w:t>RECONOCIMIE</w:t>
            </w:r>
            <w:r w:rsidRPr="0068611F">
              <w:rPr>
                <w:rFonts w:ascii="Arial" w:eastAsia="Arial MT" w:hAnsi="Arial MT" w:cs="Arial MT"/>
                <w:b/>
                <w:spacing w:val="-43"/>
                <w:sz w:val="16"/>
                <w:lang w:val="es-ES"/>
              </w:rPr>
              <w:t xml:space="preserve"> </w:t>
            </w:r>
            <w:r w:rsidRPr="0068611F">
              <w:rPr>
                <w:rFonts w:ascii="Arial" w:eastAsia="Arial MT" w:hAnsi="Arial MT" w:cs="Arial MT"/>
                <w:b/>
                <w:sz w:val="16"/>
                <w:lang w:val="es-ES"/>
              </w:rPr>
              <w:t>NTO</w:t>
            </w:r>
          </w:p>
        </w:tc>
        <w:tc>
          <w:tcPr>
            <w:tcW w:w="1421" w:type="dxa"/>
            <w:tcBorders>
              <w:top w:val="single" w:sz="4" w:space="0" w:color="BEBEBE"/>
              <w:left w:val="single" w:sz="4" w:space="0" w:color="BEBEBE"/>
              <w:bottom w:val="single" w:sz="4" w:space="0" w:color="BEBEBE"/>
              <w:right w:val="single" w:sz="4" w:space="0" w:color="BEBEBE"/>
            </w:tcBorders>
            <w:hideMark/>
          </w:tcPr>
          <w:p w14:paraId="6BEFDEC0" w14:textId="77777777" w:rsidR="0068611F" w:rsidRPr="0068611F" w:rsidRDefault="0068611F" w:rsidP="00B4225A">
            <w:pPr>
              <w:spacing w:line="288" w:lineRule="auto"/>
              <w:ind w:left="144" w:right="281" w:firstLine="2"/>
              <w:jc w:val="center"/>
              <w:rPr>
                <w:rFonts w:ascii="Arial" w:eastAsia="Arial MT" w:hAnsi="Arial MT" w:cs="Arial MT"/>
                <w:b/>
                <w:sz w:val="16"/>
                <w:lang w:val="es-ES"/>
              </w:rPr>
            </w:pPr>
            <w:r w:rsidRPr="0068611F">
              <w:rPr>
                <w:rFonts w:ascii="Arial" w:eastAsia="Arial MT" w:hAnsi="Arial MT" w:cs="Arial MT"/>
                <w:b/>
                <w:sz w:val="16"/>
                <w:lang w:val="es-ES"/>
              </w:rPr>
              <w:t>MEDICION</w:t>
            </w:r>
            <w:r w:rsidRPr="0068611F">
              <w:rPr>
                <w:rFonts w:ascii="Arial" w:eastAsia="Arial MT" w:hAnsi="Arial MT" w:cs="Arial MT"/>
                <w:b/>
                <w:spacing w:val="-42"/>
                <w:sz w:val="16"/>
                <w:lang w:val="es-ES"/>
              </w:rPr>
              <w:t xml:space="preserve"> </w:t>
            </w:r>
            <w:r w:rsidRPr="0068611F">
              <w:rPr>
                <w:rFonts w:ascii="Arial" w:eastAsia="Arial MT" w:hAnsi="Arial MT" w:cs="Arial MT"/>
                <w:b/>
                <w:sz w:val="16"/>
                <w:lang w:val="es-ES"/>
              </w:rPr>
              <w:t>INICIAL</w:t>
            </w:r>
          </w:p>
        </w:tc>
        <w:tc>
          <w:tcPr>
            <w:tcW w:w="1416" w:type="dxa"/>
            <w:tcBorders>
              <w:top w:val="single" w:sz="4" w:space="0" w:color="BEBEBE"/>
              <w:left w:val="single" w:sz="4" w:space="0" w:color="BEBEBE"/>
              <w:bottom w:val="single" w:sz="4" w:space="0" w:color="BEBEBE"/>
              <w:right w:val="single" w:sz="4" w:space="0" w:color="BEBEBE"/>
            </w:tcBorders>
            <w:hideMark/>
          </w:tcPr>
          <w:p w14:paraId="6C415CAA" w14:textId="77777777" w:rsidR="0068611F" w:rsidRPr="0068611F" w:rsidRDefault="0068611F" w:rsidP="0068611F">
            <w:pPr>
              <w:spacing w:line="183" w:lineRule="exact"/>
              <w:ind w:left="234"/>
              <w:rPr>
                <w:rFonts w:ascii="Arial" w:eastAsia="Arial MT" w:hAnsi="Arial MT" w:cs="Arial MT"/>
                <w:b/>
                <w:sz w:val="16"/>
                <w:lang w:val="es-ES"/>
              </w:rPr>
            </w:pPr>
            <w:r w:rsidRPr="0068611F">
              <w:rPr>
                <w:rFonts w:ascii="Arial" w:eastAsia="Arial MT" w:hAnsi="Arial MT" w:cs="Arial MT"/>
                <w:b/>
                <w:sz w:val="16"/>
                <w:lang w:val="es-ES"/>
              </w:rPr>
              <w:t>DETERIORO</w:t>
            </w:r>
          </w:p>
        </w:tc>
      </w:tr>
      <w:tr w:rsidR="0068611F" w:rsidRPr="0068611F" w14:paraId="27288AEF" w14:textId="77777777" w:rsidTr="00B4225A">
        <w:trPr>
          <w:trHeight w:val="820"/>
        </w:trPr>
        <w:tc>
          <w:tcPr>
            <w:tcW w:w="1289" w:type="dxa"/>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6121D2CE" w14:textId="77777777" w:rsidR="0068611F" w:rsidRPr="0068611F" w:rsidRDefault="0068611F" w:rsidP="00B4225A">
            <w:pPr>
              <w:spacing w:line="288" w:lineRule="auto"/>
              <w:ind w:right="115"/>
              <w:rPr>
                <w:rFonts w:ascii="Arial" w:eastAsia="Arial MT" w:hAnsi="Arial" w:cs="Arial MT"/>
                <w:b/>
                <w:sz w:val="16"/>
                <w:lang w:val="es-ES"/>
              </w:rPr>
            </w:pPr>
            <w:r w:rsidRPr="0068611F">
              <w:rPr>
                <w:rFonts w:ascii="Arial" w:eastAsia="Arial MT" w:hAnsi="Arial" w:cs="Arial MT"/>
                <w:b/>
                <w:sz w:val="16"/>
                <w:lang w:val="es-ES"/>
              </w:rPr>
              <w:t>EQUIPO</w:t>
            </w:r>
            <w:r w:rsidRPr="0068611F">
              <w:rPr>
                <w:rFonts w:ascii="Arial" w:eastAsia="Arial MT" w:hAnsi="Arial" w:cs="Arial MT"/>
                <w:b/>
                <w:spacing w:val="1"/>
                <w:sz w:val="16"/>
                <w:lang w:val="es-ES"/>
              </w:rPr>
              <w:t xml:space="preserve"> </w:t>
            </w:r>
            <w:r w:rsidRPr="0068611F">
              <w:rPr>
                <w:rFonts w:ascii="Arial" w:eastAsia="Arial MT" w:hAnsi="Arial" w:cs="Arial MT"/>
                <w:b/>
                <w:sz w:val="16"/>
                <w:lang w:val="es-ES"/>
              </w:rPr>
              <w:t>DE</w:t>
            </w:r>
            <w:r w:rsidRPr="0068611F">
              <w:rPr>
                <w:rFonts w:ascii="Arial" w:eastAsia="Arial MT" w:hAnsi="Arial" w:cs="Arial MT"/>
                <w:b/>
                <w:spacing w:val="1"/>
                <w:sz w:val="16"/>
                <w:lang w:val="es-ES"/>
              </w:rPr>
              <w:t xml:space="preserve"> </w:t>
            </w:r>
            <w:r w:rsidRPr="0068611F">
              <w:rPr>
                <w:rFonts w:ascii="Arial" w:eastAsia="Arial MT" w:hAnsi="Arial" w:cs="Arial MT"/>
                <w:b/>
                <w:w w:val="95"/>
                <w:sz w:val="16"/>
                <w:lang w:val="es-ES"/>
              </w:rPr>
              <w:t>COMUNICA</w:t>
            </w:r>
            <w:r w:rsidRPr="0068611F">
              <w:rPr>
                <w:rFonts w:ascii="Arial" w:eastAsia="Arial MT" w:hAnsi="Arial" w:cs="Arial MT"/>
                <w:b/>
                <w:spacing w:val="1"/>
                <w:w w:val="95"/>
                <w:sz w:val="16"/>
                <w:lang w:val="es-ES"/>
              </w:rPr>
              <w:t xml:space="preserve"> </w:t>
            </w:r>
            <w:r w:rsidRPr="0068611F">
              <w:rPr>
                <w:rFonts w:ascii="Arial" w:eastAsia="Arial MT" w:hAnsi="Arial" w:cs="Arial MT"/>
                <w:b/>
                <w:sz w:val="16"/>
                <w:lang w:val="es-ES"/>
              </w:rPr>
              <w:t>CIÓN Y</w:t>
            </w:r>
            <w:r w:rsidRPr="0068611F">
              <w:rPr>
                <w:rFonts w:ascii="Arial" w:eastAsia="Arial MT" w:hAnsi="Arial" w:cs="Arial MT"/>
                <w:b/>
                <w:spacing w:val="1"/>
                <w:sz w:val="16"/>
                <w:lang w:val="es-ES"/>
              </w:rPr>
              <w:t xml:space="preserve"> </w:t>
            </w:r>
            <w:r w:rsidRPr="0068611F">
              <w:rPr>
                <w:rFonts w:ascii="Arial" w:eastAsia="Arial MT" w:hAnsi="Arial" w:cs="Arial MT"/>
                <w:b/>
                <w:sz w:val="16"/>
                <w:lang w:val="es-ES"/>
              </w:rPr>
              <w:t>COMPUTO</w:t>
            </w:r>
            <w:r w:rsidRPr="0068611F">
              <w:rPr>
                <w:rFonts w:ascii="Arial" w:eastAsia="Arial MT" w:hAnsi="Arial" w:cs="Arial MT"/>
                <w:b/>
                <w:spacing w:val="1"/>
                <w:sz w:val="16"/>
                <w:lang w:val="es-ES"/>
              </w:rPr>
              <w:t xml:space="preserve"> </w:t>
            </w:r>
            <w:r w:rsidRPr="0068611F">
              <w:rPr>
                <w:rFonts w:ascii="Arial" w:eastAsia="Arial MT" w:hAnsi="Arial" w:cs="Arial MT"/>
                <w:b/>
                <w:sz w:val="16"/>
                <w:lang w:val="es-ES"/>
              </w:rPr>
              <w:t>500</w:t>
            </w:r>
          </w:p>
        </w:tc>
        <w:tc>
          <w:tcPr>
            <w:tcW w:w="1276" w:type="dxa"/>
            <w:tcBorders>
              <w:top w:val="single" w:sz="4" w:space="0" w:color="BEBEBE"/>
              <w:left w:val="single" w:sz="4" w:space="0" w:color="BEBEBE"/>
              <w:bottom w:val="single" w:sz="4" w:space="0" w:color="BEBEBE"/>
              <w:right w:val="single" w:sz="4" w:space="0" w:color="BEBEBE"/>
            </w:tcBorders>
            <w:shd w:val="clear" w:color="auto" w:fill="F1F1F1"/>
            <w:hideMark/>
          </w:tcPr>
          <w:p w14:paraId="69A10C43" w14:textId="147AA434" w:rsidR="0068611F" w:rsidRPr="0068611F" w:rsidRDefault="0068611F" w:rsidP="002C233C">
            <w:pPr>
              <w:spacing w:line="288" w:lineRule="auto"/>
              <w:ind w:left="109" w:right="98"/>
              <w:rPr>
                <w:rFonts w:ascii="Arial MT" w:eastAsia="Arial MT" w:hAnsi="Arial MT" w:cs="Arial MT"/>
                <w:sz w:val="16"/>
                <w:lang w:val="es-ES"/>
              </w:rPr>
            </w:pPr>
            <w:r w:rsidRPr="0068611F">
              <w:rPr>
                <w:rFonts w:ascii="Arial MT" w:eastAsia="Arial MT" w:hAnsi="Arial MT" w:cs="Arial MT"/>
                <w:sz w:val="16"/>
                <w:lang w:val="es-ES"/>
              </w:rPr>
              <w:t>Equipo de</w:t>
            </w:r>
            <w:r w:rsidRPr="0068611F">
              <w:rPr>
                <w:rFonts w:ascii="Arial MT" w:eastAsia="Arial MT" w:hAnsi="Arial MT" w:cs="Arial MT"/>
                <w:spacing w:val="1"/>
                <w:sz w:val="16"/>
                <w:lang w:val="es-ES"/>
              </w:rPr>
              <w:t xml:space="preserve"> </w:t>
            </w:r>
            <w:r w:rsidRPr="0068611F">
              <w:rPr>
                <w:rFonts w:ascii="Arial MT" w:eastAsia="Arial MT" w:hAnsi="Arial MT" w:cs="Arial MT"/>
                <w:w w:val="95"/>
                <w:sz w:val="16"/>
                <w:lang w:val="es-ES"/>
              </w:rPr>
              <w:t>Comunicaci</w:t>
            </w:r>
            <w:r w:rsidRPr="0068611F">
              <w:rPr>
                <w:rFonts w:ascii="Arial MT" w:eastAsia="Arial MT" w:hAnsi="Arial MT" w:cs="Arial MT"/>
                <w:sz w:val="16"/>
                <w:lang w:val="es-ES"/>
              </w:rPr>
              <w:t>ón</w:t>
            </w:r>
          </w:p>
        </w:tc>
        <w:tc>
          <w:tcPr>
            <w:tcW w:w="1116" w:type="dxa"/>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626067F7" w14:textId="0076CCD8" w:rsidR="0068611F" w:rsidRPr="0068611F" w:rsidRDefault="0068611F" w:rsidP="00717904">
            <w:pPr>
              <w:spacing w:line="288" w:lineRule="auto"/>
              <w:ind w:left="104" w:right="99"/>
              <w:rPr>
                <w:rFonts w:ascii="Arial MT" w:eastAsia="Arial MT" w:hAnsi="Arial MT" w:cs="Arial MT"/>
                <w:sz w:val="16"/>
                <w:lang w:val="es-ES"/>
              </w:rPr>
            </w:pPr>
            <w:r w:rsidRPr="0068611F">
              <w:rPr>
                <w:rFonts w:ascii="Arial MT" w:eastAsia="Arial MT" w:hAnsi="Arial MT" w:cs="Arial MT"/>
                <w:sz w:val="16"/>
                <w:lang w:val="es-ES"/>
              </w:rPr>
              <w:t>Bienes</w:t>
            </w:r>
            <w:r w:rsidRPr="0068611F">
              <w:rPr>
                <w:rFonts w:ascii="Arial MT" w:eastAsia="Arial MT" w:hAnsi="Arial MT" w:cs="Arial MT"/>
                <w:spacing w:val="38"/>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35"/>
                <w:sz w:val="16"/>
                <w:lang w:val="es-ES"/>
              </w:rPr>
              <w:t xml:space="preserve"> </w:t>
            </w:r>
            <w:r w:rsidRPr="0068611F">
              <w:rPr>
                <w:rFonts w:ascii="Arial MT" w:eastAsia="Arial MT" w:hAnsi="Arial MT" w:cs="Arial MT"/>
                <w:sz w:val="16"/>
                <w:lang w:val="es-ES"/>
              </w:rPr>
              <w:t>la</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plataforma</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Tecnológica</w:t>
            </w:r>
            <w:r w:rsidRPr="0068611F">
              <w:rPr>
                <w:rFonts w:ascii="Arial MT" w:eastAsia="Arial MT" w:hAnsi="Arial MT" w:cs="Arial MT"/>
                <w:spacing w:val="1"/>
                <w:sz w:val="16"/>
                <w:lang w:val="es-ES"/>
              </w:rPr>
              <w:t xml:space="preserve"> </w:t>
            </w:r>
            <w:r w:rsidRPr="0068611F">
              <w:rPr>
                <w:rFonts w:ascii="Arial MT" w:eastAsia="Arial MT" w:hAnsi="Arial MT" w:cs="Arial MT"/>
                <w:spacing w:val="-1"/>
                <w:sz w:val="16"/>
                <w:lang w:val="es-ES"/>
              </w:rPr>
              <w:t xml:space="preserve">de </w:t>
            </w:r>
            <w:r w:rsidR="00717904">
              <w:rPr>
                <w:rFonts w:ascii="Arial MT" w:eastAsia="Arial MT" w:hAnsi="Arial MT" w:cs="Arial MT"/>
                <w:spacing w:val="-1"/>
                <w:sz w:val="16"/>
                <w:lang w:val="es-ES"/>
              </w:rPr>
              <w:t xml:space="preserve"> i</w:t>
            </w:r>
            <w:r w:rsidRPr="0068611F">
              <w:rPr>
                <w:rFonts w:ascii="Arial MT" w:eastAsia="Arial MT" w:hAnsi="Arial MT" w:cs="Arial MT"/>
                <w:spacing w:val="-1"/>
                <w:sz w:val="16"/>
                <w:lang w:val="es-ES"/>
              </w:rPr>
              <w:t>nformación</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y</w:t>
            </w:r>
            <w:r w:rsidRPr="0068611F">
              <w:rPr>
                <w:rFonts w:ascii="Arial MT" w:eastAsia="Arial MT" w:hAnsi="Arial MT" w:cs="Arial MT"/>
                <w:spacing w:val="1"/>
                <w:sz w:val="16"/>
                <w:lang w:val="es-ES"/>
              </w:rPr>
              <w:t xml:space="preserve"> </w:t>
            </w:r>
            <w:r w:rsidR="002C233C" w:rsidRPr="0068611F">
              <w:rPr>
                <w:rFonts w:ascii="Arial MT" w:eastAsia="Arial MT" w:hAnsi="Arial MT" w:cs="Arial MT"/>
                <w:sz w:val="16"/>
                <w:lang w:val="es-ES"/>
              </w:rPr>
              <w:t>Comunicación</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es</w:t>
            </w:r>
            <w:r w:rsidRPr="0068611F">
              <w:rPr>
                <w:rFonts w:ascii="Arial MT" w:eastAsia="Arial MT" w:hAnsi="Arial MT" w:cs="Arial MT"/>
                <w:spacing w:val="9"/>
                <w:sz w:val="16"/>
                <w:lang w:val="es-ES"/>
              </w:rPr>
              <w:t xml:space="preserve"> </w:t>
            </w:r>
            <w:r w:rsidRPr="00717904">
              <w:rPr>
                <w:rFonts w:ascii="Arial MT" w:eastAsia="Arial MT" w:hAnsi="Arial MT" w:cs="Arial MT"/>
                <w:sz w:val="16"/>
                <w:lang w:val="es-ES"/>
              </w:rPr>
              <w:t>controlados</w:t>
            </w:r>
            <w:r w:rsidRPr="00717904">
              <w:rPr>
                <w:rFonts w:ascii="Arial MT" w:eastAsia="Arial MT" w:hAnsi="Arial MT" w:cs="Arial MT"/>
                <w:spacing w:val="-42"/>
                <w:sz w:val="16"/>
                <w:lang w:val="es-ES"/>
              </w:rPr>
              <w:t xml:space="preserve"> </w:t>
            </w:r>
            <w:r w:rsidRPr="0068611F">
              <w:rPr>
                <w:rFonts w:ascii="Arial MT" w:eastAsia="Arial MT" w:hAnsi="Arial MT" w:cs="Arial MT"/>
                <w:sz w:val="16"/>
                <w:lang w:val="es-ES"/>
              </w:rPr>
              <w:t>por la</w:t>
            </w:r>
            <w:r w:rsidRPr="0068611F">
              <w:rPr>
                <w:rFonts w:ascii="Arial MT" w:eastAsia="Arial MT" w:hAnsi="Arial MT" w:cs="Arial MT"/>
                <w:spacing w:val="-6"/>
                <w:sz w:val="16"/>
                <w:lang w:val="es-ES"/>
              </w:rPr>
              <w:t xml:space="preserve"> </w:t>
            </w:r>
            <w:r w:rsidRPr="0068611F">
              <w:rPr>
                <w:rFonts w:ascii="Arial MT" w:eastAsia="Arial MT" w:hAnsi="Arial MT" w:cs="Arial MT"/>
                <w:sz w:val="16"/>
                <w:lang w:val="es-ES"/>
              </w:rPr>
              <w:t>Entidad.</w:t>
            </w:r>
          </w:p>
        </w:tc>
        <w:tc>
          <w:tcPr>
            <w:tcW w:w="5106" w:type="dxa"/>
            <w:gridSpan w:val="4"/>
            <w:vMerge w:val="restart"/>
            <w:tcBorders>
              <w:top w:val="single" w:sz="4" w:space="0" w:color="BEBEBE"/>
              <w:left w:val="single" w:sz="4" w:space="0" w:color="BEBEBE"/>
              <w:bottom w:val="single" w:sz="4" w:space="0" w:color="BEBEBE"/>
              <w:right w:val="single" w:sz="4" w:space="0" w:color="BEBEBE"/>
            </w:tcBorders>
            <w:shd w:val="clear" w:color="auto" w:fill="F1F1F1"/>
            <w:hideMark/>
          </w:tcPr>
          <w:p w14:paraId="278151B6" w14:textId="77777777" w:rsidR="0068611F" w:rsidRPr="0068611F" w:rsidRDefault="0068611F" w:rsidP="0068611F">
            <w:pPr>
              <w:spacing w:line="288" w:lineRule="auto"/>
              <w:ind w:left="109"/>
              <w:rPr>
                <w:rFonts w:ascii="Arial MT" w:eastAsia="Arial MT" w:hAnsi="Arial MT" w:cs="Arial MT"/>
                <w:sz w:val="16"/>
                <w:lang w:val="es-ES"/>
              </w:rPr>
            </w:pPr>
            <w:r w:rsidRPr="0068611F">
              <w:rPr>
                <w:rFonts w:ascii="Arial MT" w:eastAsia="Arial MT" w:hAnsi="Arial MT" w:cs="Arial MT"/>
                <w:w w:val="95"/>
                <w:sz w:val="16"/>
                <w:lang w:val="es-ES"/>
              </w:rPr>
              <w:t>Véase</w:t>
            </w:r>
            <w:r w:rsidRPr="0068611F">
              <w:rPr>
                <w:rFonts w:ascii="Arial MT" w:eastAsia="Arial MT" w:hAnsi="Arial MT" w:cs="Arial MT"/>
                <w:spacing w:val="24"/>
                <w:w w:val="95"/>
                <w:sz w:val="16"/>
                <w:lang w:val="es-ES"/>
              </w:rPr>
              <w:t xml:space="preserve"> </w:t>
            </w:r>
            <w:r w:rsidRPr="0068611F">
              <w:rPr>
                <w:rFonts w:ascii="Arial MT" w:eastAsia="Arial MT" w:hAnsi="Arial MT" w:cs="Arial MT"/>
                <w:w w:val="95"/>
                <w:sz w:val="16"/>
                <w:lang w:val="es-ES"/>
              </w:rPr>
              <w:t>el</w:t>
            </w:r>
            <w:r w:rsidRPr="0068611F">
              <w:rPr>
                <w:rFonts w:ascii="Arial MT" w:eastAsia="Arial MT" w:hAnsi="Arial MT" w:cs="Arial MT"/>
                <w:spacing w:val="17"/>
                <w:w w:val="95"/>
                <w:sz w:val="16"/>
                <w:lang w:val="es-ES"/>
              </w:rPr>
              <w:t xml:space="preserve"> </w:t>
            </w:r>
            <w:r w:rsidRPr="0068611F">
              <w:rPr>
                <w:rFonts w:ascii="Arial MT" w:eastAsia="Arial MT" w:hAnsi="Arial MT" w:cs="Arial MT"/>
                <w:w w:val="95"/>
                <w:sz w:val="16"/>
                <w:lang w:val="es-ES"/>
              </w:rPr>
              <w:t>Grupo</w:t>
            </w:r>
            <w:r w:rsidRPr="0068611F">
              <w:rPr>
                <w:rFonts w:ascii="Arial MT" w:eastAsia="Arial MT" w:hAnsi="Arial MT" w:cs="Arial MT"/>
                <w:spacing w:val="16"/>
                <w:w w:val="95"/>
                <w:sz w:val="16"/>
                <w:lang w:val="es-ES"/>
              </w:rPr>
              <w:t xml:space="preserve"> </w:t>
            </w:r>
            <w:r w:rsidRPr="0068611F">
              <w:rPr>
                <w:rFonts w:ascii="Arial MT" w:eastAsia="Arial MT" w:hAnsi="Arial MT" w:cs="Arial MT"/>
                <w:w w:val="95"/>
                <w:sz w:val="16"/>
                <w:lang w:val="es-ES"/>
              </w:rPr>
              <w:t>3</w:t>
            </w:r>
            <w:r w:rsidRPr="0068611F">
              <w:rPr>
                <w:rFonts w:ascii="Arial MT" w:eastAsia="Arial MT" w:hAnsi="Arial MT" w:cs="Arial MT"/>
                <w:spacing w:val="23"/>
                <w:w w:val="95"/>
                <w:sz w:val="16"/>
                <w:lang w:val="es-ES"/>
              </w:rPr>
              <w:t xml:space="preserve"> </w:t>
            </w:r>
            <w:r w:rsidRPr="0068611F">
              <w:rPr>
                <w:rFonts w:ascii="Arial MT" w:eastAsia="Arial MT" w:hAnsi="Arial MT" w:cs="Arial MT"/>
                <w:w w:val="95"/>
                <w:sz w:val="16"/>
                <w:lang w:val="es-ES"/>
              </w:rPr>
              <w:t>de</w:t>
            </w:r>
            <w:r w:rsidRPr="0068611F">
              <w:rPr>
                <w:rFonts w:ascii="Arial MT" w:eastAsia="Arial MT" w:hAnsi="Arial MT" w:cs="Arial MT"/>
                <w:spacing w:val="25"/>
                <w:w w:val="95"/>
                <w:sz w:val="16"/>
                <w:lang w:val="es-ES"/>
              </w:rPr>
              <w:t xml:space="preserve"> </w:t>
            </w:r>
            <w:r w:rsidRPr="0068611F">
              <w:rPr>
                <w:rFonts w:ascii="Arial MT" w:eastAsia="Arial MT" w:hAnsi="Arial MT" w:cs="Arial MT"/>
                <w:w w:val="95"/>
                <w:sz w:val="16"/>
                <w:lang w:val="es-ES"/>
              </w:rPr>
              <w:t>infraestructura</w:t>
            </w:r>
            <w:r w:rsidRPr="0068611F">
              <w:rPr>
                <w:rFonts w:ascii="Arial MT" w:eastAsia="Arial MT" w:hAnsi="Arial MT" w:cs="Arial MT"/>
                <w:spacing w:val="16"/>
                <w:w w:val="95"/>
                <w:sz w:val="16"/>
                <w:lang w:val="es-ES"/>
              </w:rPr>
              <w:t xml:space="preserve"> </w:t>
            </w:r>
            <w:r w:rsidRPr="0068611F">
              <w:rPr>
                <w:rFonts w:ascii="Arial MT" w:eastAsia="Arial MT" w:hAnsi="Arial MT" w:cs="Arial MT"/>
                <w:w w:val="95"/>
                <w:sz w:val="16"/>
                <w:lang w:val="es-ES"/>
              </w:rPr>
              <w:t>de</w:t>
            </w:r>
            <w:r w:rsidRPr="0068611F">
              <w:rPr>
                <w:rFonts w:ascii="Arial MT" w:eastAsia="Arial MT" w:hAnsi="Arial MT" w:cs="Arial MT"/>
                <w:spacing w:val="25"/>
                <w:w w:val="95"/>
                <w:sz w:val="16"/>
                <w:lang w:val="es-ES"/>
              </w:rPr>
              <w:t xml:space="preserve"> </w:t>
            </w:r>
            <w:r w:rsidRPr="0068611F">
              <w:rPr>
                <w:rFonts w:ascii="Arial MT" w:eastAsia="Arial MT" w:hAnsi="Arial MT" w:cs="Arial MT"/>
                <w:w w:val="95"/>
                <w:sz w:val="16"/>
                <w:lang w:val="es-ES"/>
              </w:rPr>
              <w:t>hardware,</w:t>
            </w:r>
            <w:r w:rsidRPr="0068611F">
              <w:rPr>
                <w:rFonts w:ascii="Arial MT" w:eastAsia="Arial MT" w:hAnsi="Arial MT" w:cs="Arial MT"/>
                <w:spacing w:val="18"/>
                <w:w w:val="95"/>
                <w:sz w:val="16"/>
                <w:lang w:val="es-ES"/>
              </w:rPr>
              <w:t xml:space="preserve"> </w:t>
            </w:r>
            <w:r w:rsidRPr="0068611F">
              <w:rPr>
                <w:rFonts w:ascii="Arial MT" w:eastAsia="Arial MT" w:hAnsi="Arial MT" w:cs="Arial MT"/>
                <w:w w:val="95"/>
                <w:sz w:val="16"/>
                <w:lang w:val="es-ES"/>
              </w:rPr>
              <w:t>cuya</w:t>
            </w:r>
            <w:r w:rsidRPr="0068611F">
              <w:rPr>
                <w:rFonts w:ascii="Arial MT" w:eastAsia="Arial MT" w:hAnsi="Arial MT" w:cs="Arial MT"/>
                <w:spacing w:val="16"/>
                <w:w w:val="95"/>
                <w:sz w:val="16"/>
                <w:lang w:val="es-ES"/>
              </w:rPr>
              <w:t xml:space="preserve"> </w:t>
            </w:r>
            <w:r w:rsidRPr="0068611F">
              <w:rPr>
                <w:rFonts w:ascii="Arial MT" w:eastAsia="Arial MT" w:hAnsi="Arial MT" w:cs="Arial MT"/>
                <w:w w:val="95"/>
                <w:sz w:val="16"/>
                <w:lang w:val="es-ES"/>
              </w:rPr>
              <w:t>responsabilidad</w:t>
            </w:r>
            <w:r w:rsidRPr="0068611F">
              <w:rPr>
                <w:rFonts w:ascii="Arial MT" w:eastAsia="Arial MT" w:hAnsi="Arial MT" w:cs="Arial MT"/>
                <w:spacing w:val="-39"/>
                <w:w w:val="95"/>
                <w:sz w:val="16"/>
                <w:lang w:val="es-ES"/>
              </w:rPr>
              <w:t xml:space="preserve"> </w:t>
            </w:r>
            <w:r w:rsidRPr="0068611F">
              <w:rPr>
                <w:rFonts w:ascii="Arial MT" w:eastAsia="Arial MT" w:hAnsi="Arial MT" w:cs="Arial MT"/>
                <w:w w:val="95"/>
                <w:sz w:val="16"/>
                <w:lang w:val="es-ES"/>
              </w:rPr>
              <w:t>de</w:t>
            </w:r>
            <w:r w:rsidRPr="0068611F">
              <w:rPr>
                <w:rFonts w:ascii="Arial MT" w:eastAsia="Arial MT" w:hAnsi="Arial MT" w:cs="Arial MT"/>
                <w:spacing w:val="17"/>
                <w:w w:val="95"/>
                <w:sz w:val="16"/>
                <w:lang w:val="es-ES"/>
              </w:rPr>
              <w:t xml:space="preserve"> </w:t>
            </w:r>
            <w:r w:rsidRPr="0068611F">
              <w:rPr>
                <w:rFonts w:ascii="Arial MT" w:eastAsia="Arial MT" w:hAnsi="Arial MT" w:cs="Arial MT"/>
                <w:w w:val="95"/>
                <w:sz w:val="16"/>
                <w:lang w:val="es-ES"/>
              </w:rPr>
              <w:t>actualización</w:t>
            </w:r>
            <w:r w:rsidRPr="0068611F">
              <w:rPr>
                <w:rFonts w:ascii="Arial MT" w:eastAsia="Arial MT" w:hAnsi="Arial MT" w:cs="Arial MT"/>
                <w:spacing w:val="18"/>
                <w:w w:val="95"/>
                <w:sz w:val="16"/>
                <w:lang w:val="es-ES"/>
              </w:rPr>
              <w:t xml:space="preserve"> </w:t>
            </w:r>
            <w:r w:rsidRPr="0068611F">
              <w:rPr>
                <w:rFonts w:ascii="Arial MT" w:eastAsia="Arial MT" w:hAnsi="Arial MT" w:cs="Arial MT"/>
                <w:w w:val="95"/>
                <w:sz w:val="16"/>
                <w:lang w:val="es-ES"/>
              </w:rPr>
              <w:t>corresponde</w:t>
            </w:r>
            <w:r w:rsidRPr="0068611F">
              <w:rPr>
                <w:rFonts w:ascii="Arial MT" w:eastAsia="Arial MT" w:hAnsi="Arial MT" w:cs="Arial MT"/>
                <w:spacing w:val="18"/>
                <w:w w:val="95"/>
                <w:sz w:val="16"/>
                <w:lang w:val="es-ES"/>
              </w:rPr>
              <w:t xml:space="preserve"> </w:t>
            </w:r>
            <w:r w:rsidRPr="0068611F">
              <w:rPr>
                <w:rFonts w:ascii="Arial MT" w:eastAsia="Arial MT" w:hAnsi="Arial MT" w:cs="Arial MT"/>
                <w:w w:val="95"/>
                <w:sz w:val="16"/>
                <w:lang w:val="es-ES"/>
              </w:rPr>
              <w:t>a</w:t>
            </w:r>
            <w:r w:rsidRPr="0068611F">
              <w:rPr>
                <w:rFonts w:ascii="Arial MT" w:eastAsia="Arial MT" w:hAnsi="Arial MT" w:cs="Arial MT"/>
                <w:spacing w:val="17"/>
                <w:w w:val="95"/>
                <w:sz w:val="16"/>
                <w:lang w:val="es-ES"/>
              </w:rPr>
              <w:t xml:space="preserve"> </w:t>
            </w:r>
            <w:r w:rsidRPr="0068611F">
              <w:rPr>
                <w:rFonts w:ascii="Arial MT" w:eastAsia="Arial MT" w:hAnsi="Arial MT" w:cs="Arial MT"/>
                <w:w w:val="95"/>
                <w:sz w:val="16"/>
                <w:lang w:val="es-ES"/>
              </w:rPr>
              <w:t>la</w:t>
            </w:r>
            <w:r w:rsidRPr="0068611F">
              <w:rPr>
                <w:rFonts w:ascii="Arial MT" w:eastAsia="Arial MT" w:hAnsi="Arial MT" w:cs="Arial MT"/>
                <w:spacing w:val="10"/>
                <w:w w:val="95"/>
                <w:sz w:val="16"/>
                <w:lang w:val="es-ES"/>
              </w:rPr>
              <w:t xml:space="preserve"> </w:t>
            </w:r>
            <w:r w:rsidRPr="0068611F">
              <w:rPr>
                <w:rFonts w:ascii="Arial MT" w:eastAsia="Arial MT" w:hAnsi="Arial MT" w:cs="Arial MT"/>
                <w:w w:val="95"/>
                <w:sz w:val="16"/>
                <w:lang w:val="es-ES"/>
              </w:rPr>
              <w:t>Dirección</w:t>
            </w:r>
            <w:r w:rsidRPr="0068611F">
              <w:rPr>
                <w:rFonts w:ascii="Arial MT" w:eastAsia="Arial MT" w:hAnsi="Arial MT" w:cs="Arial MT"/>
                <w:spacing w:val="17"/>
                <w:w w:val="95"/>
                <w:sz w:val="16"/>
                <w:lang w:val="es-ES"/>
              </w:rPr>
              <w:t xml:space="preserve"> </w:t>
            </w:r>
            <w:r w:rsidRPr="0068611F">
              <w:rPr>
                <w:rFonts w:ascii="Arial MT" w:eastAsia="Arial MT" w:hAnsi="Arial MT" w:cs="Arial MT"/>
                <w:w w:val="95"/>
                <w:sz w:val="16"/>
                <w:lang w:val="es-ES"/>
              </w:rPr>
              <w:t>de</w:t>
            </w:r>
            <w:r w:rsidRPr="0068611F">
              <w:rPr>
                <w:rFonts w:ascii="Arial MT" w:eastAsia="Arial MT" w:hAnsi="Arial MT" w:cs="Arial MT"/>
                <w:spacing w:val="18"/>
                <w:w w:val="95"/>
                <w:sz w:val="16"/>
                <w:lang w:val="es-ES"/>
              </w:rPr>
              <w:t xml:space="preserve"> </w:t>
            </w:r>
            <w:r w:rsidRPr="0068611F">
              <w:rPr>
                <w:rFonts w:ascii="Arial MT" w:eastAsia="Arial MT" w:hAnsi="Arial MT" w:cs="Arial MT"/>
                <w:w w:val="95"/>
                <w:sz w:val="16"/>
                <w:lang w:val="es-ES"/>
              </w:rPr>
              <w:t>Informática</w:t>
            </w:r>
            <w:r w:rsidRPr="0068611F">
              <w:rPr>
                <w:rFonts w:ascii="Arial MT" w:eastAsia="Arial MT" w:hAnsi="Arial MT" w:cs="Arial MT"/>
                <w:spacing w:val="18"/>
                <w:w w:val="95"/>
                <w:sz w:val="16"/>
                <w:lang w:val="es-ES"/>
              </w:rPr>
              <w:t xml:space="preserve"> </w:t>
            </w:r>
            <w:r w:rsidRPr="0068611F">
              <w:rPr>
                <w:rFonts w:ascii="Arial MT" w:eastAsia="Arial MT" w:hAnsi="Arial MT" w:cs="Arial MT"/>
                <w:w w:val="95"/>
                <w:sz w:val="16"/>
                <w:lang w:val="es-ES"/>
              </w:rPr>
              <w:t>y</w:t>
            </w:r>
            <w:r w:rsidRPr="0068611F">
              <w:rPr>
                <w:rFonts w:ascii="Arial MT" w:eastAsia="Arial MT" w:hAnsi="Arial MT" w:cs="Arial MT"/>
                <w:spacing w:val="8"/>
                <w:w w:val="95"/>
                <w:sz w:val="16"/>
                <w:lang w:val="es-ES"/>
              </w:rPr>
              <w:t xml:space="preserve"> </w:t>
            </w:r>
            <w:r w:rsidRPr="0068611F">
              <w:rPr>
                <w:rFonts w:ascii="Arial MT" w:eastAsia="Arial MT" w:hAnsi="Arial MT" w:cs="Arial MT"/>
                <w:w w:val="95"/>
                <w:sz w:val="16"/>
                <w:lang w:val="es-ES"/>
              </w:rPr>
              <w:t>Desarrollo.</w:t>
            </w:r>
          </w:p>
        </w:tc>
      </w:tr>
      <w:tr w:rsidR="0068611F" w:rsidRPr="0068611F" w14:paraId="46275159" w14:textId="77777777" w:rsidTr="00B4225A">
        <w:trPr>
          <w:trHeight w:val="604"/>
        </w:trPr>
        <w:tc>
          <w:tcPr>
            <w:tcW w:w="1289" w:type="dxa"/>
            <w:vMerge/>
            <w:tcBorders>
              <w:top w:val="single" w:sz="4" w:space="0" w:color="BEBEBE"/>
              <w:left w:val="single" w:sz="4" w:space="0" w:color="BEBEBE"/>
              <w:bottom w:val="single" w:sz="4" w:space="0" w:color="BEBEBE"/>
              <w:right w:val="single" w:sz="4" w:space="0" w:color="BEBEBE"/>
            </w:tcBorders>
            <w:vAlign w:val="center"/>
            <w:hideMark/>
          </w:tcPr>
          <w:p w14:paraId="5966C82B" w14:textId="77777777" w:rsidR="0068611F" w:rsidRPr="0068611F" w:rsidRDefault="0068611F" w:rsidP="0068611F">
            <w:pPr>
              <w:rPr>
                <w:rFonts w:ascii="Arial" w:eastAsia="Arial MT" w:hAnsi="Arial" w:cs="Arial MT"/>
                <w:b/>
                <w:sz w:val="16"/>
                <w:lang w:val="es-ES"/>
              </w:rPr>
            </w:pPr>
          </w:p>
        </w:tc>
        <w:tc>
          <w:tcPr>
            <w:tcW w:w="1276" w:type="dxa"/>
            <w:tcBorders>
              <w:top w:val="single" w:sz="4" w:space="0" w:color="BEBEBE"/>
              <w:left w:val="single" w:sz="4" w:space="0" w:color="BEBEBE"/>
              <w:bottom w:val="single" w:sz="4" w:space="0" w:color="BEBEBE"/>
              <w:right w:val="single" w:sz="4" w:space="0" w:color="BEBEBE"/>
            </w:tcBorders>
            <w:hideMark/>
          </w:tcPr>
          <w:p w14:paraId="5719EF30" w14:textId="77777777" w:rsidR="0068611F" w:rsidRPr="0068611F" w:rsidRDefault="0068611F" w:rsidP="0068611F">
            <w:pPr>
              <w:spacing w:line="288" w:lineRule="auto"/>
              <w:ind w:left="109" w:right="285"/>
              <w:rPr>
                <w:rFonts w:ascii="Arial MT" w:eastAsia="Arial MT" w:hAnsi="Arial MT" w:cs="Arial MT"/>
                <w:sz w:val="16"/>
                <w:lang w:val="es-ES"/>
              </w:rPr>
            </w:pPr>
            <w:r w:rsidRPr="0068611F">
              <w:rPr>
                <w:rFonts w:ascii="Arial MT" w:eastAsia="Arial MT" w:hAnsi="Arial MT" w:cs="Arial MT"/>
                <w:spacing w:val="-1"/>
                <w:sz w:val="16"/>
                <w:lang w:val="es-ES"/>
              </w:rPr>
              <w:t xml:space="preserve">Equipo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Computo</w:t>
            </w:r>
          </w:p>
        </w:tc>
        <w:tc>
          <w:tcPr>
            <w:tcW w:w="1116" w:type="dxa"/>
            <w:vMerge/>
            <w:tcBorders>
              <w:top w:val="single" w:sz="4" w:space="0" w:color="BEBEBE"/>
              <w:left w:val="single" w:sz="4" w:space="0" w:color="BEBEBE"/>
              <w:bottom w:val="single" w:sz="4" w:space="0" w:color="BEBEBE"/>
              <w:right w:val="single" w:sz="4" w:space="0" w:color="BEBEBE"/>
            </w:tcBorders>
            <w:vAlign w:val="center"/>
            <w:hideMark/>
          </w:tcPr>
          <w:p w14:paraId="18F9EEEA" w14:textId="77777777" w:rsidR="0068611F" w:rsidRPr="0068611F" w:rsidRDefault="0068611F" w:rsidP="00B4225A">
            <w:pPr>
              <w:rPr>
                <w:rFonts w:ascii="Arial MT" w:eastAsia="Arial MT" w:hAnsi="Arial MT" w:cs="Arial MT"/>
                <w:sz w:val="16"/>
                <w:lang w:val="es-ES"/>
              </w:rPr>
            </w:pPr>
          </w:p>
        </w:tc>
        <w:tc>
          <w:tcPr>
            <w:tcW w:w="5106" w:type="dxa"/>
            <w:gridSpan w:val="4"/>
            <w:vMerge/>
            <w:tcBorders>
              <w:top w:val="single" w:sz="4" w:space="0" w:color="BEBEBE"/>
              <w:left w:val="single" w:sz="4" w:space="0" w:color="BEBEBE"/>
              <w:bottom w:val="single" w:sz="4" w:space="0" w:color="BEBEBE"/>
              <w:right w:val="single" w:sz="4" w:space="0" w:color="BEBEBE"/>
            </w:tcBorders>
            <w:vAlign w:val="center"/>
            <w:hideMark/>
          </w:tcPr>
          <w:p w14:paraId="474F3EC1" w14:textId="77777777" w:rsidR="0068611F" w:rsidRPr="0068611F" w:rsidRDefault="0068611F" w:rsidP="0068611F">
            <w:pPr>
              <w:rPr>
                <w:rFonts w:ascii="Arial MT" w:eastAsia="Arial MT" w:hAnsi="Arial MT" w:cs="Arial MT"/>
                <w:sz w:val="16"/>
                <w:lang w:val="es-ES"/>
              </w:rPr>
            </w:pPr>
          </w:p>
        </w:tc>
      </w:tr>
      <w:tr w:rsidR="0068611F" w:rsidRPr="0068611F" w14:paraId="0A65B10E" w14:textId="77777777" w:rsidTr="00B4225A">
        <w:trPr>
          <w:trHeight w:val="1262"/>
        </w:trPr>
        <w:tc>
          <w:tcPr>
            <w:tcW w:w="1289" w:type="dxa"/>
            <w:vMerge/>
            <w:tcBorders>
              <w:top w:val="single" w:sz="4" w:space="0" w:color="BEBEBE"/>
              <w:left w:val="single" w:sz="4" w:space="0" w:color="BEBEBE"/>
              <w:bottom w:val="single" w:sz="4" w:space="0" w:color="BEBEBE"/>
              <w:right w:val="single" w:sz="4" w:space="0" w:color="BEBEBE"/>
            </w:tcBorders>
            <w:vAlign w:val="center"/>
            <w:hideMark/>
          </w:tcPr>
          <w:p w14:paraId="6D689800" w14:textId="77777777" w:rsidR="0068611F" w:rsidRPr="0068611F" w:rsidRDefault="0068611F" w:rsidP="0068611F">
            <w:pPr>
              <w:rPr>
                <w:rFonts w:ascii="Arial" w:eastAsia="Arial MT" w:hAnsi="Arial" w:cs="Arial MT"/>
                <w:b/>
                <w:sz w:val="16"/>
                <w:lang w:val="es-ES"/>
              </w:rPr>
            </w:pPr>
          </w:p>
        </w:tc>
        <w:tc>
          <w:tcPr>
            <w:tcW w:w="1276" w:type="dxa"/>
            <w:tcBorders>
              <w:top w:val="single" w:sz="4" w:space="0" w:color="BEBEBE"/>
              <w:left w:val="single" w:sz="4" w:space="0" w:color="BEBEBE"/>
              <w:bottom w:val="single" w:sz="4" w:space="0" w:color="BEBEBE"/>
              <w:right w:val="single" w:sz="4" w:space="0" w:color="BEBEBE"/>
            </w:tcBorders>
            <w:shd w:val="clear" w:color="auto" w:fill="F1F1F1"/>
            <w:hideMark/>
          </w:tcPr>
          <w:p w14:paraId="609C1B94" w14:textId="59787C46" w:rsidR="0068611F" w:rsidRPr="0068611F" w:rsidRDefault="0068611F" w:rsidP="0068611F">
            <w:pPr>
              <w:spacing w:line="288" w:lineRule="auto"/>
              <w:ind w:left="109" w:right="149"/>
              <w:rPr>
                <w:rFonts w:ascii="Arial MT" w:eastAsia="Arial MT" w:hAnsi="Arial MT" w:cs="Arial MT"/>
                <w:sz w:val="16"/>
                <w:lang w:val="es-ES"/>
              </w:rPr>
            </w:pPr>
            <w:r w:rsidRPr="0068611F">
              <w:rPr>
                <w:rFonts w:ascii="Arial MT" w:eastAsia="Arial MT" w:hAnsi="Arial MT" w:cs="Arial MT"/>
                <w:sz w:val="16"/>
                <w:lang w:val="es-ES"/>
              </w:rPr>
              <w:t>Otros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Equipo de</w:t>
            </w:r>
            <w:r w:rsidRPr="0068611F">
              <w:rPr>
                <w:rFonts w:ascii="Arial MT" w:eastAsia="Arial MT" w:hAnsi="Arial MT" w:cs="Arial MT"/>
                <w:spacing w:val="1"/>
                <w:sz w:val="16"/>
                <w:lang w:val="es-ES"/>
              </w:rPr>
              <w:t xml:space="preserve"> </w:t>
            </w:r>
            <w:r w:rsidR="002C233C">
              <w:rPr>
                <w:rFonts w:ascii="Arial MT" w:eastAsia="Arial MT" w:hAnsi="Arial MT" w:cs="Arial MT"/>
                <w:w w:val="95"/>
                <w:sz w:val="16"/>
                <w:lang w:val="es-ES"/>
              </w:rPr>
              <w:t>Comunicaci</w:t>
            </w:r>
            <w:r w:rsidRPr="0068611F">
              <w:rPr>
                <w:rFonts w:ascii="Arial MT" w:eastAsia="Arial MT" w:hAnsi="Arial MT" w:cs="Arial MT"/>
                <w:sz w:val="16"/>
                <w:lang w:val="es-ES"/>
              </w:rPr>
              <w:t>ón y</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computo</w:t>
            </w:r>
          </w:p>
        </w:tc>
        <w:tc>
          <w:tcPr>
            <w:tcW w:w="1116" w:type="dxa"/>
            <w:vMerge/>
            <w:tcBorders>
              <w:top w:val="single" w:sz="4" w:space="0" w:color="BEBEBE"/>
              <w:left w:val="single" w:sz="4" w:space="0" w:color="BEBEBE"/>
              <w:bottom w:val="single" w:sz="4" w:space="0" w:color="BEBEBE"/>
              <w:right w:val="single" w:sz="4" w:space="0" w:color="BEBEBE"/>
            </w:tcBorders>
            <w:vAlign w:val="center"/>
            <w:hideMark/>
          </w:tcPr>
          <w:p w14:paraId="5FDAE60A" w14:textId="77777777" w:rsidR="0068611F" w:rsidRPr="0068611F" w:rsidRDefault="0068611F" w:rsidP="00B4225A">
            <w:pPr>
              <w:rPr>
                <w:rFonts w:ascii="Arial MT" w:eastAsia="Arial MT" w:hAnsi="Arial MT" w:cs="Arial MT"/>
                <w:sz w:val="16"/>
                <w:lang w:val="es-ES"/>
              </w:rPr>
            </w:pPr>
          </w:p>
        </w:tc>
        <w:tc>
          <w:tcPr>
            <w:tcW w:w="5106" w:type="dxa"/>
            <w:gridSpan w:val="4"/>
            <w:vMerge/>
            <w:tcBorders>
              <w:top w:val="single" w:sz="4" w:space="0" w:color="BEBEBE"/>
              <w:left w:val="single" w:sz="4" w:space="0" w:color="BEBEBE"/>
              <w:bottom w:val="single" w:sz="4" w:space="0" w:color="BEBEBE"/>
              <w:right w:val="single" w:sz="4" w:space="0" w:color="BEBEBE"/>
            </w:tcBorders>
            <w:vAlign w:val="center"/>
            <w:hideMark/>
          </w:tcPr>
          <w:p w14:paraId="6BB7EF56" w14:textId="77777777" w:rsidR="0068611F" w:rsidRPr="0068611F" w:rsidRDefault="0068611F" w:rsidP="0068611F">
            <w:pPr>
              <w:rPr>
                <w:rFonts w:ascii="Arial MT" w:eastAsia="Arial MT" w:hAnsi="Arial MT" w:cs="Arial MT"/>
                <w:sz w:val="16"/>
                <w:lang w:val="es-ES"/>
              </w:rPr>
            </w:pPr>
          </w:p>
        </w:tc>
      </w:tr>
      <w:tr w:rsidR="0068611F" w:rsidRPr="0068611F" w14:paraId="447C3192" w14:textId="77777777" w:rsidTr="00B4225A">
        <w:trPr>
          <w:trHeight w:val="3250"/>
        </w:trPr>
        <w:tc>
          <w:tcPr>
            <w:tcW w:w="1289" w:type="dxa"/>
            <w:tcBorders>
              <w:top w:val="single" w:sz="4" w:space="0" w:color="BEBEBE"/>
              <w:left w:val="single" w:sz="4" w:space="0" w:color="BEBEBE"/>
              <w:bottom w:val="single" w:sz="4" w:space="0" w:color="BEBEBE"/>
              <w:right w:val="single" w:sz="4" w:space="0" w:color="BEBEBE"/>
            </w:tcBorders>
            <w:hideMark/>
          </w:tcPr>
          <w:p w14:paraId="7A460E78" w14:textId="77777777" w:rsidR="0068611F" w:rsidRPr="0068611F" w:rsidRDefault="0068611F" w:rsidP="00B4225A">
            <w:pPr>
              <w:spacing w:line="288" w:lineRule="auto"/>
              <w:ind w:right="115"/>
              <w:jc w:val="both"/>
              <w:rPr>
                <w:rFonts w:ascii="Arial" w:eastAsia="Arial MT" w:hAnsi="Arial MT" w:cs="Arial MT"/>
                <w:b/>
                <w:sz w:val="16"/>
                <w:lang w:val="es-ES"/>
              </w:rPr>
            </w:pPr>
            <w:r w:rsidRPr="0068611F">
              <w:rPr>
                <w:rFonts w:ascii="Arial" w:eastAsia="Arial MT" w:hAnsi="Arial MT" w:cs="Arial MT"/>
                <w:b/>
                <w:sz w:val="16"/>
                <w:lang w:val="es-ES"/>
              </w:rPr>
              <w:t>EQUIPO DE</w:t>
            </w:r>
            <w:r w:rsidRPr="0068611F">
              <w:rPr>
                <w:rFonts w:ascii="Arial" w:eastAsia="Arial MT" w:hAnsi="Arial MT" w:cs="Arial MT"/>
                <w:b/>
                <w:spacing w:val="-42"/>
                <w:sz w:val="16"/>
                <w:lang w:val="es-ES"/>
              </w:rPr>
              <w:t xml:space="preserve"> </w:t>
            </w:r>
            <w:r w:rsidRPr="0068611F">
              <w:rPr>
                <w:rFonts w:ascii="Arial" w:eastAsia="Arial MT" w:hAnsi="Arial MT" w:cs="Arial MT"/>
                <w:b/>
                <w:spacing w:val="-1"/>
                <w:sz w:val="16"/>
                <w:lang w:val="es-ES"/>
              </w:rPr>
              <w:t>TRANSPOR</w:t>
            </w:r>
            <w:r w:rsidRPr="0068611F">
              <w:rPr>
                <w:rFonts w:ascii="Arial" w:eastAsia="Arial MT" w:hAnsi="Arial MT" w:cs="Arial MT"/>
                <w:b/>
                <w:spacing w:val="-43"/>
                <w:sz w:val="16"/>
                <w:lang w:val="es-ES"/>
              </w:rPr>
              <w:t xml:space="preserve"> </w:t>
            </w:r>
            <w:r w:rsidRPr="0068611F">
              <w:rPr>
                <w:rFonts w:ascii="Arial" w:eastAsia="Arial MT" w:hAnsi="Arial MT" w:cs="Arial MT"/>
                <w:b/>
                <w:sz w:val="16"/>
                <w:lang w:val="es-ES"/>
              </w:rPr>
              <w:t>TE</w:t>
            </w:r>
          </w:p>
          <w:p w14:paraId="6CA60E1F" w14:textId="77777777" w:rsidR="0068611F" w:rsidRPr="0068611F" w:rsidRDefault="0068611F" w:rsidP="00B4225A">
            <w:pPr>
              <w:rPr>
                <w:rFonts w:ascii="Arial" w:eastAsia="Arial MT" w:hAnsi="Arial MT" w:cs="Arial MT"/>
                <w:b/>
                <w:sz w:val="16"/>
                <w:lang w:val="es-ES"/>
              </w:rPr>
            </w:pPr>
            <w:r w:rsidRPr="0068611F">
              <w:rPr>
                <w:rFonts w:ascii="Arial" w:eastAsia="Arial MT" w:hAnsi="Arial MT" w:cs="Arial MT"/>
                <w:b/>
                <w:sz w:val="16"/>
                <w:lang w:val="es-ES"/>
              </w:rPr>
              <w:t>600</w:t>
            </w:r>
          </w:p>
        </w:tc>
        <w:tc>
          <w:tcPr>
            <w:tcW w:w="1276" w:type="dxa"/>
            <w:tcBorders>
              <w:top w:val="single" w:sz="4" w:space="0" w:color="BEBEBE"/>
              <w:left w:val="single" w:sz="4" w:space="0" w:color="BEBEBE"/>
              <w:bottom w:val="single" w:sz="4" w:space="0" w:color="BEBEBE"/>
              <w:right w:val="single" w:sz="4" w:space="0" w:color="BEBEBE"/>
            </w:tcBorders>
            <w:hideMark/>
          </w:tcPr>
          <w:p w14:paraId="3978B745"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Terrestre</w:t>
            </w:r>
          </w:p>
        </w:tc>
        <w:tc>
          <w:tcPr>
            <w:tcW w:w="1116" w:type="dxa"/>
            <w:tcBorders>
              <w:top w:val="single" w:sz="4" w:space="0" w:color="BEBEBE"/>
              <w:left w:val="single" w:sz="4" w:space="0" w:color="BEBEBE"/>
              <w:bottom w:val="single" w:sz="4" w:space="0" w:color="BEBEBE"/>
              <w:right w:val="single" w:sz="4" w:space="0" w:color="BEBEBE"/>
            </w:tcBorders>
            <w:hideMark/>
          </w:tcPr>
          <w:p w14:paraId="671B9D38" w14:textId="7BEC053A" w:rsidR="0068611F" w:rsidRPr="0068611F" w:rsidRDefault="00B4225A" w:rsidP="00717904">
            <w:pPr>
              <w:tabs>
                <w:tab w:val="left" w:pos="982"/>
              </w:tabs>
              <w:spacing w:line="288" w:lineRule="auto"/>
              <w:ind w:left="104" w:right="98"/>
              <w:rPr>
                <w:rFonts w:ascii="Arial MT" w:eastAsia="Arial MT" w:hAnsi="Arial MT" w:cs="Arial MT"/>
                <w:sz w:val="16"/>
                <w:lang w:val="es-ES"/>
              </w:rPr>
            </w:pPr>
            <w:r w:rsidRPr="0068611F">
              <w:rPr>
                <w:rFonts w:ascii="Arial MT" w:eastAsia="Arial MT" w:hAnsi="Arial MT" w:cs="Arial MT"/>
                <w:sz w:val="16"/>
                <w:lang w:val="es-ES"/>
              </w:rPr>
              <w:t>Unidades</w:t>
            </w:r>
            <w:r w:rsidRPr="0068611F">
              <w:rPr>
                <w:rFonts w:ascii="Arial MT" w:eastAsia="Arial MT" w:hAnsi="Arial MT" w:cs="Arial MT"/>
                <w:spacing w:val="-1"/>
                <w:sz w:val="16"/>
                <w:lang w:val="es-ES"/>
              </w:rPr>
              <w:t xml:space="preserve"> de</w:t>
            </w:r>
            <w:r>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transporte</w:t>
            </w:r>
            <w:r>
              <w:rPr>
                <w:rFonts w:ascii="Arial MT" w:eastAsia="Arial MT" w:hAnsi="Arial MT" w:cs="Arial MT"/>
                <w:sz w:val="16"/>
                <w:lang w:val="es-ES"/>
              </w:rPr>
              <w:t>,</w:t>
            </w:r>
            <w:r w:rsidR="0068611F" w:rsidRPr="0068611F">
              <w:rPr>
                <w:rFonts w:ascii="Arial MT" w:eastAsia="Arial MT" w:hAnsi="Arial MT" w:cs="Arial MT"/>
                <w:spacing w:val="1"/>
                <w:sz w:val="16"/>
                <w:lang w:val="es-ES"/>
              </w:rPr>
              <w:t xml:space="preserve"> </w:t>
            </w:r>
            <w:r w:rsidR="00717904">
              <w:rPr>
                <w:rFonts w:ascii="Arial MT" w:eastAsia="Arial MT" w:hAnsi="Arial MT" w:cs="Arial MT"/>
                <w:sz w:val="16"/>
                <w:lang w:val="es-ES"/>
              </w:rPr>
              <w:t>equipos d</w:t>
            </w:r>
            <w:r w:rsidR="0068611F" w:rsidRPr="0068611F">
              <w:rPr>
                <w:rFonts w:ascii="Arial MT" w:eastAsia="Arial MT" w:hAnsi="Arial MT" w:cs="Arial MT"/>
                <w:spacing w:val="-1"/>
                <w:sz w:val="16"/>
                <w:lang w:val="es-ES"/>
              </w:rPr>
              <w:t>e</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sz w:val="16"/>
                <w:lang w:val="es-ES"/>
              </w:rPr>
              <w:t>movilización</w:t>
            </w:r>
            <w:r w:rsidR="0068611F" w:rsidRPr="0068611F">
              <w:rPr>
                <w:rFonts w:ascii="Arial MT" w:eastAsia="Arial MT" w:hAnsi="Arial MT" w:cs="Arial MT"/>
                <w:spacing w:val="5"/>
                <w:sz w:val="16"/>
                <w:lang w:val="es-ES"/>
              </w:rPr>
              <w:t xml:space="preserve"> </w:t>
            </w:r>
            <w:r w:rsidR="0068611F" w:rsidRPr="0068611F">
              <w:rPr>
                <w:rFonts w:ascii="Arial MT" w:eastAsia="Arial MT" w:hAnsi="Arial MT" w:cs="Arial MT"/>
                <w:sz w:val="16"/>
                <w:lang w:val="es-ES"/>
              </w:rPr>
              <w:t>y</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sz w:val="16"/>
                <w:lang w:val="es-ES"/>
              </w:rPr>
              <w:t>maquinaria</w:t>
            </w:r>
            <w:r w:rsidR="0068611F" w:rsidRPr="0068611F">
              <w:rPr>
                <w:rFonts w:ascii="Arial MT" w:eastAsia="Arial MT" w:hAnsi="Arial MT" w:cs="Arial MT"/>
                <w:spacing w:val="1"/>
                <w:sz w:val="16"/>
                <w:lang w:val="es-ES"/>
              </w:rPr>
              <w:t xml:space="preserve"> </w:t>
            </w:r>
            <w:r w:rsidR="0068611F" w:rsidRPr="00717904">
              <w:rPr>
                <w:rFonts w:ascii="Arial MT" w:eastAsia="Arial MT" w:hAnsi="Arial MT" w:cs="Arial MT"/>
                <w:sz w:val="16"/>
                <w:lang w:val="es-ES"/>
              </w:rPr>
              <w:t>controlados</w:t>
            </w:r>
            <w:r w:rsidR="0068611F" w:rsidRPr="00717904">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por</w:t>
            </w:r>
            <w:r w:rsidR="0068611F" w:rsidRPr="0068611F">
              <w:rPr>
                <w:rFonts w:ascii="Arial MT" w:eastAsia="Arial MT" w:hAnsi="Arial MT" w:cs="Arial MT"/>
                <w:spacing w:val="27"/>
                <w:sz w:val="16"/>
                <w:lang w:val="es-ES"/>
              </w:rPr>
              <w:t xml:space="preserve"> </w:t>
            </w:r>
            <w:r w:rsidR="0068611F" w:rsidRPr="0068611F">
              <w:rPr>
                <w:rFonts w:ascii="Arial MT" w:eastAsia="Arial MT" w:hAnsi="Arial MT" w:cs="Arial MT"/>
                <w:sz w:val="16"/>
                <w:lang w:val="es-ES"/>
              </w:rPr>
              <w:t>la</w:t>
            </w:r>
            <w:r w:rsidR="0068611F" w:rsidRPr="0068611F">
              <w:rPr>
                <w:rFonts w:ascii="Arial MT" w:eastAsia="Arial MT" w:hAnsi="Arial MT" w:cs="Arial MT"/>
                <w:spacing w:val="28"/>
                <w:sz w:val="16"/>
                <w:lang w:val="es-ES"/>
              </w:rPr>
              <w:t xml:space="preserve"> </w:t>
            </w:r>
            <w:r w:rsidR="0068611F" w:rsidRPr="0068611F">
              <w:rPr>
                <w:rFonts w:ascii="Arial MT" w:eastAsia="Arial MT" w:hAnsi="Arial MT" w:cs="Arial MT"/>
                <w:sz w:val="16"/>
                <w:lang w:val="es-ES"/>
              </w:rPr>
              <w:t>Entidad</w:t>
            </w:r>
            <w:r w:rsidR="0068611F" w:rsidRPr="0068611F">
              <w:rPr>
                <w:rFonts w:ascii="Arial MT" w:eastAsia="Arial MT" w:hAnsi="Arial MT" w:cs="Arial MT"/>
                <w:spacing w:val="-41"/>
                <w:sz w:val="16"/>
                <w:lang w:val="es-ES"/>
              </w:rPr>
              <w:t xml:space="preserve"> </w:t>
            </w:r>
            <w:r w:rsidR="0068611F" w:rsidRPr="0068611F">
              <w:rPr>
                <w:rFonts w:ascii="Arial MT" w:eastAsia="Arial MT" w:hAnsi="Arial MT" w:cs="Arial MT"/>
                <w:sz w:val="16"/>
                <w:lang w:val="es-ES"/>
              </w:rPr>
              <w:t>destinados</w:t>
            </w:r>
            <w:r w:rsidR="0068611F" w:rsidRPr="0068611F">
              <w:rPr>
                <w:rFonts w:ascii="Arial MT" w:eastAsia="Arial MT" w:hAnsi="Arial MT" w:cs="Arial MT"/>
                <w:spacing w:val="13"/>
                <w:sz w:val="16"/>
                <w:lang w:val="es-ES"/>
              </w:rPr>
              <w:t xml:space="preserve"> </w:t>
            </w:r>
            <w:r w:rsidR="0068611F" w:rsidRPr="0068611F">
              <w:rPr>
                <w:rFonts w:ascii="Arial MT" w:eastAsia="Arial MT" w:hAnsi="Arial MT" w:cs="Arial MT"/>
                <w:sz w:val="16"/>
                <w:lang w:val="es-ES"/>
              </w:rPr>
              <w:t>al</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sz w:val="16"/>
                <w:lang w:val="es-ES"/>
              </w:rPr>
              <w:t>transporte</w:t>
            </w:r>
            <w:r w:rsidR="0068611F" w:rsidRPr="0068611F">
              <w:rPr>
                <w:rFonts w:ascii="Arial MT" w:eastAsia="Arial MT" w:hAnsi="Arial MT" w:cs="Arial MT"/>
                <w:spacing w:val="11"/>
                <w:sz w:val="16"/>
                <w:lang w:val="es-ES"/>
              </w:rPr>
              <w:t xml:space="preserve"> </w:t>
            </w:r>
            <w:r w:rsidR="0068611F" w:rsidRPr="0068611F">
              <w:rPr>
                <w:rFonts w:ascii="Arial MT" w:eastAsia="Arial MT" w:hAnsi="Arial MT" w:cs="Arial MT"/>
                <w:sz w:val="16"/>
                <w:lang w:val="es-ES"/>
              </w:rPr>
              <w:t>de</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sz w:val="16"/>
                <w:lang w:val="es-ES"/>
              </w:rPr>
              <w:t>pasajeros</w:t>
            </w:r>
            <w:r w:rsidR="0068611F" w:rsidRPr="0068611F">
              <w:rPr>
                <w:rFonts w:ascii="Arial MT" w:eastAsia="Arial MT" w:hAnsi="Arial MT" w:cs="Arial MT"/>
                <w:spacing w:val="5"/>
                <w:sz w:val="16"/>
                <w:lang w:val="es-ES"/>
              </w:rPr>
              <w:t xml:space="preserve"> </w:t>
            </w:r>
            <w:r w:rsidR="0068611F" w:rsidRPr="0068611F">
              <w:rPr>
                <w:rFonts w:ascii="Arial MT" w:eastAsia="Arial MT" w:hAnsi="Arial MT" w:cs="Arial MT"/>
                <w:sz w:val="16"/>
                <w:lang w:val="es-ES"/>
              </w:rPr>
              <w:t>y</w:t>
            </w:r>
            <w:r w:rsidR="0068611F" w:rsidRPr="0068611F">
              <w:rPr>
                <w:rFonts w:ascii="Arial MT" w:eastAsia="Arial MT" w:hAnsi="Arial MT" w:cs="Arial MT"/>
                <w:spacing w:val="-2"/>
                <w:sz w:val="16"/>
                <w:lang w:val="es-ES"/>
              </w:rPr>
              <w:t xml:space="preserve"> </w:t>
            </w:r>
            <w:r w:rsidR="0068611F" w:rsidRPr="0068611F">
              <w:rPr>
                <w:rFonts w:ascii="Arial MT" w:eastAsia="Arial MT" w:hAnsi="Arial MT" w:cs="Arial MT"/>
                <w:sz w:val="16"/>
                <w:lang w:val="es-ES"/>
              </w:rPr>
              <w:t>de</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sz w:val="16"/>
                <w:lang w:val="es-ES"/>
              </w:rPr>
              <w:t>carga</w:t>
            </w:r>
            <w:r w:rsidR="0068611F" w:rsidRPr="0068611F">
              <w:rPr>
                <w:rFonts w:ascii="Arial MT" w:eastAsia="Arial MT" w:hAnsi="Arial MT" w:cs="Arial MT"/>
                <w:spacing w:val="8"/>
                <w:sz w:val="16"/>
                <w:lang w:val="es-ES"/>
              </w:rPr>
              <w:t xml:space="preserve"> </w:t>
            </w:r>
            <w:r w:rsidR="0068611F" w:rsidRPr="0068611F">
              <w:rPr>
                <w:rFonts w:ascii="Arial MT" w:eastAsia="Arial MT" w:hAnsi="Arial MT" w:cs="Arial MT"/>
                <w:sz w:val="16"/>
                <w:lang w:val="es-ES"/>
              </w:rPr>
              <w:t>para</w:t>
            </w:r>
            <w:r w:rsidR="0068611F" w:rsidRPr="0068611F">
              <w:rPr>
                <w:rFonts w:ascii="Arial MT" w:eastAsia="Arial MT" w:hAnsi="Arial MT" w:cs="Arial MT"/>
                <w:spacing w:val="13"/>
                <w:sz w:val="16"/>
                <w:lang w:val="es-ES"/>
              </w:rPr>
              <w:t xml:space="preserve"> </w:t>
            </w:r>
            <w:r w:rsidR="0068611F" w:rsidRPr="0068611F">
              <w:rPr>
                <w:rFonts w:ascii="Arial MT" w:eastAsia="Arial MT" w:hAnsi="Arial MT" w:cs="Arial MT"/>
                <w:sz w:val="16"/>
                <w:lang w:val="es-ES"/>
              </w:rPr>
              <w:t>el</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sz w:val="16"/>
                <w:lang w:val="es-ES"/>
              </w:rPr>
              <w:t>desarrollo</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de</w:t>
            </w:r>
            <w:r w:rsidR="0068611F" w:rsidRPr="0068611F">
              <w:rPr>
                <w:rFonts w:ascii="Arial MT" w:eastAsia="Arial MT" w:hAnsi="Arial MT" w:cs="Arial MT"/>
                <w:spacing w:val="-43"/>
                <w:sz w:val="16"/>
                <w:lang w:val="es-ES"/>
              </w:rPr>
              <w:t xml:space="preserve"> </w:t>
            </w:r>
            <w:r w:rsidR="0068611F" w:rsidRPr="0068611F">
              <w:rPr>
                <w:rFonts w:ascii="Arial MT" w:eastAsia="Arial MT" w:hAnsi="Arial MT" w:cs="Arial MT"/>
                <w:sz w:val="16"/>
                <w:lang w:val="es-ES"/>
              </w:rPr>
              <w:t>sus</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actividades.</w:t>
            </w:r>
          </w:p>
        </w:tc>
        <w:tc>
          <w:tcPr>
            <w:tcW w:w="853" w:type="dxa"/>
            <w:tcBorders>
              <w:top w:val="single" w:sz="4" w:space="0" w:color="BEBEBE"/>
              <w:left w:val="single" w:sz="4" w:space="0" w:color="BEBEBE"/>
              <w:bottom w:val="single" w:sz="4" w:space="0" w:color="BEBEBE"/>
              <w:right w:val="single" w:sz="4" w:space="0" w:color="BEBEBE"/>
            </w:tcBorders>
            <w:hideMark/>
          </w:tcPr>
          <w:p w14:paraId="296B4E4D" w14:textId="77777777" w:rsidR="0068611F" w:rsidRPr="0068611F" w:rsidRDefault="0068611F" w:rsidP="00B4225A">
            <w:pPr>
              <w:spacing w:line="183" w:lineRule="exact"/>
              <w:jc w:val="center"/>
              <w:rPr>
                <w:rFonts w:ascii="Arial MT" w:eastAsia="Arial MT" w:hAnsi="Arial MT" w:cs="Arial MT"/>
                <w:sz w:val="16"/>
                <w:lang w:val="es-ES"/>
              </w:rPr>
            </w:pPr>
            <w:r w:rsidRPr="0068611F">
              <w:rPr>
                <w:rFonts w:ascii="Arial MT" w:eastAsia="Arial MT" w:hAnsi="Arial MT" w:cs="Arial MT"/>
                <w:w w:val="98"/>
                <w:sz w:val="16"/>
                <w:lang w:val="es-ES"/>
              </w:rPr>
              <w:t>7</w:t>
            </w:r>
          </w:p>
        </w:tc>
        <w:tc>
          <w:tcPr>
            <w:tcW w:w="1416" w:type="dxa"/>
            <w:tcBorders>
              <w:top w:val="single" w:sz="4" w:space="0" w:color="BEBEBE"/>
              <w:left w:val="single" w:sz="4" w:space="0" w:color="BEBEBE"/>
              <w:bottom w:val="single" w:sz="4" w:space="0" w:color="BEBEBE"/>
              <w:right w:val="single" w:sz="4" w:space="0" w:color="BEBEBE"/>
            </w:tcBorders>
            <w:hideMark/>
          </w:tcPr>
          <w:p w14:paraId="14A7BB77" w14:textId="77777777" w:rsidR="0068611F" w:rsidRPr="0068611F" w:rsidRDefault="0068611F" w:rsidP="0068611F">
            <w:pPr>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Cinco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(5)</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días</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hábiles después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recibido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memorando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 xml:space="preserve">solicitud        </w:t>
            </w:r>
            <w:r w:rsidRPr="0068611F">
              <w:rPr>
                <w:rFonts w:ascii="Arial MT" w:eastAsia="Arial MT" w:hAnsi="Arial MT" w:cs="Arial MT"/>
                <w:spacing w:val="26"/>
                <w:sz w:val="16"/>
                <w:lang w:val="es-ES"/>
              </w:rPr>
              <w:t xml:space="preserve"> </w:t>
            </w:r>
            <w:r w:rsidRPr="0068611F">
              <w:rPr>
                <w:rFonts w:ascii="Arial MT" w:eastAsia="Arial MT" w:hAnsi="Arial MT" w:cs="Arial MT"/>
                <w:sz w:val="16"/>
                <w:lang w:val="es-ES"/>
              </w:rPr>
              <w:t>de</w:t>
            </w:r>
          </w:p>
          <w:p w14:paraId="01CF6F65" w14:textId="77777777" w:rsidR="0068611F" w:rsidRPr="0068611F" w:rsidRDefault="0068611F" w:rsidP="0068611F">
            <w:pPr>
              <w:tabs>
                <w:tab w:val="left" w:pos="1183"/>
              </w:tabs>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68611F">
              <w:rPr>
                <w:rFonts w:ascii="Arial MT" w:eastAsia="Arial MT" w:hAnsi="Arial MT" w:cs="Arial MT"/>
                <w:spacing w:val="-2"/>
                <w:sz w:val="16"/>
                <w:lang w:val="es-ES"/>
              </w:rPr>
              <w:t>al</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almacén,</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para</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todos</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los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casos.</w:t>
            </w:r>
          </w:p>
        </w:tc>
        <w:tc>
          <w:tcPr>
            <w:tcW w:w="1421" w:type="dxa"/>
            <w:tcBorders>
              <w:top w:val="single" w:sz="4" w:space="0" w:color="BEBEBE"/>
              <w:left w:val="single" w:sz="4" w:space="0" w:color="BEBEBE"/>
              <w:bottom w:val="single" w:sz="4" w:space="0" w:color="BEBEBE"/>
              <w:right w:val="single" w:sz="4" w:space="0" w:color="BEBEBE"/>
            </w:tcBorders>
            <w:hideMark/>
          </w:tcPr>
          <w:p w14:paraId="0DF11AC9" w14:textId="77777777" w:rsidR="0068611F" w:rsidRPr="0068611F" w:rsidRDefault="0068611F" w:rsidP="0068611F">
            <w:pPr>
              <w:tabs>
                <w:tab w:val="left" w:pos="786"/>
                <w:tab w:val="left" w:pos="1131"/>
              </w:tabs>
              <w:spacing w:line="288" w:lineRule="auto"/>
              <w:ind w:left="109" w:right="97"/>
              <w:jc w:val="both"/>
              <w:rPr>
                <w:rFonts w:ascii="Arial MT" w:eastAsia="Arial MT" w:hAnsi="Arial MT" w:cs="Arial MT"/>
                <w:sz w:val="16"/>
                <w:lang w:val="es-ES"/>
              </w:rPr>
            </w:pPr>
            <w:r w:rsidRPr="0068611F">
              <w:rPr>
                <w:rFonts w:ascii="Arial MT" w:eastAsia="Arial MT" w:hAnsi="Arial MT" w:cs="Arial MT"/>
                <w:sz w:val="16"/>
                <w:lang w:val="es-ES"/>
              </w:rPr>
              <w:t>La</w:t>
            </w:r>
            <w:r w:rsidRPr="0068611F">
              <w:rPr>
                <w:rFonts w:ascii="Arial MT" w:eastAsia="Arial MT" w:hAnsi="Arial MT" w:cs="Arial MT"/>
                <w:sz w:val="16"/>
                <w:lang w:val="es-ES"/>
              </w:rPr>
              <w:tab/>
            </w:r>
            <w:r w:rsidRPr="0068611F">
              <w:rPr>
                <w:rFonts w:ascii="Arial MT" w:eastAsia="Arial MT" w:hAnsi="Arial MT" w:cs="Arial MT"/>
                <w:spacing w:val="-1"/>
                <w:sz w:val="16"/>
                <w:lang w:val="es-ES"/>
              </w:rPr>
              <w:t>entidad</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medirá</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valor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inicial del bien 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elemento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por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costo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reflejado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en el documento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soporte</w:t>
            </w:r>
            <w:r w:rsidRPr="0068611F">
              <w:rPr>
                <w:rFonts w:ascii="Arial MT" w:eastAsia="Arial MT" w:hAnsi="Arial MT" w:cs="Arial MT"/>
                <w:sz w:val="16"/>
                <w:lang w:val="es-ES"/>
              </w:rPr>
              <w:tab/>
            </w:r>
            <w:r w:rsidRPr="0068611F">
              <w:rPr>
                <w:rFonts w:ascii="Arial MT" w:eastAsia="Arial MT" w:hAnsi="Arial MT" w:cs="Arial MT"/>
                <w:sz w:val="16"/>
                <w:lang w:val="es-ES"/>
              </w:rPr>
              <w:tab/>
            </w:r>
            <w:r w:rsidRPr="0068611F">
              <w:rPr>
                <w:rFonts w:ascii="Arial MT" w:eastAsia="Arial MT" w:hAnsi="Arial MT" w:cs="Arial MT"/>
                <w:spacing w:val="-2"/>
                <w:sz w:val="16"/>
                <w:lang w:val="es-ES"/>
              </w:rPr>
              <w:t>de</w:t>
            </w:r>
          </w:p>
          <w:p w14:paraId="759D411F" w14:textId="77777777" w:rsidR="0068611F" w:rsidRPr="0068611F" w:rsidRDefault="0068611F" w:rsidP="0068611F">
            <w:pPr>
              <w:tabs>
                <w:tab w:val="left" w:pos="1130"/>
              </w:tabs>
              <w:ind w:left="109"/>
              <w:rPr>
                <w:rFonts w:ascii="Arial MT" w:eastAsia="Arial MT" w:hAnsi="Arial MT" w:cs="Arial MT"/>
                <w:sz w:val="16"/>
                <w:lang w:val="es-ES"/>
              </w:rPr>
            </w:pPr>
            <w:r w:rsidRPr="0068611F">
              <w:rPr>
                <w:rFonts w:ascii="Arial MT" w:eastAsia="Arial MT" w:hAnsi="Arial MT" w:cs="Arial MT"/>
                <w:sz w:val="16"/>
                <w:lang w:val="es-ES"/>
              </w:rPr>
              <w:t>solicitud</w:t>
            </w:r>
            <w:r w:rsidRPr="0068611F">
              <w:rPr>
                <w:rFonts w:ascii="Arial MT" w:eastAsia="Arial MT" w:hAnsi="Arial MT" w:cs="Arial MT"/>
                <w:sz w:val="16"/>
                <w:lang w:val="es-ES"/>
              </w:rPr>
              <w:tab/>
              <w:t>de</w:t>
            </w:r>
          </w:p>
          <w:p w14:paraId="2CD84AA2" w14:textId="77777777" w:rsidR="0068611F" w:rsidRPr="0068611F" w:rsidRDefault="0068611F" w:rsidP="0068611F">
            <w:pPr>
              <w:tabs>
                <w:tab w:val="left" w:pos="1184"/>
              </w:tabs>
              <w:spacing w:before="36" w:line="288" w:lineRule="auto"/>
              <w:ind w:left="109" w:right="103"/>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68611F">
              <w:rPr>
                <w:rFonts w:ascii="Arial MT" w:eastAsia="Arial MT" w:hAnsi="Arial MT" w:cs="Arial MT"/>
                <w:spacing w:val="-4"/>
                <w:sz w:val="16"/>
                <w:lang w:val="es-ES"/>
              </w:rPr>
              <w:t>al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almacén,</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dependiendo del</w:t>
            </w:r>
            <w:r w:rsidRPr="0068611F">
              <w:rPr>
                <w:rFonts w:ascii="Arial MT" w:eastAsia="Arial MT" w:hAnsi="Arial MT" w:cs="Arial MT"/>
                <w:spacing w:val="-41"/>
                <w:sz w:val="16"/>
                <w:lang w:val="es-ES"/>
              </w:rPr>
              <w:t xml:space="preserve"> </w:t>
            </w:r>
            <w:r w:rsidRPr="0068611F">
              <w:rPr>
                <w:rFonts w:ascii="Arial MT" w:eastAsia="Arial MT" w:hAnsi="Arial MT" w:cs="Arial MT"/>
                <w:sz w:val="16"/>
                <w:lang w:val="es-ES"/>
              </w:rPr>
              <w:t>tipo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5"/>
                <w:sz w:val="16"/>
                <w:lang w:val="es-ES"/>
              </w:rPr>
              <w:t xml:space="preserve"> </w:t>
            </w:r>
            <w:r w:rsidRPr="0068611F">
              <w:rPr>
                <w:rFonts w:ascii="Arial MT" w:eastAsia="Arial MT" w:hAnsi="Arial MT" w:cs="Arial MT"/>
                <w:sz w:val="16"/>
                <w:lang w:val="es-ES"/>
              </w:rPr>
              <w:t>entrada.</w:t>
            </w:r>
          </w:p>
        </w:tc>
        <w:tc>
          <w:tcPr>
            <w:tcW w:w="1416" w:type="dxa"/>
            <w:tcBorders>
              <w:top w:val="single" w:sz="4" w:space="0" w:color="BEBEBE"/>
              <w:left w:val="single" w:sz="4" w:space="0" w:color="BEBEBE"/>
              <w:bottom w:val="single" w:sz="4" w:space="0" w:color="BEBEBE"/>
              <w:right w:val="single" w:sz="4" w:space="0" w:color="BEBEBE"/>
            </w:tcBorders>
            <w:hideMark/>
          </w:tcPr>
          <w:p w14:paraId="00B3F2CF" w14:textId="77777777" w:rsidR="0068611F" w:rsidRPr="0068611F" w:rsidRDefault="0068611F" w:rsidP="0068611F">
            <w:pPr>
              <w:tabs>
                <w:tab w:val="left" w:pos="503"/>
                <w:tab w:val="left" w:pos="1093"/>
              </w:tabs>
              <w:spacing w:line="183" w:lineRule="exact"/>
              <w:ind w:left="110"/>
              <w:rPr>
                <w:rFonts w:ascii="Arial MT" w:eastAsia="Arial MT" w:hAnsi="Arial MT" w:cs="Arial MT"/>
                <w:sz w:val="16"/>
                <w:lang w:val="es-ES"/>
              </w:rPr>
            </w:pPr>
            <w:r w:rsidRPr="0068611F">
              <w:rPr>
                <w:rFonts w:ascii="Arial MT" w:eastAsia="Arial MT" w:hAnsi="Arial MT" w:cs="Arial MT"/>
                <w:sz w:val="16"/>
                <w:lang w:val="es-ES"/>
              </w:rPr>
              <w:t>El</w:t>
            </w:r>
            <w:r w:rsidRPr="0068611F">
              <w:rPr>
                <w:rFonts w:ascii="Arial MT" w:eastAsia="Arial MT" w:hAnsi="Arial MT" w:cs="Arial MT"/>
                <w:sz w:val="16"/>
                <w:lang w:val="es-ES"/>
              </w:rPr>
              <w:tab/>
              <w:t>valor</w:t>
            </w:r>
            <w:r w:rsidRPr="0068611F">
              <w:rPr>
                <w:rFonts w:ascii="Arial MT" w:eastAsia="Arial MT" w:hAnsi="Arial MT" w:cs="Arial MT"/>
                <w:sz w:val="16"/>
                <w:lang w:val="es-ES"/>
              </w:rPr>
              <w:tab/>
              <w:t>del</w:t>
            </w:r>
          </w:p>
          <w:p w14:paraId="1276AD65" w14:textId="77777777" w:rsidR="0068611F" w:rsidRPr="0068611F" w:rsidRDefault="0068611F" w:rsidP="0068611F">
            <w:pPr>
              <w:tabs>
                <w:tab w:val="left" w:pos="1136"/>
              </w:tabs>
              <w:spacing w:before="37"/>
              <w:ind w:left="110"/>
              <w:rPr>
                <w:rFonts w:ascii="Arial MT" w:eastAsia="Arial MT" w:hAnsi="Arial MT" w:cs="Arial MT"/>
                <w:sz w:val="16"/>
                <w:lang w:val="es-ES"/>
              </w:rPr>
            </w:pPr>
            <w:r w:rsidRPr="0068611F">
              <w:rPr>
                <w:rFonts w:ascii="Arial MT" w:eastAsia="Arial MT" w:hAnsi="Arial MT" w:cs="Arial MT"/>
                <w:sz w:val="16"/>
                <w:lang w:val="es-ES"/>
              </w:rPr>
              <w:t>activo</w:t>
            </w:r>
            <w:r w:rsidRPr="0068611F">
              <w:rPr>
                <w:rFonts w:ascii="Arial MT" w:eastAsia="Arial MT" w:hAnsi="Arial MT" w:cs="Arial MT"/>
                <w:sz w:val="16"/>
                <w:lang w:val="es-ES"/>
              </w:rPr>
              <w:tab/>
              <w:t>se</w:t>
            </w:r>
          </w:p>
          <w:p w14:paraId="6DE6A606" w14:textId="77777777" w:rsidR="0068611F" w:rsidRPr="0068611F" w:rsidRDefault="0068611F" w:rsidP="0068611F">
            <w:pPr>
              <w:spacing w:before="36" w:line="288" w:lineRule="auto"/>
              <w:ind w:left="110" w:right="93"/>
              <w:rPr>
                <w:rFonts w:ascii="Arial MT" w:eastAsia="Arial MT" w:hAnsi="Arial MT" w:cs="Arial MT"/>
                <w:sz w:val="16"/>
                <w:lang w:val="es-ES"/>
              </w:rPr>
            </w:pPr>
            <w:r w:rsidRPr="0068611F">
              <w:rPr>
                <w:rFonts w:ascii="Arial MT" w:eastAsia="Arial MT" w:hAnsi="Arial MT" w:cs="Arial MT"/>
                <w:sz w:val="16"/>
                <w:lang w:val="es-ES"/>
              </w:rPr>
              <w:t>ajustará</w:t>
            </w:r>
            <w:r w:rsidRPr="0068611F">
              <w:rPr>
                <w:rFonts w:ascii="Arial MT" w:eastAsia="Arial MT" w:hAnsi="Arial MT" w:cs="Arial MT"/>
                <w:spacing w:val="27"/>
                <w:sz w:val="16"/>
                <w:lang w:val="es-ES"/>
              </w:rPr>
              <w:t xml:space="preserve"> </w:t>
            </w:r>
            <w:r w:rsidRPr="0068611F">
              <w:rPr>
                <w:rFonts w:ascii="Arial MT" w:eastAsia="Arial MT" w:hAnsi="Arial MT" w:cs="Arial MT"/>
                <w:sz w:val="16"/>
                <w:lang w:val="es-ES"/>
              </w:rPr>
              <w:t>al</w:t>
            </w:r>
            <w:r w:rsidRPr="0068611F">
              <w:rPr>
                <w:rFonts w:ascii="Arial MT" w:eastAsia="Arial MT" w:hAnsi="Arial MT" w:cs="Arial MT"/>
                <w:spacing w:val="32"/>
                <w:sz w:val="16"/>
                <w:lang w:val="es-ES"/>
              </w:rPr>
              <w:t xml:space="preserve"> </w:t>
            </w:r>
            <w:r w:rsidRPr="0068611F">
              <w:rPr>
                <w:rFonts w:ascii="Arial MT" w:eastAsia="Arial MT" w:hAnsi="Arial MT" w:cs="Arial MT"/>
                <w:sz w:val="16"/>
                <w:lang w:val="es-ES"/>
              </w:rPr>
              <w:t>valor</w:t>
            </w:r>
            <w:r w:rsidRPr="0068611F">
              <w:rPr>
                <w:rFonts w:ascii="Arial MT" w:eastAsia="Arial MT" w:hAnsi="Arial MT" w:cs="Arial MT"/>
                <w:spacing w:val="-41"/>
                <w:sz w:val="16"/>
                <w:lang w:val="es-ES"/>
              </w:rPr>
              <w:t xml:space="preserve"> </w:t>
            </w:r>
            <w:r w:rsidRPr="0068611F">
              <w:rPr>
                <w:rFonts w:ascii="Arial MT" w:eastAsia="Arial MT" w:hAnsi="Arial MT" w:cs="Arial MT"/>
                <w:sz w:val="16"/>
                <w:lang w:val="es-ES"/>
              </w:rPr>
              <w:t>del</w:t>
            </w:r>
            <w:r w:rsidRPr="0068611F">
              <w:rPr>
                <w:rFonts w:ascii="Arial MT" w:eastAsia="Arial MT" w:hAnsi="Arial MT" w:cs="Arial MT"/>
                <w:spacing w:val="-6"/>
                <w:sz w:val="16"/>
                <w:lang w:val="es-ES"/>
              </w:rPr>
              <w:t xml:space="preserve"> </w:t>
            </w:r>
            <w:r w:rsidRPr="0068611F">
              <w:rPr>
                <w:rFonts w:ascii="Arial MT" w:eastAsia="Arial MT" w:hAnsi="Arial MT" w:cs="Arial MT"/>
                <w:sz w:val="16"/>
                <w:lang w:val="es-ES"/>
              </w:rPr>
              <w:t>bien</w:t>
            </w:r>
            <w:r w:rsidRPr="0068611F">
              <w:rPr>
                <w:rFonts w:ascii="Arial MT" w:eastAsia="Arial MT" w:hAnsi="Arial MT" w:cs="Arial MT"/>
                <w:spacing w:val="-10"/>
                <w:sz w:val="16"/>
                <w:lang w:val="es-ES"/>
              </w:rPr>
              <w:t xml:space="preserve"> </w:t>
            </w:r>
            <w:r w:rsidRPr="0068611F">
              <w:rPr>
                <w:rFonts w:ascii="Arial MT" w:eastAsia="Arial MT" w:hAnsi="Arial MT" w:cs="Arial MT"/>
                <w:sz w:val="16"/>
                <w:lang w:val="es-ES"/>
              </w:rPr>
              <w:t>según</w:t>
            </w:r>
            <w:r w:rsidRPr="0068611F">
              <w:rPr>
                <w:rFonts w:ascii="Arial MT" w:eastAsia="Arial MT" w:hAnsi="Arial MT" w:cs="Arial MT"/>
                <w:spacing w:val="-9"/>
                <w:sz w:val="16"/>
                <w:lang w:val="es-ES"/>
              </w:rPr>
              <w:t xml:space="preserve"> </w:t>
            </w:r>
            <w:r w:rsidRPr="0068611F">
              <w:rPr>
                <w:rFonts w:ascii="Arial MT" w:eastAsia="Arial MT" w:hAnsi="Arial MT" w:cs="Arial MT"/>
                <w:sz w:val="16"/>
                <w:lang w:val="es-ES"/>
              </w:rPr>
              <w:t>la</w:t>
            </w:r>
            <w:r w:rsidRPr="0068611F">
              <w:rPr>
                <w:rFonts w:ascii="Arial MT" w:eastAsia="Arial MT" w:hAnsi="Arial MT" w:cs="Arial MT"/>
                <w:spacing w:val="-41"/>
                <w:sz w:val="16"/>
                <w:lang w:val="es-ES"/>
              </w:rPr>
              <w:t xml:space="preserve"> </w:t>
            </w:r>
            <w:r w:rsidRPr="0068611F">
              <w:rPr>
                <w:rFonts w:ascii="Arial MT" w:eastAsia="Arial MT" w:hAnsi="Arial MT" w:cs="Arial MT"/>
                <w:sz w:val="16"/>
                <w:lang w:val="es-ES"/>
              </w:rPr>
              <w:t>Tabla</w:t>
            </w:r>
            <w:r w:rsidRPr="0068611F">
              <w:rPr>
                <w:rFonts w:ascii="Arial MT" w:eastAsia="Arial MT" w:hAnsi="Arial MT" w:cs="Arial MT"/>
                <w:spacing w:val="3"/>
                <w:sz w:val="16"/>
                <w:lang w:val="es-ES"/>
              </w:rPr>
              <w:t xml:space="preserve"> </w:t>
            </w:r>
            <w:r w:rsidRPr="0068611F">
              <w:rPr>
                <w:rFonts w:ascii="Arial MT" w:eastAsia="Arial MT" w:hAnsi="Arial MT" w:cs="Arial MT"/>
                <w:sz w:val="16"/>
                <w:lang w:val="es-ES"/>
              </w:rPr>
              <w:t>expedida</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anualmente</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por</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0"/>
                <w:sz w:val="16"/>
                <w:lang w:val="es-ES"/>
              </w:rPr>
              <w:t xml:space="preserve"> </w:t>
            </w:r>
            <w:r w:rsidRPr="0068611F">
              <w:rPr>
                <w:rFonts w:ascii="Arial MT" w:eastAsia="Arial MT" w:hAnsi="Arial MT" w:cs="Arial MT"/>
                <w:sz w:val="16"/>
                <w:lang w:val="es-ES"/>
              </w:rPr>
              <w:t>Ministerio</w:t>
            </w:r>
            <w:r w:rsidRPr="0068611F">
              <w:rPr>
                <w:rFonts w:ascii="Arial MT" w:eastAsia="Arial MT" w:hAnsi="Arial MT" w:cs="Arial MT"/>
                <w:spacing w:val="10"/>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Transporte</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vigente</w:t>
            </w:r>
            <w:r w:rsidRPr="0068611F">
              <w:rPr>
                <w:rFonts w:ascii="Arial MT" w:eastAsia="Arial MT" w:hAnsi="Arial MT" w:cs="Arial MT"/>
                <w:spacing w:val="28"/>
                <w:sz w:val="16"/>
                <w:lang w:val="es-ES"/>
              </w:rPr>
              <w:t xml:space="preserve"> </w:t>
            </w:r>
            <w:r w:rsidRPr="0068611F">
              <w:rPr>
                <w:rFonts w:ascii="Arial MT" w:eastAsia="Arial MT" w:hAnsi="Arial MT" w:cs="Arial MT"/>
                <w:sz w:val="16"/>
                <w:lang w:val="es-ES"/>
              </w:rPr>
              <w:t>para</w:t>
            </w:r>
            <w:r w:rsidRPr="0068611F">
              <w:rPr>
                <w:rFonts w:ascii="Arial MT" w:eastAsia="Arial MT" w:hAnsi="Arial MT" w:cs="Arial MT"/>
                <w:spacing w:val="28"/>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periodo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contable.</w:t>
            </w:r>
          </w:p>
        </w:tc>
      </w:tr>
      <w:tr w:rsidR="0068611F" w:rsidRPr="0068611F" w14:paraId="51938131" w14:textId="77777777" w:rsidTr="00B4225A">
        <w:trPr>
          <w:trHeight w:val="3034"/>
        </w:trPr>
        <w:tc>
          <w:tcPr>
            <w:tcW w:w="1289" w:type="dxa"/>
            <w:tcBorders>
              <w:top w:val="single" w:sz="4" w:space="0" w:color="BEBEBE"/>
              <w:left w:val="single" w:sz="4" w:space="0" w:color="BEBEBE"/>
              <w:bottom w:val="single" w:sz="4" w:space="0" w:color="BEBEBE"/>
              <w:right w:val="single" w:sz="4" w:space="0" w:color="BEBEBE"/>
            </w:tcBorders>
            <w:shd w:val="clear" w:color="auto" w:fill="F1F1F1"/>
            <w:hideMark/>
          </w:tcPr>
          <w:p w14:paraId="6B869A29" w14:textId="77777777" w:rsidR="0068611F" w:rsidRPr="0068611F" w:rsidRDefault="0068611F" w:rsidP="00B4225A">
            <w:pPr>
              <w:spacing w:line="288" w:lineRule="auto"/>
              <w:ind w:right="108"/>
              <w:rPr>
                <w:rFonts w:ascii="Arial" w:eastAsia="Arial MT" w:hAnsi="Arial MT" w:cs="Arial MT"/>
                <w:b/>
                <w:sz w:val="16"/>
                <w:lang w:val="es-ES"/>
              </w:rPr>
            </w:pPr>
            <w:r w:rsidRPr="0068611F">
              <w:rPr>
                <w:rFonts w:ascii="Arial" w:eastAsia="Arial MT" w:hAnsi="Arial MT" w:cs="Arial MT"/>
                <w:b/>
                <w:spacing w:val="-2"/>
                <w:sz w:val="16"/>
                <w:lang w:val="es-ES"/>
              </w:rPr>
              <w:lastRenderedPageBreak/>
              <w:t xml:space="preserve">EQUIPO </w:t>
            </w:r>
            <w:r w:rsidRPr="0068611F">
              <w:rPr>
                <w:rFonts w:ascii="Arial" w:eastAsia="Arial MT" w:hAnsi="Arial MT" w:cs="Arial MT"/>
                <w:b/>
                <w:spacing w:val="-1"/>
                <w:sz w:val="16"/>
                <w:lang w:val="es-ES"/>
              </w:rPr>
              <w:t>DE</w:t>
            </w:r>
            <w:r w:rsidRPr="0068611F">
              <w:rPr>
                <w:rFonts w:ascii="Arial" w:eastAsia="Arial MT" w:hAnsi="Arial MT" w:cs="Arial MT"/>
                <w:b/>
                <w:spacing w:val="-42"/>
                <w:sz w:val="16"/>
                <w:lang w:val="es-ES"/>
              </w:rPr>
              <w:t xml:space="preserve"> </w:t>
            </w:r>
            <w:r w:rsidRPr="0068611F">
              <w:rPr>
                <w:rFonts w:ascii="Arial" w:eastAsia="Arial MT" w:hAnsi="Arial MT" w:cs="Arial MT"/>
                <w:b/>
                <w:sz w:val="16"/>
                <w:lang w:val="es-ES"/>
              </w:rPr>
              <w:t>COMEDOR</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COCINA</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DESPENSA</w:t>
            </w:r>
            <w:r w:rsidRPr="0068611F">
              <w:rPr>
                <w:rFonts w:ascii="Arial" w:eastAsia="Arial MT" w:hAnsi="Arial MT" w:cs="Arial MT"/>
                <w:b/>
                <w:spacing w:val="-42"/>
                <w:sz w:val="16"/>
                <w:lang w:val="es-ES"/>
              </w:rPr>
              <w:t xml:space="preserve"> </w:t>
            </w:r>
            <w:r w:rsidRPr="0068611F">
              <w:rPr>
                <w:rFonts w:ascii="Arial" w:eastAsia="Arial MT" w:hAnsi="Arial MT" w:cs="Arial MT"/>
                <w:b/>
                <w:sz w:val="16"/>
                <w:lang w:val="es-ES"/>
              </w:rPr>
              <w:t>Y</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HOTELERI</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A</w:t>
            </w:r>
          </w:p>
          <w:p w14:paraId="25D4F4DB" w14:textId="77777777" w:rsidR="0068611F" w:rsidRPr="0068611F" w:rsidRDefault="0068611F" w:rsidP="00B4225A">
            <w:pPr>
              <w:rPr>
                <w:rFonts w:ascii="Arial" w:eastAsia="Arial MT" w:hAnsi="Arial MT" w:cs="Arial MT"/>
                <w:b/>
                <w:sz w:val="16"/>
                <w:lang w:val="es-ES"/>
              </w:rPr>
            </w:pPr>
            <w:r w:rsidRPr="0068611F">
              <w:rPr>
                <w:rFonts w:ascii="Arial" w:eastAsia="Arial MT" w:hAnsi="Arial MT" w:cs="Arial MT"/>
                <w:b/>
                <w:sz w:val="16"/>
                <w:lang w:val="es-ES"/>
              </w:rPr>
              <w:t>700</w:t>
            </w:r>
          </w:p>
        </w:tc>
        <w:tc>
          <w:tcPr>
            <w:tcW w:w="1276" w:type="dxa"/>
            <w:tcBorders>
              <w:top w:val="single" w:sz="4" w:space="0" w:color="BEBEBE"/>
              <w:left w:val="single" w:sz="4" w:space="0" w:color="BEBEBE"/>
              <w:bottom w:val="single" w:sz="4" w:space="0" w:color="BEBEBE"/>
              <w:right w:val="single" w:sz="4" w:space="0" w:color="BEBEBE"/>
            </w:tcBorders>
            <w:shd w:val="clear" w:color="auto" w:fill="F1F1F1"/>
            <w:hideMark/>
          </w:tcPr>
          <w:p w14:paraId="75C24701" w14:textId="0D61407F" w:rsidR="0068611F" w:rsidRPr="0068611F" w:rsidRDefault="00717904" w:rsidP="0068611F">
            <w:pPr>
              <w:tabs>
                <w:tab w:val="left" w:pos="848"/>
              </w:tabs>
              <w:spacing w:line="288" w:lineRule="auto"/>
              <w:ind w:left="109" w:right="98"/>
              <w:rPr>
                <w:rFonts w:ascii="Arial MT" w:eastAsia="Arial MT" w:hAnsi="Arial MT" w:cs="Arial MT"/>
                <w:sz w:val="16"/>
                <w:lang w:val="es-ES"/>
              </w:rPr>
            </w:pPr>
            <w:r>
              <w:rPr>
                <w:rFonts w:ascii="Arial MT" w:eastAsia="Arial MT" w:hAnsi="Arial MT" w:cs="Arial MT"/>
                <w:sz w:val="16"/>
                <w:lang w:val="es-ES"/>
              </w:rPr>
              <w:t xml:space="preserve">Equipo </w:t>
            </w:r>
            <w:r w:rsidR="0068611F" w:rsidRPr="0068611F">
              <w:rPr>
                <w:rFonts w:ascii="Arial MT" w:eastAsia="Arial MT" w:hAnsi="Arial MT" w:cs="Arial MT"/>
                <w:spacing w:val="-2"/>
                <w:sz w:val="16"/>
                <w:lang w:val="es-ES"/>
              </w:rPr>
              <w:t>de</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sz w:val="16"/>
                <w:lang w:val="es-ES"/>
              </w:rPr>
              <w:t>Restaurante</w:t>
            </w:r>
            <w:r w:rsidR="0068611F" w:rsidRPr="0068611F">
              <w:rPr>
                <w:rFonts w:ascii="Arial MT" w:eastAsia="Arial MT" w:hAnsi="Arial MT" w:cs="Arial MT"/>
                <w:spacing w:val="1"/>
                <w:sz w:val="16"/>
                <w:lang w:val="es-ES"/>
              </w:rPr>
              <w:t xml:space="preserve"> </w:t>
            </w:r>
            <w:r w:rsidR="0068611F" w:rsidRPr="0068611F">
              <w:rPr>
                <w:rFonts w:ascii="Arial MT" w:eastAsia="Arial MT" w:hAnsi="Arial MT" w:cs="Arial MT"/>
                <w:sz w:val="16"/>
                <w:lang w:val="es-ES"/>
              </w:rPr>
              <w:t>y</w:t>
            </w:r>
            <w:r w:rsidR="0068611F" w:rsidRPr="0068611F">
              <w:rPr>
                <w:rFonts w:ascii="Arial MT" w:eastAsia="Arial MT" w:hAnsi="Arial MT" w:cs="Arial MT"/>
                <w:spacing w:val="-5"/>
                <w:sz w:val="16"/>
                <w:lang w:val="es-ES"/>
              </w:rPr>
              <w:t xml:space="preserve"> </w:t>
            </w:r>
            <w:r w:rsidR="0068611F" w:rsidRPr="0068611F">
              <w:rPr>
                <w:rFonts w:ascii="Arial MT" w:eastAsia="Arial MT" w:hAnsi="Arial MT" w:cs="Arial MT"/>
                <w:sz w:val="16"/>
                <w:lang w:val="es-ES"/>
              </w:rPr>
              <w:t>cafetería</w:t>
            </w:r>
          </w:p>
        </w:tc>
        <w:tc>
          <w:tcPr>
            <w:tcW w:w="1116" w:type="dxa"/>
            <w:tcBorders>
              <w:top w:val="single" w:sz="4" w:space="0" w:color="BEBEBE"/>
              <w:left w:val="single" w:sz="4" w:space="0" w:color="BEBEBE"/>
              <w:bottom w:val="single" w:sz="4" w:space="0" w:color="BEBEBE"/>
              <w:right w:val="single" w:sz="4" w:space="0" w:color="BEBEBE"/>
            </w:tcBorders>
            <w:shd w:val="clear" w:color="auto" w:fill="F1F1F1"/>
            <w:hideMark/>
          </w:tcPr>
          <w:p w14:paraId="392ADC36" w14:textId="5D36EF65" w:rsidR="0068611F" w:rsidRPr="0068611F" w:rsidRDefault="0068611F" w:rsidP="00B4225A">
            <w:pPr>
              <w:spacing w:line="288" w:lineRule="auto"/>
              <w:ind w:left="104" w:right="98"/>
              <w:rPr>
                <w:rFonts w:ascii="Arial MT" w:eastAsia="Arial MT" w:hAnsi="Arial MT" w:cs="Arial MT"/>
                <w:sz w:val="16"/>
                <w:lang w:val="es-ES"/>
              </w:rPr>
            </w:pPr>
            <w:r w:rsidRPr="0068611F">
              <w:rPr>
                <w:rFonts w:ascii="Arial MT" w:eastAsia="Arial MT" w:hAnsi="Arial MT" w:cs="Arial MT"/>
                <w:sz w:val="16"/>
                <w:lang w:val="es-ES"/>
              </w:rPr>
              <w:t>Equipos</w:t>
            </w:r>
            <w:r w:rsidR="00B4225A">
              <w:rPr>
                <w:rFonts w:ascii="Arial MT" w:eastAsia="Arial MT" w:hAnsi="Arial MT" w:cs="Arial MT"/>
                <w:sz w:val="16"/>
                <w:lang w:val="es-ES"/>
              </w:rPr>
              <w:t xml:space="preserve"> </w:t>
            </w:r>
            <w:r w:rsidRPr="0068611F">
              <w:rPr>
                <w:rFonts w:ascii="Arial MT" w:eastAsia="Arial MT" w:hAnsi="Arial MT" w:cs="Arial MT"/>
                <w:sz w:val="16"/>
                <w:lang w:val="es-ES"/>
              </w:rPr>
              <w:tab/>
            </w:r>
            <w:r w:rsidRPr="0068611F">
              <w:rPr>
                <w:rFonts w:ascii="Arial MT" w:eastAsia="Arial MT" w:hAnsi="Arial MT" w:cs="Arial MT"/>
                <w:sz w:val="16"/>
                <w:lang w:val="es-ES"/>
              </w:rPr>
              <w:tab/>
            </w:r>
            <w:r w:rsidRPr="0068611F">
              <w:rPr>
                <w:rFonts w:ascii="Arial MT" w:eastAsia="Arial MT" w:hAnsi="Arial MT" w:cs="Arial MT"/>
                <w:spacing w:val="-1"/>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restaurante</w:t>
            </w:r>
            <w:r w:rsidRPr="0068611F">
              <w:rPr>
                <w:rFonts w:ascii="Arial MT" w:eastAsia="Arial MT" w:hAnsi="Arial MT" w:cs="Arial MT"/>
                <w:spacing w:val="21"/>
                <w:sz w:val="16"/>
                <w:lang w:val="es-ES"/>
              </w:rPr>
              <w:t xml:space="preserve"> </w:t>
            </w:r>
            <w:r w:rsidR="00717904" w:rsidRPr="0068611F">
              <w:rPr>
                <w:rFonts w:ascii="Arial MT" w:eastAsia="Arial MT" w:hAnsi="Arial MT" w:cs="Arial MT"/>
                <w:sz w:val="16"/>
                <w:lang w:val="es-ES"/>
              </w:rPr>
              <w:t>y</w:t>
            </w:r>
            <w:r w:rsidR="00717904">
              <w:rPr>
                <w:rFonts w:ascii="Arial MT" w:eastAsia="Arial MT" w:hAnsi="Arial MT" w:cs="Arial MT"/>
                <w:sz w:val="16"/>
                <w:lang w:val="es-ES"/>
              </w:rPr>
              <w:t xml:space="preserve"> </w:t>
            </w:r>
            <w:r w:rsidR="00717904" w:rsidRPr="00717904">
              <w:rPr>
                <w:rFonts w:ascii="Arial MT" w:eastAsia="Arial MT" w:hAnsi="Arial MT" w:cs="Arial MT"/>
                <w:sz w:val="16"/>
                <w:lang w:val="es-ES"/>
              </w:rPr>
              <w:t>cafetería</w:t>
            </w:r>
            <w:r w:rsidRPr="0068611F">
              <w:rPr>
                <w:rFonts w:ascii="Arial MT" w:eastAsia="Arial MT" w:hAnsi="Arial MT" w:cs="Arial MT"/>
                <w:spacing w:val="1"/>
                <w:sz w:val="16"/>
                <w:lang w:val="es-ES"/>
              </w:rPr>
              <w:t xml:space="preserve"> </w:t>
            </w:r>
            <w:r w:rsidRPr="00717904">
              <w:rPr>
                <w:rFonts w:ascii="Arial MT" w:eastAsia="Arial MT" w:hAnsi="Arial MT" w:cs="Arial MT"/>
                <w:sz w:val="16"/>
                <w:lang w:val="es-ES"/>
              </w:rPr>
              <w:t xml:space="preserve">controlados por la </w:t>
            </w:r>
            <w:r w:rsidR="00717904" w:rsidRPr="00717904">
              <w:rPr>
                <w:rFonts w:ascii="Arial MT" w:eastAsia="Arial MT" w:hAnsi="Arial MT" w:cs="Arial MT"/>
                <w:sz w:val="16"/>
                <w:lang w:val="es-ES"/>
              </w:rPr>
              <w:t>entidad para</w:t>
            </w:r>
            <w:r w:rsidRPr="0068611F">
              <w:rPr>
                <w:rFonts w:ascii="Arial MT" w:eastAsia="Arial MT" w:hAnsi="Arial MT" w:cs="Arial MT"/>
                <w:sz w:val="16"/>
                <w:lang w:val="es-ES"/>
              </w:rPr>
              <w:tab/>
            </w:r>
            <w:r w:rsidRPr="00717904">
              <w:rPr>
                <w:rFonts w:ascii="Arial MT" w:eastAsia="Arial MT" w:hAnsi="Arial MT" w:cs="Arial MT"/>
                <w:sz w:val="16"/>
                <w:lang w:val="es-ES"/>
              </w:rPr>
              <w:t>ser</w:t>
            </w:r>
          </w:p>
          <w:p w14:paraId="3C4EDE5B" w14:textId="015BA220" w:rsidR="0068611F" w:rsidRPr="0068611F" w:rsidRDefault="0068611F" w:rsidP="00B4225A">
            <w:pPr>
              <w:spacing w:line="288" w:lineRule="auto"/>
              <w:ind w:left="104" w:right="99"/>
              <w:rPr>
                <w:rFonts w:ascii="Arial MT" w:eastAsia="Arial MT" w:hAnsi="Arial MT" w:cs="Arial MT"/>
                <w:sz w:val="16"/>
                <w:lang w:val="es-ES"/>
              </w:rPr>
            </w:pPr>
            <w:r w:rsidRPr="0068611F">
              <w:rPr>
                <w:rFonts w:ascii="Arial MT" w:eastAsia="Arial MT" w:hAnsi="Arial MT" w:cs="Arial MT"/>
                <w:sz w:val="16"/>
                <w:lang w:val="es-ES"/>
              </w:rPr>
              <w:t>utilizados</w:t>
            </w:r>
            <w:r w:rsidRPr="0068611F">
              <w:rPr>
                <w:rFonts w:ascii="Arial MT" w:eastAsia="Arial MT" w:hAnsi="Arial MT" w:cs="Arial MT"/>
                <w:sz w:val="16"/>
                <w:lang w:val="es-ES"/>
              </w:rPr>
              <w:tab/>
            </w:r>
            <w:r w:rsidR="00B4225A">
              <w:rPr>
                <w:rFonts w:ascii="Arial MT" w:eastAsia="Arial MT" w:hAnsi="Arial MT" w:cs="Arial MT"/>
                <w:sz w:val="16"/>
                <w:lang w:val="es-ES"/>
              </w:rPr>
              <w:t xml:space="preserve"> </w:t>
            </w:r>
            <w:r w:rsidRPr="0068611F">
              <w:rPr>
                <w:rFonts w:ascii="Arial MT" w:eastAsia="Arial MT" w:hAnsi="Arial MT" w:cs="Arial MT"/>
                <w:spacing w:val="-4"/>
                <w:sz w:val="16"/>
                <w:lang w:val="es-ES"/>
              </w:rPr>
              <w:t>en</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desarrollo</w:t>
            </w:r>
            <w:r w:rsidRPr="0068611F">
              <w:rPr>
                <w:rFonts w:ascii="Arial MT" w:eastAsia="Arial MT" w:hAnsi="Arial MT" w:cs="Arial MT"/>
                <w:spacing w:val="28"/>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00B4225A">
              <w:rPr>
                <w:rFonts w:ascii="Arial MT" w:eastAsia="Arial MT" w:hAnsi="Arial MT" w:cs="Arial MT"/>
                <w:spacing w:val="-42"/>
                <w:sz w:val="16"/>
                <w:lang w:val="es-ES"/>
              </w:rPr>
              <w:t xml:space="preserve">  </w:t>
            </w:r>
            <w:r w:rsidRPr="0068611F">
              <w:rPr>
                <w:rFonts w:ascii="Arial MT" w:eastAsia="Arial MT" w:hAnsi="Arial MT" w:cs="Arial MT"/>
                <w:sz w:val="16"/>
                <w:lang w:val="es-ES"/>
              </w:rPr>
              <w:t>sus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actividades.</w:t>
            </w:r>
          </w:p>
        </w:tc>
        <w:tc>
          <w:tcPr>
            <w:tcW w:w="853" w:type="dxa"/>
            <w:tcBorders>
              <w:top w:val="single" w:sz="4" w:space="0" w:color="BEBEBE"/>
              <w:left w:val="single" w:sz="4" w:space="0" w:color="BEBEBE"/>
              <w:bottom w:val="single" w:sz="4" w:space="0" w:color="BEBEBE"/>
              <w:right w:val="single" w:sz="4" w:space="0" w:color="BEBEBE"/>
            </w:tcBorders>
            <w:shd w:val="clear" w:color="auto" w:fill="F1F1F1"/>
            <w:hideMark/>
          </w:tcPr>
          <w:p w14:paraId="38B521A0" w14:textId="77777777" w:rsidR="0068611F" w:rsidRPr="0068611F" w:rsidRDefault="0068611F" w:rsidP="00B4225A">
            <w:pPr>
              <w:spacing w:line="183" w:lineRule="exact"/>
              <w:jc w:val="center"/>
              <w:rPr>
                <w:rFonts w:ascii="Arial MT" w:eastAsia="Arial MT" w:hAnsi="Arial MT" w:cs="Arial MT"/>
                <w:sz w:val="16"/>
                <w:lang w:val="es-ES"/>
              </w:rPr>
            </w:pPr>
            <w:r w:rsidRPr="0068611F">
              <w:rPr>
                <w:rFonts w:ascii="Arial MT" w:eastAsia="Arial MT" w:hAnsi="Arial MT" w:cs="Arial MT"/>
                <w:w w:val="98"/>
                <w:sz w:val="16"/>
                <w:lang w:val="es-ES"/>
              </w:rPr>
              <w:t>5</w:t>
            </w:r>
          </w:p>
        </w:tc>
        <w:tc>
          <w:tcPr>
            <w:tcW w:w="1416" w:type="dxa"/>
            <w:tcBorders>
              <w:top w:val="single" w:sz="4" w:space="0" w:color="BEBEBE"/>
              <w:left w:val="single" w:sz="4" w:space="0" w:color="BEBEBE"/>
              <w:bottom w:val="single" w:sz="4" w:space="0" w:color="BEBEBE"/>
              <w:right w:val="single" w:sz="4" w:space="0" w:color="BEBEBE"/>
            </w:tcBorders>
            <w:shd w:val="clear" w:color="auto" w:fill="F1F1F1"/>
            <w:hideMark/>
          </w:tcPr>
          <w:p w14:paraId="17D7C56E" w14:textId="77777777" w:rsidR="0068611F" w:rsidRPr="0068611F" w:rsidRDefault="0068611F" w:rsidP="0068611F">
            <w:pPr>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Cinco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(5)</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días</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hábiles después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recibido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memorando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 xml:space="preserve">solicitud        </w:t>
            </w:r>
            <w:r w:rsidRPr="0068611F">
              <w:rPr>
                <w:rFonts w:ascii="Arial MT" w:eastAsia="Arial MT" w:hAnsi="Arial MT" w:cs="Arial MT"/>
                <w:spacing w:val="26"/>
                <w:sz w:val="16"/>
                <w:lang w:val="es-ES"/>
              </w:rPr>
              <w:t xml:space="preserve"> </w:t>
            </w:r>
            <w:r w:rsidRPr="0068611F">
              <w:rPr>
                <w:rFonts w:ascii="Arial MT" w:eastAsia="Arial MT" w:hAnsi="Arial MT" w:cs="Arial MT"/>
                <w:sz w:val="16"/>
                <w:lang w:val="es-ES"/>
              </w:rPr>
              <w:t>de</w:t>
            </w:r>
          </w:p>
          <w:p w14:paraId="4BBDB951" w14:textId="77777777" w:rsidR="0068611F" w:rsidRPr="0068611F" w:rsidRDefault="0068611F" w:rsidP="0068611F">
            <w:pPr>
              <w:tabs>
                <w:tab w:val="left" w:pos="1183"/>
              </w:tabs>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68611F">
              <w:rPr>
                <w:rFonts w:ascii="Arial MT" w:eastAsia="Arial MT" w:hAnsi="Arial MT" w:cs="Arial MT"/>
                <w:spacing w:val="-2"/>
                <w:sz w:val="16"/>
                <w:lang w:val="es-ES"/>
              </w:rPr>
              <w:t>al</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almacén,</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para</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todos</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los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casos.</w:t>
            </w:r>
          </w:p>
        </w:tc>
        <w:tc>
          <w:tcPr>
            <w:tcW w:w="1421" w:type="dxa"/>
            <w:tcBorders>
              <w:top w:val="single" w:sz="4" w:space="0" w:color="BEBEBE"/>
              <w:left w:val="single" w:sz="4" w:space="0" w:color="BEBEBE"/>
              <w:bottom w:val="single" w:sz="4" w:space="0" w:color="BEBEBE"/>
              <w:right w:val="single" w:sz="4" w:space="0" w:color="BEBEBE"/>
            </w:tcBorders>
            <w:shd w:val="clear" w:color="auto" w:fill="F1F1F1"/>
            <w:hideMark/>
          </w:tcPr>
          <w:p w14:paraId="487B46A5" w14:textId="77777777" w:rsidR="0068611F" w:rsidRPr="0068611F" w:rsidRDefault="0068611F" w:rsidP="0068611F">
            <w:pPr>
              <w:tabs>
                <w:tab w:val="left" w:pos="786"/>
                <w:tab w:val="left" w:pos="1131"/>
              </w:tabs>
              <w:spacing w:line="288" w:lineRule="auto"/>
              <w:ind w:left="109" w:right="98"/>
              <w:jc w:val="both"/>
              <w:rPr>
                <w:rFonts w:ascii="Arial MT" w:eastAsia="Arial MT" w:hAnsi="Arial MT" w:cs="Arial MT"/>
                <w:sz w:val="16"/>
                <w:lang w:val="es-ES"/>
              </w:rPr>
            </w:pPr>
            <w:r w:rsidRPr="0068611F">
              <w:rPr>
                <w:rFonts w:ascii="Arial MT" w:eastAsia="Arial MT" w:hAnsi="Arial MT" w:cs="Arial MT"/>
                <w:sz w:val="16"/>
                <w:lang w:val="es-ES"/>
              </w:rPr>
              <w:t>La</w:t>
            </w:r>
            <w:r w:rsidRPr="0068611F">
              <w:rPr>
                <w:rFonts w:ascii="Arial MT" w:eastAsia="Arial MT" w:hAnsi="Arial MT" w:cs="Arial MT"/>
                <w:sz w:val="16"/>
                <w:lang w:val="es-ES"/>
              </w:rPr>
              <w:tab/>
            </w:r>
            <w:r w:rsidRPr="0068611F">
              <w:rPr>
                <w:rFonts w:ascii="Arial MT" w:eastAsia="Arial MT" w:hAnsi="Arial MT" w:cs="Arial MT"/>
                <w:spacing w:val="-1"/>
                <w:sz w:val="16"/>
                <w:lang w:val="es-ES"/>
              </w:rPr>
              <w:t>entidad</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medirá</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valor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inicial del bien 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elemento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por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costo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reflejado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en el documento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soporte</w:t>
            </w:r>
            <w:r w:rsidRPr="0068611F">
              <w:rPr>
                <w:rFonts w:ascii="Arial MT" w:eastAsia="Arial MT" w:hAnsi="Arial MT" w:cs="Arial MT"/>
                <w:sz w:val="16"/>
                <w:lang w:val="es-ES"/>
              </w:rPr>
              <w:tab/>
            </w:r>
            <w:r w:rsidRPr="0068611F">
              <w:rPr>
                <w:rFonts w:ascii="Arial MT" w:eastAsia="Arial MT" w:hAnsi="Arial MT" w:cs="Arial MT"/>
                <w:sz w:val="16"/>
                <w:lang w:val="es-ES"/>
              </w:rPr>
              <w:tab/>
            </w:r>
            <w:r w:rsidRPr="0068611F">
              <w:rPr>
                <w:rFonts w:ascii="Arial MT" w:eastAsia="Arial MT" w:hAnsi="Arial MT" w:cs="Arial MT"/>
                <w:spacing w:val="-2"/>
                <w:sz w:val="16"/>
                <w:lang w:val="es-ES"/>
              </w:rPr>
              <w:t>de</w:t>
            </w:r>
          </w:p>
          <w:p w14:paraId="3C520933" w14:textId="77777777" w:rsidR="0068611F" w:rsidRPr="0068611F" w:rsidRDefault="0068611F" w:rsidP="0068611F">
            <w:pPr>
              <w:tabs>
                <w:tab w:val="left" w:pos="1130"/>
              </w:tabs>
              <w:ind w:left="109"/>
              <w:rPr>
                <w:rFonts w:ascii="Arial MT" w:eastAsia="Arial MT" w:hAnsi="Arial MT" w:cs="Arial MT"/>
                <w:sz w:val="16"/>
                <w:lang w:val="es-ES"/>
              </w:rPr>
            </w:pPr>
            <w:r w:rsidRPr="0068611F">
              <w:rPr>
                <w:rFonts w:ascii="Arial MT" w:eastAsia="Arial MT" w:hAnsi="Arial MT" w:cs="Arial MT"/>
                <w:sz w:val="16"/>
                <w:lang w:val="es-ES"/>
              </w:rPr>
              <w:t>solicitud</w:t>
            </w:r>
            <w:r w:rsidRPr="0068611F">
              <w:rPr>
                <w:rFonts w:ascii="Arial MT" w:eastAsia="Arial MT" w:hAnsi="Arial MT" w:cs="Arial MT"/>
                <w:sz w:val="16"/>
                <w:lang w:val="es-ES"/>
              </w:rPr>
              <w:tab/>
              <w:t>de</w:t>
            </w:r>
          </w:p>
          <w:p w14:paraId="3237BA87" w14:textId="77777777" w:rsidR="0068611F" w:rsidRPr="0068611F" w:rsidRDefault="0068611F" w:rsidP="0068611F">
            <w:pPr>
              <w:tabs>
                <w:tab w:val="left" w:pos="1184"/>
              </w:tabs>
              <w:spacing w:before="36" w:line="288" w:lineRule="auto"/>
              <w:ind w:left="109" w:right="103"/>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68611F">
              <w:rPr>
                <w:rFonts w:ascii="Arial MT" w:eastAsia="Arial MT" w:hAnsi="Arial MT" w:cs="Arial MT"/>
                <w:spacing w:val="-4"/>
                <w:sz w:val="16"/>
                <w:lang w:val="es-ES"/>
              </w:rPr>
              <w:t>al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almacén,</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dependiendo del</w:t>
            </w:r>
            <w:r w:rsidRPr="0068611F">
              <w:rPr>
                <w:rFonts w:ascii="Arial MT" w:eastAsia="Arial MT" w:hAnsi="Arial MT" w:cs="Arial MT"/>
                <w:spacing w:val="-41"/>
                <w:sz w:val="16"/>
                <w:lang w:val="es-ES"/>
              </w:rPr>
              <w:t xml:space="preserve"> </w:t>
            </w:r>
            <w:r w:rsidRPr="0068611F">
              <w:rPr>
                <w:rFonts w:ascii="Arial MT" w:eastAsia="Arial MT" w:hAnsi="Arial MT" w:cs="Arial MT"/>
                <w:sz w:val="16"/>
                <w:lang w:val="es-ES"/>
              </w:rPr>
              <w:t>tipo de</w:t>
            </w:r>
            <w:r w:rsidRPr="0068611F">
              <w:rPr>
                <w:rFonts w:ascii="Arial MT" w:eastAsia="Arial MT" w:hAnsi="Arial MT" w:cs="Arial MT"/>
                <w:spacing w:val="-5"/>
                <w:sz w:val="16"/>
                <w:lang w:val="es-ES"/>
              </w:rPr>
              <w:t xml:space="preserve"> </w:t>
            </w:r>
            <w:r w:rsidRPr="0068611F">
              <w:rPr>
                <w:rFonts w:ascii="Arial MT" w:eastAsia="Arial MT" w:hAnsi="Arial MT" w:cs="Arial MT"/>
                <w:sz w:val="16"/>
                <w:lang w:val="es-ES"/>
              </w:rPr>
              <w:t>entrada.</w:t>
            </w:r>
          </w:p>
        </w:tc>
        <w:tc>
          <w:tcPr>
            <w:tcW w:w="1416" w:type="dxa"/>
            <w:tcBorders>
              <w:top w:val="single" w:sz="4" w:space="0" w:color="BEBEBE"/>
              <w:left w:val="single" w:sz="4" w:space="0" w:color="BEBEBE"/>
              <w:bottom w:val="single" w:sz="4" w:space="0" w:color="BEBEBE"/>
              <w:right w:val="single" w:sz="4" w:space="0" w:color="BEBEBE"/>
            </w:tcBorders>
            <w:shd w:val="clear" w:color="auto" w:fill="F1F1F1"/>
            <w:hideMark/>
          </w:tcPr>
          <w:p w14:paraId="1EFB8E15" w14:textId="77777777" w:rsidR="0068611F" w:rsidRPr="0068611F" w:rsidRDefault="0068611F" w:rsidP="0068611F">
            <w:pPr>
              <w:spacing w:line="183" w:lineRule="exact"/>
              <w:ind w:left="110"/>
              <w:jc w:val="both"/>
              <w:rPr>
                <w:rFonts w:ascii="Arial MT" w:eastAsia="Arial MT" w:hAnsi="Arial MT" w:cs="Arial MT"/>
                <w:sz w:val="16"/>
                <w:lang w:val="es-ES"/>
              </w:rPr>
            </w:pPr>
            <w:r w:rsidRPr="0068611F">
              <w:rPr>
                <w:rFonts w:ascii="Arial MT" w:eastAsia="Arial MT" w:hAnsi="Arial MT" w:cs="Arial MT"/>
                <w:sz w:val="16"/>
                <w:lang w:val="es-ES"/>
              </w:rPr>
              <w:t xml:space="preserve">El    </w:t>
            </w:r>
            <w:r w:rsidRPr="0068611F">
              <w:rPr>
                <w:rFonts w:ascii="Arial MT" w:eastAsia="Arial MT" w:hAnsi="Arial MT" w:cs="Arial MT"/>
                <w:spacing w:val="24"/>
                <w:sz w:val="16"/>
                <w:lang w:val="es-ES"/>
              </w:rPr>
              <w:t xml:space="preserve"> </w:t>
            </w:r>
            <w:r w:rsidRPr="0068611F">
              <w:rPr>
                <w:rFonts w:ascii="Arial MT" w:eastAsia="Arial MT" w:hAnsi="Arial MT" w:cs="Arial MT"/>
                <w:sz w:val="16"/>
                <w:lang w:val="es-ES"/>
              </w:rPr>
              <w:t xml:space="preserve">valor    </w:t>
            </w:r>
            <w:r w:rsidRPr="0068611F">
              <w:rPr>
                <w:rFonts w:ascii="Arial MT" w:eastAsia="Arial MT" w:hAnsi="Arial MT" w:cs="Arial MT"/>
                <w:spacing w:val="21"/>
                <w:sz w:val="16"/>
                <w:lang w:val="es-ES"/>
              </w:rPr>
              <w:t xml:space="preserve"> </w:t>
            </w:r>
            <w:r w:rsidRPr="0068611F">
              <w:rPr>
                <w:rFonts w:ascii="Arial MT" w:eastAsia="Arial MT" w:hAnsi="Arial MT" w:cs="Arial MT"/>
                <w:sz w:val="16"/>
                <w:lang w:val="es-ES"/>
              </w:rPr>
              <w:t>del</w:t>
            </w:r>
          </w:p>
          <w:p w14:paraId="33868895" w14:textId="77777777" w:rsidR="0068611F" w:rsidRPr="0068611F" w:rsidRDefault="0068611F" w:rsidP="0068611F">
            <w:pPr>
              <w:tabs>
                <w:tab w:val="left" w:pos="1136"/>
              </w:tabs>
              <w:spacing w:before="37"/>
              <w:ind w:left="110"/>
              <w:jc w:val="both"/>
              <w:rPr>
                <w:rFonts w:ascii="Arial MT" w:eastAsia="Arial MT" w:hAnsi="Arial MT" w:cs="Arial MT"/>
                <w:sz w:val="16"/>
                <w:lang w:val="es-ES"/>
              </w:rPr>
            </w:pPr>
            <w:r w:rsidRPr="0068611F">
              <w:rPr>
                <w:rFonts w:ascii="Arial MT" w:eastAsia="Arial MT" w:hAnsi="Arial MT" w:cs="Arial MT"/>
                <w:sz w:val="16"/>
                <w:lang w:val="es-ES"/>
              </w:rPr>
              <w:t>activo</w:t>
            </w:r>
            <w:r w:rsidRPr="0068611F">
              <w:rPr>
                <w:rFonts w:ascii="Arial MT" w:eastAsia="Arial MT" w:hAnsi="Arial MT" w:cs="Arial MT"/>
                <w:sz w:val="16"/>
                <w:lang w:val="es-ES"/>
              </w:rPr>
              <w:tab/>
              <w:t>se</w:t>
            </w:r>
          </w:p>
          <w:p w14:paraId="4B328482" w14:textId="77777777" w:rsidR="0068611F" w:rsidRPr="0068611F" w:rsidRDefault="0068611F" w:rsidP="0068611F">
            <w:pPr>
              <w:tabs>
                <w:tab w:val="left" w:pos="1184"/>
              </w:tabs>
              <w:spacing w:before="36" w:line="288" w:lineRule="auto"/>
              <w:ind w:left="110" w:right="93"/>
              <w:jc w:val="both"/>
              <w:rPr>
                <w:rFonts w:ascii="Arial MT" w:eastAsia="Arial MT" w:hAnsi="Arial MT" w:cs="Arial MT"/>
                <w:sz w:val="16"/>
                <w:lang w:val="es-ES"/>
              </w:rPr>
            </w:pPr>
            <w:r w:rsidRPr="0068611F">
              <w:rPr>
                <w:rFonts w:ascii="Arial MT" w:eastAsia="Arial MT" w:hAnsi="Arial MT" w:cs="Arial MT"/>
                <w:sz w:val="16"/>
                <w:lang w:val="es-ES"/>
              </w:rPr>
              <w:t>ajustará al valor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del</w:t>
            </w:r>
            <w:r w:rsidRPr="0068611F">
              <w:rPr>
                <w:rFonts w:ascii="Arial MT" w:eastAsia="Arial MT" w:hAnsi="Arial MT" w:cs="Arial MT"/>
                <w:spacing w:val="-6"/>
                <w:sz w:val="16"/>
                <w:lang w:val="es-ES"/>
              </w:rPr>
              <w:t xml:space="preserve"> </w:t>
            </w:r>
            <w:r w:rsidRPr="0068611F">
              <w:rPr>
                <w:rFonts w:ascii="Arial MT" w:eastAsia="Arial MT" w:hAnsi="Arial MT" w:cs="Arial MT"/>
                <w:sz w:val="16"/>
                <w:lang w:val="es-ES"/>
              </w:rPr>
              <w:t>bien</w:t>
            </w:r>
            <w:r w:rsidRPr="0068611F">
              <w:rPr>
                <w:rFonts w:ascii="Arial MT" w:eastAsia="Arial MT" w:hAnsi="Arial MT" w:cs="Arial MT"/>
                <w:spacing w:val="-6"/>
                <w:sz w:val="16"/>
                <w:lang w:val="es-ES"/>
              </w:rPr>
              <w:t xml:space="preserve"> </w:t>
            </w:r>
            <w:r w:rsidRPr="0068611F">
              <w:rPr>
                <w:rFonts w:ascii="Arial MT" w:eastAsia="Arial MT" w:hAnsi="Arial MT" w:cs="Arial MT"/>
                <w:sz w:val="16"/>
                <w:lang w:val="es-ES"/>
              </w:rPr>
              <w:t>en</w:t>
            </w:r>
            <w:r w:rsidRPr="0068611F">
              <w:rPr>
                <w:rFonts w:ascii="Arial MT" w:eastAsia="Arial MT" w:hAnsi="Arial MT" w:cs="Arial MT"/>
                <w:spacing w:val="-10"/>
                <w:sz w:val="16"/>
                <w:lang w:val="es-ES"/>
              </w:rPr>
              <w:t xml:space="preserve"> </w:t>
            </w:r>
            <w:r w:rsidRPr="0068611F">
              <w:rPr>
                <w:rFonts w:ascii="Arial MT" w:eastAsia="Arial MT" w:hAnsi="Arial MT" w:cs="Arial MT"/>
                <w:sz w:val="16"/>
                <w:lang w:val="es-ES"/>
              </w:rPr>
              <w:t>libros</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menos</w:t>
            </w:r>
            <w:r w:rsidRPr="0068611F">
              <w:rPr>
                <w:rFonts w:ascii="Arial MT" w:eastAsia="Arial MT" w:hAnsi="Arial MT" w:cs="Arial MT"/>
                <w:sz w:val="16"/>
                <w:lang w:val="es-ES"/>
              </w:rPr>
              <w:tab/>
            </w:r>
            <w:r w:rsidRPr="0068611F">
              <w:rPr>
                <w:rFonts w:ascii="Arial MT" w:eastAsia="Arial MT" w:hAnsi="Arial MT" w:cs="Arial MT"/>
                <w:spacing w:val="-2"/>
                <w:sz w:val="16"/>
                <w:lang w:val="es-ES"/>
              </w:rPr>
              <w:t>la</w:t>
            </w:r>
          </w:p>
          <w:p w14:paraId="6C125AE5" w14:textId="77777777" w:rsidR="0068611F" w:rsidRPr="0068611F" w:rsidRDefault="0068611F" w:rsidP="0068611F">
            <w:pPr>
              <w:tabs>
                <w:tab w:val="left" w:pos="1092"/>
              </w:tabs>
              <w:spacing w:before="1"/>
              <w:ind w:left="110"/>
              <w:rPr>
                <w:rFonts w:ascii="Arial MT" w:eastAsia="Arial MT" w:hAnsi="Arial MT" w:cs="Arial MT"/>
                <w:sz w:val="16"/>
                <w:lang w:val="es-ES"/>
              </w:rPr>
            </w:pPr>
            <w:r w:rsidRPr="0068611F">
              <w:rPr>
                <w:rFonts w:ascii="Arial MT" w:eastAsia="Arial MT" w:hAnsi="Arial MT" w:cs="Arial MT"/>
                <w:sz w:val="16"/>
                <w:lang w:val="es-ES"/>
              </w:rPr>
              <w:t>aplicación</w:t>
            </w:r>
            <w:r w:rsidRPr="0068611F">
              <w:rPr>
                <w:rFonts w:ascii="Arial MT" w:eastAsia="Arial MT" w:hAnsi="Arial MT" w:cs="Arial MT"/>
                <w:sz w:val="16"/>
                <w:lang w:val="es-ES"/>
              </w:rPr>
              <w:tab/>
              <w:t>del</w:t>
            </w:r>
          </w:p>
          <w:p w14:paraId="17360412" w14:textId="77777777" w:rsidR="0068611F" w:rsidRPr="0068611F" w:rsidRDefault="0068611F" w:rsidP="0068611F">
            <w:pPr>
              <w:tabs>
                <w:tab w:val="left" w:pos="1131"/>
              </w:tabs>
              <w:spacing w:before="37"/>
              <w:ind w:left="110"/>
              <w:rPr>
                <w:rFonts w:ascii="Arial MT" w:eastAsia="Arial MT" w:hAnsi="Arial MT" w:cs="Arial MT"/>
                <w:sz w:val="16"/>
                <w:lang w:val="es-ES"/>
              </w:rPr>
            </w:pPr>
            <w:r w:rsidRPr="0068611F">
              <w:rPr>
                <w:rFonts w:ascii="Arial MT" w:eastAsia="Arial MT" w:hAnsi="Arial MT" w:cs="Arial MT"/>
                <w:sz w:val="16"/>
                <w:lang w:val="es-ES"/>
              </w:rPr>
              <w:t>Índice</w:t>
            </w:r>
            <w:r w:rsidRPr="0068611F">
              <w:rPr>
                <w:rFonts w:ascii="Arial MT" w:eastAsia="Arial MT" w:hAnsi="Arial MT" w:cs="Arial MT"/>
                <w:sz w:val="16"/>
                <w:lang w:val="es-ES"/>
              </w:rPr>
              <w:tab/>
              <w:t>de</w:t>
            </w:r>
          </w:p>
          <w:p w14:paraId="0E46EA34" w14:textId="77777777" w:rsidR="0068611F" w:rsidRPr="0068611F" w:rsidRDefault="0068611F" w:rsidP="0068611F">
            <w:pPr>
              <w:tabs>
                <w:tab w:val="left" w:pos="1184"/>
              </w:tabs>
              <w:spacing w:before="37" w:line="288" w:lineRule="auto"/>
              <w:ind w:left="110" w:right="93"/>
              <w:rPr>
                <w:rFonts w:ascii="Arial MT" w:eastAsia="Arial MT" w:hAnsi="Arial MT" w:cs="Arial MT"/>
                <w:sz w:val="16"/>
                <w:lang w:val="es-ES"/>
              </w:rPr>
            </w:pPr>
            <w:r w:rsidRPr="0068611F">
              <w:rPr>
                <w:rFonts w:ascii="Arial MT" w:eastAsia="Arial MT" w:hAnsi="Arial MT" w:cs="Arial MT"/>
                <w:sz w:val="16"/>
                <w:lang w:val="es-ES"/>
              </w:rPr>
              <w:t>Precios</w:t>
            </w:r>
            <w:r w:rsidRPr="0068611F">
              <w:rPr>
                <w:rFonts w:ascii="Arial MT" w:eastAsia="Arial MT" w:hAnsi="Arial MT" w:cs="Arial MT"/>
                <w:sz w:val="16"/>
                <w:lang w:val="es-ES"/>
              </w:rPr>
              <w:tab/>
            </w:r>
            <w:r w:rsidRPr="0068611F">
              <w:rPr>
                <w:rFonts w:ascii="Arial MT" w:eastAsia="Arial MT" w:hAnsi="Arial MT" w:cs="Arial MT"/>
                <w:spacing w:val="-2"/>
                <w:sz w:val="16"/>
                <w:lang w:val="es-ES"/>
              </w:rPr>
              <w:t>al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consumidor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(IPC)</w:t>
            </w:r>
            <w:r w:rsidRPr="0068611F">
              <w:rPr>
                <w:rFonts w:ascii="Arial MT" w:eastAsia="Arial MT" w:hAnsi="Arial MT" w:cs="Arial MT"/>
                <w:spacing w:val="-9"/>
                <w:sz w:val="16"/>
                <w:lang w:val="es-ES"/>
              </w:rPr>
              <w:t xml:space="preserve"> </w:t>
            </w:r>
            <w:r w:rsidRPr="0068611F">
              <w:rPr>
                <w:rFonts w:ascii="Arial MT" w:eastAsia="Arial MT" w:hAnsi="Arial MT" w:cs="Arial MT"/>
                <w:sz w:val="16"/>
                <w:lang w:val="es-ES"/>
              </w:rPr>
              <w:t>emitido</w:t>
            </w:r>
            <w:r w:rsidRPr="0068611F">
              <w:rPr>
                <w:rFonts w:ascii="Arial MT" w:eastAsia="Arial MT" w:hAnsi="Arial MT" w:cs="Arial MT"/>
                <w:spacing w:val="-9"/>
                <w:sz w:val="16"/>
                <w:lang w:val="es-ES"/>
              </w:rPr>
              <w:t xml:space="preserve"> </w:t>
            </w:r>
            <w:r w:rsidRPr="0068611F">
              <w:rPr>
                <w:rFonts w:ascii="Arial MT" w:eastAsia="Arial MT" w:hAnsi="Arial MT" w:cs="Arial MT"/>
                <w:sz w:val="16"/>
                <w:lang w:val="es-ES"/>
              </w:rPr>
              <w:t>por</w:t>
            </w:r>
            <w:r w:rsidRPr="0068611F">
              <w:rPr>
                <w:rFonts w:ascii="Arial MT" w:eastAsia="Arial MT" w:hAnsi="Arial MT" w:cs="Arial MT"/>
                <w:spacing w:val="-41"/>
                <w:sz w:val="16"/>
                <w:lang w:val="es-ES"/>
              </w:rPr>
              <w:t xml:space="preserve"> </w:t>
            </w:r>
            <w:r w:rsidRPr="0068611F">
              <w:rPr>
                <w:rFonts w:ascii="Arial MT" w:eastAsia="Arial MT" w:hAnsi="Arial MT" w:cs="Arial MT"/>
                <w:w w:val="95"/>
                <w:sz w:val="16"/>
                <w:lang w:val="es-ES"/>
              </w:rPr>
              <w:t>el DANE,</w:t>
            </w:r>
            <w:r w:rsidRPr="0068611F">
              <w:rPr>
                <w:rFonts w:ascii="Arial MT" w:eastAsia="Arial MT" w:hAnsi="Arial MT" w:cs="Arial MT"/>
                <w:spacing w:val="1"/>
                <w:w w:val="95"/>
                <w:sz w:val="16"/>
                <w:lang w:val="es-ES"/>
              </w:rPr>
              <w:t xml:space="preserve"> </w:t>
            </w:r>
            <w:r w:rsidRPr="0068611F">
              <w:rPr>
                <w:rFonts w:ascii="Arial MT" w:eastAsia="Arial MT" w:hAnsi="Arial MT" w:cs="Arial MT"/>
                <w:w w:val="95"/>
                <w:sz w:val="16"/>
                <w:lang w:val="es-ES"/>
              </w:rPr>
              <w:t>vigente</w:t>
            </w:r>
            <w:r w:rsidRPr="0068611F">
              <w:rPr>
                <w:rFonts w:ascii="Arial MT" w:eastAsia="Arial MT" w:hAnsi="Arial MT" w:cs="Arial MT"/>
                <w:spacing w:val="-40"/>
                <w:w w:val="95"/>
                <w:sz w:val="16"/>
                <w:lang w:val="es-ES"/>
              </w:rPr>
              <w:t xml:space="preserve"> </w:t>
            </w:r>
            <w:r w:rsidRPr="0068611F">
              <w:rPr>
                <w:rFonts w:ascii="Arial MT" w:eastAsia="Arial MT" w:hAnsi="Arial MT" w:cs="Arial MT"/>
                <w:sz w:val="16"/>
                <w:lang w:val="es-ES"/>
              </w:rPr>
              <w:t>para</w:t>
            </w:r>
            <w:r w:rsidRPr="0068611F">
              <w:rPr>
                <w:rFonts w:ascii="Arial MT" w:eastAsia="Arial MT" w:hAnsi="Arial MT" w:cs="Arial MT"/>
                <w:spacing w:val="14"/>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5"/>
                <w:sz w:val="16"/>
                <w:lang w:val="es-ES"/>
              </w:rPr>
              <w:t xml:space="preserve"> </w:t>
            </w:r>
            <w:r w:rsidRPr="0068611F">
              <w:rPr>
                <w:rFonts w:ascii="Arial MT" w:eastAsia="Arial MT" w:hAnsi="Arial MT" w:cs="Arial MT"/>
                <w:sz w:val="16"/>
                <w:lang w:val="es-ES"/>
              </w:rPr>
              <w:t>periodo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contable.</w:t>
            </w:r>
          </w:p>
        </w:tc>
      </w:tr>
      <w:tr w:rsidR="0068611F" w:rsidRPr="0068611F" w14:paraId="3EC9AF51" w14:textId="77777777" w:rsidTr="00B4225A">
        <w:trPr>
          <w:trHeight w:val="599"/>
        </w:trPr>
        <w:tc>
          <w:tcPr>
            <w:tcW w:w="1289" w:type="dxa"/>
            <w:vMerge w:val="restart"/>
            <w:tcBorders>
              <w:top w:val="single" w:sz="4" w:space="0" w:color="BEBEBE"/>
              <w:left w:val="single" w:sz="4" w:space="0" w:color="BEBEBE"/>
              <w:bottom w:val="single" w:sz="4" w:space="0" w:color="BEBEBE"/>
              <w:right w:val="single" w:sz="4" w:space="0" w:color="BEBEBE"/>
            </w:tcBorders>
            <w:hideMark/>
          </w:tcPr>
          <w:p w14:paraId="22D00666" w14:textId="77777777" w:rsidR="0068611F" w:rsidRPr="0068611F" w:rsidRDefault="0068611F" w:rsidP="00B4225A">
            <w:pPr>
              <w:spacing w:line="288" w:lineRule="auto"/>
              <w:ind w:right="133"/>
              <w:rPr>
                <w:rFonts w:ascii="Arial" w:eastAsia="Arial MT" w:hAnsi="Arial MT" w:cs="Arial MT"/>
                <w:b/>
                <w:sz w:val="16"/>
                <w:lang w:val="es-ES"/>
              </w:rPr>
            </w:pPr>
            <w:r w:rsidRPr="0068611F">
              <w:rPr>
                <w:rFonts w:ascii="Arial" w:eastAsia="Arial MT" w:hAnsi="Arial MT" w:cs="Arial MT"/>
                <w:b/>
                <w:spacing w:val="-1"/>
                <w:sz w:val="16"/>
                <w:lang w:val="es-ES"/>
              </w:rPr>
              <w:t xml:space="preserve">BIENES </w:t>
            </w:r>
            <w:r w:rsidRPr="0068611F">
              <w:rPr>
                <w:rFonts w:ascii="Arial" w:eastAsia="Arial MT" w:hAnsi="Arial MT" w:cs="Arial MT"/>
                <w:b/>
                <w:sz w:val="16"/>
                <w:lang w:val="es-ES"/>
              </w:rPr>
              <w:t>DE</w:t>
            </w:r>
            <w:r w:rsidRPr="0068611F">
              <w:rPr>
                <w:rFonts w:ascii="Arial" w:eastAsia="Arial MT" w:hAnsi="Arial MT" w:cs="Arial MT"/>
                <w:b/>
                <w:spacing w:val="-42"/>
                <w:sz w:val="16"/>
                <w:lang w:val="es-ES"/>
              </w:rPr>
              <w:t xml:space="preserve"> </w:t>
            </w:r>
            <w:r w:rsidRPr="0068611F">
              <w:rPr>
                <w:rFonts w:ascii="Arial" w:eastAsia="Arial MT" w:hAnsi="Arial MT" w:cs="Arial MT"/>
                <w:b/>
                <w:sz w:val="16"/>
                <w:lang w:val="es-ES"/>
              </w:rPr>
              <w:t>ARTE Y</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CULTURA</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800</w:t>
            </w:r>
          </w:p>
        </w:tc>
        <w:tc>
          <w:tcPr>
            <w:tcW w:w="1276" w:type="dxa"/>
            <w:tcBorders>
              <w:top w:val="single" w:sz="4" w:space="0" w:color="BEBEBE"/>
              <w:left w:val="single" w:sz="4" w:space="0" w:color="BEBEBE"/>
              <w:bottom w:val="single" w:sz="4" w:space="0" w:color="BEBEBE"/>
              <w:right w:val="single" w:sz="4" w:space="0" w:color="BEBEBE"/>
            </w:tcBorders>
            <w:hideMark/>
          </w:tcPr>
          <w:p w14:paraId="2192497A" w14:textId="126AB2B4" w:rsidR="0068611F" w:rsidRPr="0068611F" w:rsidRDefault="0068611F" w:rsidP="00717904">
            <w:pPr>
              <w:tabs>
                <w:tab w:val="left" w:pos="848"/>
              </w:tabs>
              <w:spacing w:line="288" w:lineRule="auto"/>
              <w:ind w:left="109" w:right="98"/>
              <w:rPr>
                <w:rFonts w:ascii="Arial MT" w:eastAsia="Arial MT" w:hAnsi="Arial MT" w:cs="Arial MT"/>
                <w:sz w:val="16"/>
                <w:lang w:val="es-ES"/>
              </w:rPr>
            </w:pPr>
            <w:r w:rsidRPr="0068611F">
              <w:rPr>
                <w:rFonts w:ascii="Arial MT" w:eastAsia="Arial MT" w:hAnsi="Arial MT" w:cs="Arial MT"/>
                <w:sz w:val="16"/>
                <w:lang w:val="es-ES"/>
              </w:rPr>
              <w:t>Obras</w:t>
            </w:r>
            <w:r w:rsidR="00717904">
              <w:rPr>
                <w:rFonts w:ascii="Arial MT" w:eastAsia="Arial MT" w:hAnsi="Arial MT" w:cs="Arial MT"/>
                <w:sz w:val="16"/>
                <w:lang w:val="es-ES"/>
              </w:rPr>
              <w:t xml:space="preserve"> </w:t>
            </w:r>
            <w:r w:rsidRPr="0068611F">
              <w:rPr>
                <w:rFonts w:ascii="Arial MT" w:eastAsia="Arial MT" w:hAnsi="Arial MT" w:cs="Arial MT"/>
                <w:spacing w:val="-2"/>
                <w:sz w:val="16"/>
                <w:lang w:val="es-ES"/>
              </w:rPr>
              <w:t>de</w:t>
            </w:r>
            <w:r w:rsidR="00717904">
              <w:rPr>
                <w:rFonts w:ascii="Arial MT" w:eastAsia="Arial MT" w:hAnsi="Arial MT" w:cs="Arial MT"/>
                <w:spacing w:val="-2"/>
                <w:sz w:val="16"/>
                <w:lang w:val="es-ES"/>
              </w:rPr>
              <w:t xml:space="preserve"> </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arte</w:t>
            </w:r>
          </w:p>
        </w:tc>
        <w:tc>
          <w:tcPr>
            <w:tcW w:w="1116" w:type="dxa"/>
            <w:vMerge w:val="restart"/>
            <w:tcBorders>
              <w:top w:val="single" w:sz="4" w:space="0" w:color="BEBEBE"/>
              <w:left w:val="single" w:sz="4" w:space="0" w:color="BEBEBE"/>
              <w:bottom w:val="single" w:sz="4" w:space="0" w:color="BEBEBE"/>
              <w:right w:val="single" w:sz="4" w:space="0" w:color="BEBEBE"/>
            </w:tcBorders>
            <w:hideMark/>
          </w:tcPr>
          <w:p w14:paraId="04199FAC" w14:textId="6B1130E4" w:rsidR="0068611F" w:rsidRPr="0068611F" w:rsidRDefault="0068611F" w:rsidP="00717904">
            <w:pPr>
              <w:spacing w:line="288" w:lineRule="auto"/>
              <w:ind w:left="104" w:right="97"/>
              <w:rPr>
                <w:rFonts w:ascii="Arial MT" w:eastAsia="Arial MT" w:hAnsi="Arial MT" w:cs="Arial MT"/>
                <w:sz w:val="16"/>
                <w:lang w:val="es-ES"/>
              </w:rPr>
            </w:pPr>
            <w:r w:rsidRPr="0068611F">
              <w:rPr>
                <w:rFonts w:ascii="Arial MT" w:eastAsia="Arial MT" w:hAnsi="Arial MT" w:cs="Arial MT"/>
                <w:sz w:val="16"/>
                <w:lang w:val="es-ES"/>
              </w:rPr>
              <w:t>Son</w:t>
            </w:r>
            <w:r w:rsidRPr="0068611F">
              <w:rPr>
                <w:rFonts w:ascii="Arial MT" w:eastAsia="Arial MT" w:hAnsi="Arial MT" w:cs="Arial MT"/>
                <w:spacing w:val="25"/>
                <w:sz w:val="16"/>
                <w:lang w:val="es-ES"/>
              </w:rPr>
              <w:t xml:space="preserve"> </w:t>
            </w:r>
            <w:r w:rsidRPr="0068611F">
              <w:rPr>
                <w:rFonts w:ascii="Arial MT" w:eastAsia="Arial MT" w:hAnsi="Arial MT" w:cs="Arial MT"/>
                <w:sz w:val="16"/>
                <w:lang w:val="es-ES"/>
              </w:rPr>
              <w:t>Obras</w:t>
            </w:r>
            <w:r w:rsidRPr="0068611F">
              <w:rPr>
                <w:rFonts w:ascii="Arial MT" w:eastAsia="Arial MT" w:hAnsi="Arial MT" w:cs="Arial MT"/>
                <w:spacing w:val="29"/>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1"/>
                <w:sz w:val="16"/>
                <w:lang w:val="es-ES"/>
              </w:rPr>
              <w:t xml:space="preserve"> </w:t>
            </w:r>
            <w:r w:rsidRPr="0068611F">
              <w:rPr>
                <w:rFonts w:ascii="Arial MT" w:eastAsia="Arial MT" w:hAnsi="Arial MT" w:cs="Arial MT"/>
                <w:w w:val="95"/>
                <w:sz w:val="16"/>
                <w:lang w:val="es-ES"/>
              </w:rPr>
              <w:t xml:space="preserve">arte, </w:t>
            </w:r>
            <w:r w:rsidR="00717904">
              <w:rPr>
                <w:rFonts w:ascii="Arial MT" w:eastAsia="Arial MT" w:hAnsi="Arial MT" w:cs="Arial MT"/>
                <w:w w:val="95"/>
                <w:sz w:val="16"/>
                <w:lang w:val="es-ES"/>
              </w:rPr>
              <w:t>b</w:t>
            </w:r>
            <w:r w:rsidRPr="0068611F">
              <w:rPr>
                <w:rFonts w:ascii="Arial MT" w:eastAsia="Arial MT" w:hAnsi="Arial MT" w:cs="Arial MT"/>
                <w:w w:val="95"/>
                <w:sz w:val="16"/>
                <w:lang w:val="es-ES"/>
              </w:rPr>
              <w:t>ienes</w:t>
            </w:r>
            <w:r w:rsidRPr="0068611F">
              <w:rPr>
                <w:rFonts w:ascii="Arial MT" w:eastAsia="Arial MT" w:hAnsi="Arial MT" w:cs="Arial MT"/>
                <w:spacing w:val="11"/>
                <w:w w:val="95"/>
                <w:sz w:val="16"/>
                <w:lang w:val="es-ES"/>
              </w:rPr>
              <w:t xml:space="preserve"> </w:t>
            </w:r>
            <w:r w:rsidRPr="0068611F">
              <w:rPr>
                <w:rFonts w:ascii="Arial MT" w:eastAsia="Arial MT" w:hAnsi="Arial MT" w:cs="Arial MT"/>
                <w:w w:val="95"/>
                <w:sz w:val="16"/>
                <w:lang w:val="es-ES"/>
              </w:rPr>
              <w:t>de</w:t>
            </w:r>
            <w:r w:rsidRPr="0068611F">
              <w:rPr>
                <w:rFonts w:ascii="Arial MT" w:eastAsia="Arial MT" w:hAnsi="Arial MT" w:cs="Arial MT"/>
                <w:spacing w:val="-39"/>
                <w:w w:val="95"/>
                <w:sz w:val="16"/>
                <w:lang w:val="es-ES"/>
              </w:rPr>
              <w:t xml:space="preserve"> </w:t>
            </w:r>
            <w:r w:rsidRPr="0068611F">
              <w:rPr>
                <w:rFonts w:ascii="Arial MT" w:eastAsia="Arial MT" w:hAnsi="Arial MT" w:cs="Arial MT"/>
                <w:sz w:val="16"/>
                <w:lang w:val="es-ES"/>
              </w:rPr>
              <w:t>culto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Elementos</w:t>
            </w:r>
            <w:r w:rsidRPr="0068611F">
              <w:rPr>
                <w:rFonts w:ascii="Arial MT" w:eastAsia="Arial MT" w:hAnsi="Arial MT" w:cs="Arial MT"/>
                <w:spacing w:val="2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museo,</w:t>
            </w:r>
          </w:p>
        </w:tc>
        <w:tc>
          <w:tcPr>
            <w:tcW w:w="853" w:type="dxa"/>
            <w:vMerge w:val="restart"/>
            <w:tcBorders>
              <w:top w:val="single" w:sz="4" w:space="0" w:color="BEBEBE"/>
              <w:left w:val="single" w:sz="4" w:space="0" w:color="BEBEBE"/>
              <w:bottom w:val="single" w:sz="4" w:space="0" w:color="BEBEBE"/>
              <w:right w:val="single" w:sz="4" w:space="0" w:color="BEBEBE"/>
            </w:tcBorders>
            <w:hideMark/>
          </w:tcPr>
          <w:p w14:paraId="660F2E7F" w14:textId="77777777" w:rsidR="0068611F" w:rsidRPr="0068611F" w:rsidRDefault="0068611F" w:rsidP="00B4225A">
            <w:pPr>
              <w:spacing w:line="183" w:lineRule="exact"/>
              <w:jc w:val="center"/>
              <w:rPr>
                <w:rFonts w:ascii="Arial MT" w:eastAsia="Arial MT" w:hAnsi="Arial MT" w:cs="Arial MT"/>
                <w:sz w:val="16"/>
                <w:lang w:val="es-ES"/>
              </w:rPr>
            </w:pPr>
            <w:r w:rsidRPr="0068611F">
              <w:rPr>
                <w:rFonts w:ascii="Arial MT" w:eastAsia="Arial MT" w:hAnsi="Arial MT" w:cs="Arial MT"/>
                <w:sz w:val="16"/>
                <w:lang w:val="es-ES"/>
              </w:rPr>
              <w:t>20</w:t>
            </w:r>
          </w:p>
        </w:tc>
        <w:tc>
          <w:tcPr>
            <w:tcW w:w="1416" w:type="dxa"/>
            <w:vMerge w:val="restart"/>
            <w:tcBorders>
              <w:top w:val="single" w:sz="4" w:space="0" w:color="BEBEBE"/>
              <w:left w:val="single" w:sz="4" w:space="0" w:color="BEBEBE"/>
              <w:bottom w:val="single" w:sz="4" w:space="0" w:color="BEBEBE"/>
              <w:right w:val="single" w:sz="4" w:space="0" w:color="BEBEBE"/>
            </w:tcBorders>
            <w:hideMark/>
          </w:tcPr>
          <w:p w14:paraId="6F77B3FF" w14:textId="77777777" w:rsidR="0068611F" w:rsidRPr="0068611F" w:rsidRDefault="0068611F" w:rsidP="0068611F">
            <w:pPr>
              <w:spacing w:line="288" w:lineRule="auto"/>
              <w:ind w:left="109" w:right="94"/>
              <w:jc w:val="both"/>
              <w:rPr>
                <w:rFonts w:ascii="Arial MT" w:eastAsia="Arial MT" w:hAnsi="Arial MT" w:cs="Arial MT"/>
                <w:sz w:val="16"/>
                <w:lang w:val="es-ES"/>
              </w:rPr>
            </w:pPr>
            <w:r w:rsidRPr="0068611F">
              <w:rPr>
                <w:rFonts w:ascii="Arial MT" w:eastAsia="Arial MT" w:hAnsi="Arial MT" w:cs="Arial MT"/>
                <w:sz w:val="16"/>
                <w:lang w:val="es-ES"/>
              </w:rPr>
              <w:t>Cinco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(5)</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días</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hábiles después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recibido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memorando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solicitud</w:t>
            </w:r>
            <w:r w:rsidRPr="0068611F">
              <w:rPr>
                <w:rFonts w:ascii="Arial MT" w:eastAsia="Arial MT" w:hAnsi="Arial MT" w:cs="Arial MT"/>
                <w:spacing w:val="28"/>
                <w:sz w:val="16"/>
                <w:lang w:val="es-ES"/>
              </w:rPr>
              <w:t xml:space="preserve"> </w:t>
            </w:r>
            <w:r w:rsidRPr="0068611F">
              <w:rPr>
                <w:rFonts w:ascii="Arial MT" w:eastAsia="Arial MT" w:hAnsi="Arial MT" w:cs="Arial MT"/>
                <w:sz w:val="16"/>
                <w:lang w:val="es-ES"/>
              </w:rPr>
              <w:t>de</w:t>
            </w:r>
          </w:p>
        </w:tc>
        <w:tc>
          <w:tcPr>
            <w:tcW w:w="1421" w:type="dxa"/>
            <w:vMerge w:val="restart"/>
            <w:tcBorders>
              <w:top w:val="single" w:sz="4" w:space="0" w:color="BEBEBE"/>
              <w:left w:val="single" w:sz="4" w:space="0" w:color="BEBEBE"/>
              <w:bottom w:val="single" w:sz="4" w:space="0" w:color="BEBEBE"/>
              <w:right w:val="single" w:sz="4" w:space="0" w:color="BEBEBE"/>
            </w:tcBorders>
            <w:hideMark/>
          </w:tcPr>
          <w:p w14:paraId="5E41331F" w14:textId="77777777" w:rsidR="0068611F" w:rsidRPr="0068611F" w:rsidRDefault="0068611F" w:rsidP="0068611F">
            <w:pPr>
              <w:tabs>
                <w:tab w:val="left" w:pos="786"/>
              </w:tabs>
              <w:spacing w:line="288" w:lineRule="auto"/>
              <w:ind w:left="109" w:right="99"/>
              <w:jc w:val="both"/>
              <w:rPr>
                <w:rFonts w:ascii="Arial MT" w:eastAsia="Arial MT" w:hAnsi="Arial MT" w:cs="Arial MT"/>
                <w:sz w:val="16"/>
                <w:lang w:val="es-ES"/>
              </w:rPr>
            </w:pPr>
            <w:r w:rsidRPr="0068611F">
              <w:rPr>
                <w:rFonts w:ascii="Arial MT" w:eastAsia="Arial MT" w:hAnsi="Arial MT" w:cs="Arial MT"/>
                <w:sz w:val="16"/>
                <w:lang w:val="es-ES"/>
              </w:rPr>
              <w:t>La</w:t>
            </w:r>
            <w:r w:rsidRPr="0068611F">
              <w:rPr>
                <w:rFonts w:ascii="Arial MT" w:eastAsia="Arial MT" w:hAnsi="Arial MT" w:cs="Arial MT"/>
                <w:sz w:val="16"/>
                <w:lang w:val="es-ES"/>
              </w:rPr>
              <w:tab/>
            </w:r>
            <w:r w:rsidRPr="0068611F">
              <w:rPr>
                <w:rFonts w:ascii="Arial MT" w:eastAsia="Arial MT" w:hAnsi="Arial MT" w:cs="Arial MT"/>
                <w:spacing w:val="-1"/>
                <w:sz w:val="16"/>
                <w:lang w:val="es-ES"/>
              </w:rPr>
              <w:t>entidad</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medirá</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valor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inicial del bien 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elemento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por</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costo</w:t>
            </w:r>
            <w:r w:rsidRPr="0068611F">
              <w:rPr>
                <w:rFonts w:ascii="Arial MT" w:eastAsia="Arial MT" w:hAnsi="Arial MT" w:cs="Arial MT"/>
                <w:spacing w:val="11"/>
                <w:sz w:val="16"/>
                <w:lang w:val="es-ES"/>
              </w:rPr>
              <w:t xml:space="preserve"> </w:t>
            </w:r>
            <w:r w:rsidRPr="0068611F">
              <w:rPr>
                <w:rFonts w:ascii="Arial MT" w:eastAsia="Arial MT" w:hAnsi="Arial MT" w:cs="Arial MT"/>
                <w:sz w:val="16"/>
                <w:lang w:val="es-ES"/>
              </w:rPr>
              <w:t>reflejado</w:t>
            </w:r>
          </w:p>
        </w:tc>
        <w:tc>
          <w:tcPr>
            <w:tcW w:w="1416" w:type="dxa"/>
            <w:vMerge w:val="restart"/>
            <w:tcBorders>
              <w:top w:val="single" w:sz="4" w:space="0" w:color="BEBEBE"/>
              <w:left w:val="single" w:sz="4" w:space="0" w:color="BEBEBE"/>
              <w:bottom w:val="single" w:sz="4" w:space="0" w:color="BEBEBE"/>
              <w:right w:val="single" w:sz="4" w:space="0" w:color="BEBEBE"/>
            </w:tcBorders>
            <w:hideMark/>
          </w:tcPr>
          <w:p w14:paraId="06532546" w14:textId="77777777" w:rsidR="0068611F" w:rsidRPr="0068611F" w:rsidRDefault="0068611F" w:rsidP="0068611F">
            <w:pPr>
              <w:spacing w:line="183" w:lineRule="exact"/>
              <w:ind w:left="110"/>
              <w:rPr>
                <w:rFonts w:ascii="Arial MT" w:eastAsia="Arial MT" w:hAnsi="Arial MT" w:cs="Arial MT"/>
                <w:sz w:val="16"/>
                <w:lang w:val="es-ES"/>
              </w:rPr>
            </w:pPr>
            <w:r w:rsidRPr="0068611F">
              <w:rPr>
                <w:rFonts w:ascii="Arial MT" w:eastAsia="Arial MT" w:hAnsi="Arial MT" w:cs="Arial MT"/>
                <w:sz w:val="16"/>
                <w:lang w:val="es-ES"/>
              </w:rPr>
              <w:t>No</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aplica</w:t>
            </w:r>
          </w:p>
        </w:tc>
      </w:tr>
      <w:tr w:rsidR="0068611F" w:rsidRPr="0068611F" w14:paraId="7CB2DC82" w14:textId="77777777" w:rsidTr="00B4225A">
        <w:trPr>
          <w:trHeight w:val="604"/>
        </w:trPr>
        <w:tc>
          <w:tcPr>
            <w:tcW w:w="1289" w:type="dxa"/>
            <w:vMerge/>
            <w:tcBorders>
              <w:top w:val="single" w:sz="4" w:space="0" w:color="BEBEBE"/>
              <w:left w:val="single" w:sz="4" w:space="0" w:color="BEBEBE"/>
              <w:bottom w:val="single" w:sz="4" w:space="0" w:color="BEBEBE"/>
              <w:right w:val="single" w:sz="4" w:space="0" w:color="BEBEBE"/>
            </w:tcBorders>
            <w:vAlign w:val="center"/>
            <w:hideMark/>
          </w:tcPr>
          <w:p w14:paraId="5A579BCD" w14:textId="77777777" w:rsidR="0068611F" w:rsidRPr="0068611F" w:rsidRDefault="0068611F" w:rsidP="0068611F">
            <w:pPr>
              <w:rPr>
                <w:rFonts w:ascii="Arial" w:eastAsia="Arial MT" w:hAnsi="Arial MT" w:cs="Arial MT"/>
                <w:b/>
                <w:sz w:val="16"/>
                <w:lang w:val="es-ES"/>
              </w:rPr>
            </w:pPr>
          </w:p>
        </w:tc>
        <w:tc>
          <w:tcPr>
            <w:tcW w:w="1276" w:type="dxa"/>
            <w:tcBorders>
              <w:top w:val="single" w:sz="4" w:space="0" w:color="BEBEBE"/>
              <w:left w:val="single" w:sz="4" w:space="0" w:color="BEBEBE"/>
              <w:bottom w:val="single" w:sz="4" w:space="0" w:color="BEBEBE"/>
              <w:right w:val="single" w:sz="4" w:space="0" w:color="BEBEBE"/>
            </w:tcBorders>
            <w:shd w:val="clear" w:color="auto" w:fill="F1F1F1"/>
            <w:hideMark/>
          </w:tcPr>
          <w:p w14:paraId="6E00FE75" w14:textId="1E9A5D6E" w:rsidR="0068611F" w:rsidRPr="0068611F" w:rsidRDefault="00717904" w:rsidP="0068611F">
            <w:pPr>
              <w:tabs>
                <w:tab w:val="left" w:pos="848"/>
              </w:tabs>
              <w:spacing w:line="288" w:lineRule="auto"/>
              <w:ind w:left="109" w:right="98"/>
              <w:rPr>
                <w:rFonts w:ascii="Arial MT" w:eastAsia="Arial MT" w:hAnsi="Arial MT" w:cs="Arial MT"/>
                <w:sz w:val="16"/>
                <w:lang w:val="es-ES"/>
              </w:rPr>
            </w:pPr>
            <w:r>
              <w:rPr>
                <w:rFonts w:ascii="Arial MT" w:eastAsia="Arial MT" w:hAnsi="Arial MT" w:cs="Arial MT"/>
                <w:sz w:val="16"/>
                <w:lang w:val="es-ES"/>
              </w:rPr>
              <w:t xml:space="preserve">Bienes </w:t>
            </w:r>
            <w:r w:rsidR="0068611F" w:rsidRPr="0068611F">
              <w:rPr>
                <w:rFonts w:ascii="Arial MT" w:eastAsia="Arial MT" w:hAnsi="Arial MT" w:cs="Arial MT"/>
                <w:spacing w:val="-2"/>
                <w:sz w:val="16"/>
                <w:lang w:val="es-ES"/>
              </w:rPr>
              <w:t>de</w:t>
            </w:r>
            <w:r>
              <w:rPr>
                <w:rFonts w:ascii="Arial MT" w:eastAsia="Arial MT" w:hAnsi="Arial MT" w:cs="Arial MT"/>
                <w:spacing w:val="-2"/>
                <w:sz w:val="16"/>
                <w:lang w:val="es-ES"/>
              </w:rPr>
              <w:t xml:space="preserve"> </w:t>
            </w:r>
            <w:r w:rsidR="0068611F" w:rsidRPr="0068611F">
              <w:rPr>
                <w:rFonts w:ascii="Arial MT" w:eastAsia="Arial MT" w:hAnsi="Arial MT" w:cs="Arial MT"/>
                <w:spacing w:val="-42"/>
                <w:sz w:val="16"/>
                <w:lang w:val="es-ES"/>
              </w:rPr>
              <w:t xml:space="preserve"> </w:t>
            </w:r>
            <w:r w:rsidR="0068611F" w:rsidRPr="0068611F">
              <w:rPr>
                <w:rFonts w:ascii="Arial MT" w:eastAsia="Arial MT" w:hAnsi="Arial MT" w:cs="Arial MT"/>
                <w:sz w:val="16"/>
                <w:lang w:val="es-ES"/>
              </w:rPr>
              <w:t>culto</w:t>
            </w:r>
          </w:p>
        </w:tc>
        <w:tc>
          <w:tcPr>
            <w:tcW w:w="1116" w:type="dxa"/>
            <w:vMerge/>
            <w:tcBorders>
              <w:top w:val="single" w:sz="4" w:space="0" w:color="BEBEBE"/>
              <w:left w:val="single" w:sz="4" w:space="0" w:color="BEBEBE"/>
              <w:bottom w:val="single" w:sz="4" w:space="0" w:color="BEBEBE"/>
              <w:right w:val="single" w:sz="4" w:space="0" w:color="BEBEBE"/>
            </w:tcBorders>
            <w:vAlign w:val="center"/>
            <w:hideMark/>
          </w:tcPr>
          <w:p w14:paraId="372EB96D" w14:textId="77777777" w:rsidR="0068611F" w:rsidRPr="0068611F" w:rsidRDefault="0068611F" w:rsidP="0068611F">
            <w:pPr>
              <w:rPr>
                <w:rFonts w:ascii="Arial MT" w:eastAsia="Arial MT" w:hAnsi="Arial MT" w:cs="Arial MT"/>
                <w:sz w:val="16"/>
                <w:lang w:val="es-ES"/>
              </w:rPr>
            </w:pPr>
          </w:p>
        </w:tc>
        <w:tc>
          <w:tcPr>
            <w:tcW w:w="853" w:type="dxa"/>
            <w:vMerge/>
            <w:tcBorders>
              <w:top w:val="single" w:sz="4" w:space="0" w:color="BEBEBE"/>
              <w:left w:val="single" w:sz="4" w:space="0" w:color="BEBEBE"/>
              <w:bottom w:val="single" w:sz="4" w:space="0" w:color="BEBEBE"/>
              <w:right w:val="single" w:sz="4" w:space="0" w:color="BEBEBE"/>
            </w:tcBorders>
            <w:vAlign w:val="center"/>
            <w:hideMark/>
          </w:tcPr>
          <w:p w14:paraId="168C6C3B" w14:textId="77777777" w:rsidR="0068611F" w:rsidRPr="0068611F" w:rsidRDefault="0068611F" w:rsidP="0068611F">
            <w:pPr>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2420E0E9" w14:textId="77777777" w:rsidR="0068611F" w:rsidRPr="0068611F" w:rsidRDefault="0068611F" w:rsidP="0068611F">
            <w:pPr>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1C611D71" w14:textId="77777777" w:rsidR="0068611F" w:rsidRPr="0068611F" w:rsidRDefault="0068611F" w:rsidP="0068611F">
            <w:pPr>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54B346E0" w14:textId="77777777" w:rsidR="0068611F" w:rsidRPr="0068611F" w:rsidRDefault="0068611F" w:rsidP="0068611F">
            <w:pPr>
              <w:rPr>
                <w:rFonts w:ascii="Arial MT" w:eastAsia="Arial MT" w:hAnsi="Arial MT" w:cs="Arial MT"/>
                <w:sz w:val="16"/>
                <w:lang w:val="es-ES"/>
              </w:rPr>
            </w:pPr>
          </w:p>
        </w:tc>
      </w:tr>
    </w:tbl>
    <w:p w14:paraId="74C25EF6" w14:textId="77777777" w:rsidR="0068611F" w:rsidRPr="0068611F" w:rsidRDefault="0068611F" w:rsidP="0068611F">
      <w:pPr>
        <w:widowControl w:val="0"/>
        <w:autoSpaceDE w:val="0"/>
        <w:autoSpaceDN w:val="0"/>
        <w:spacing w:after="0" w:line="240" w:lineRule="auto"/>
        <w:rPr>
          <w:rFonts w:ascii="Arial" w:eastAsia="Arial MT" w:hAnsi="Arial MT" w:cs="Arial MT"/>
          <w:b/>
          <w:i/>
          <w:sz w:val="20"/>
          <w:szCs w:val="20"/>
          <w:lang w:val="es-ES"/>
        </w:rPr>
      </w:pPr>
    </w:p>
    <w:tbl>
      <w:tblPr>
        <w:tblStyle w:val="TableNormal"/>
        <w:tblW w:w="0" w:type="auto"/>
        <w:jc w:val="cente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1129"/>
        <w:gridCol w:w="1138"/>
        <w:gridCol w:w="1273"/>
        <w:gridCol w:w="994"/>
        <w:gridCol w:w="1416"/>
        <w:gridCol w:w="1421"/>
        <w:gridCol w:w="1416"/>
      </w:tblGrid>
      <w:tr w:rsidR="0068611F" w:rsidRPr="0068611F" w14:paraId="05D9F72B" w14:textId="77777777" w:rsidTr="00B4225A">
        <w:trPr>
          <w:trHeight w:val="1041"/>
          <w:jc w:val="center"/>
        </w:trPr>
        <w:tc>
          <w:tcPr>
            <w:tcW w:w="2267" w:type="dxa"/>
            <w:gridSpan w:val="2"/>
            <w:tcBorders>
              <w:top w:val="single" w:sz="4" w:space="0" w:color="BEBEBE"/>
              <w:left w:val="single" w:sz="4" w:space="0" w:color="BEBEBE"/>
              <w:bottom w:val="single" w:sz="4" w:space="0" w:color="BEBEBE"/>
              <w:right w:val="single" w:sz="4" w:space="0" w:color="BEBEBE"/>
            </w:tcBorders>
            <w:hideMark/>
          </w:tcPr>
          <w:p w14:paraId="0F78F45B" w14:textId="77777777" w:rsidR="0068611F" w:rsidRPr="0068611F" w:rsidRDefault="0068611F" w:rsidP="0068611F">
            <w:pPr>
              <w:spacing w:line="288" w:lineRule="auto"/>
              <w:ind w:left="163" w:right="158" w:firstLine="4"/>
              <w:jc w:val="center"/>
              <w:rPr>
                <w:rFonts w:ascii="Arial" w:eastAsia="Arial MT" w:hAnsi="Arial MT" w:cs="Arial MT"/>
                <w:b/>
                <w:sz w:val="16"/>
                <w:lang w:val="es-ES"/>
              </w:rPr>
            </w:pPr>
            <w:r w:rsidRPr="0068611F">
              <w:rPr>
                <w:rFonts w:ascii="Arial" w:eastAsia="Arial MT" w:hAnsi="Arial MT" w:cs="Arial MT"/>
                <w:b/>
                <w:sz w:val="16"/>
                <w:lang w:val="es-ES"/>
              </w:rPr>
              <w:t>CLASIFICACION DE LA</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PROPIEDAD PLANTA Y</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EQUIPO</w:t>
            </w:r>
            <w:r w:rsidRPr="0068611F">
              <w:rPr>
                <w:rFonts w:ascii="Arial" w:eastAsia="Arial MT" w:hAnsi="Arial MT" w:cs="Arial MT"/>
                <w:b/>
                <w:spacing w:val="-7"/>
                <w:sz w:val="16"/>
                <w:lang w:val="es-ES"/>
              </w:rPr>
              <w:t xml:space="preserve"> </w:t>
            </w:r>
            <w:r w:rsidRPr="0068611F">
              <w:rPr>
                <w:rFonts w:ascii="Arial" w:eastAsia="Arial MT" w:hAnsi="Arial MT" w:cs="Arial MT"/>
                <w:b/>
                <w:sz w:val="16"/>
                <w:lang w:val="es-ES"/>
              </w:rPr>
              <w:t>S/N</w:t>
            </w:r>
            <w:r w:rsidRPr="0068611F">
              <w:rPr>
                <w:rFonts w:ascii="Arial" w:eastAsia="Arial MT" w:hAnsi="Arial MT" w:cs="Arial MT"/>
                <w:b/>
                <w:spacing w:val="-8"/>
                <w:sz w:val="16"/>
                <w:lang w:val="es-ES"/>
              </w:rPr>
              <w:t xml:space="preserve"> </w:t>
            </w:r>
            <w:r w:rsidRPr="0068611F">
              <w:rPr>
                <w:rFonts w:ascii="Arial" w:eastAsia="Arial MT" w:hAnsi="Arial MT" w:cs="Arial MT"/>
                <w:b/>
                <w:sz w:val="16"/>
                <w:lang w:val="es-ES"/>
              </w:rPr>
              <w:t>GRUPOS</w:t>
            </w:r>
            <w:r w:rsidRPr="0068611F">
              <w:rPr>
                <w:rFonts w:ascii="Arial" w:eastAsia="Arial MT" w:hAnsi="Arial MT" w:cs="Arial MT"/>
                <w:b/>
                <w:spacing w:val="-5"/>
                <w:sz w:val="16"/>
                <w:lang w:val="es-ES"/>
              </w:rPr>
              <w:t xml:space="preserve"> </w:t>
            </w:r>
            <w:r w:rsidRPr="0068611F">
              <w:rPr>
                <w:rFonts w:ascii="Arial" w:eastAsia="Arial MT" w:hAnsi="Arial MT" w:cs="Arial MT"/>
                <w:b/>
                <w:sz w:val="16"/>
                <w:lang w:val="es-ES"/>
              </w:rPr>
              <w:t>DE</w:t>
            </w:r>
            <w:r w:rsidRPr="0068611F">
              <w:rPr>
                <w:rFonts w:ascii="Arial" w:eastAsia="Arial MT" w:hAnsi="Arial MT" w:cs="Arial MT"/>
                <w:b/>
                <w:spacing w:val="-41"/>
                <w:sz w:val="16"/>
                <w:lang w:val="es-ES"/>
              </w:rPr>
              <w:t xml:space="preserve"> </w:t>
            </w:r>
            <w:r w:rsidRPr="0068611F">
              <w:rPr>
                <w:rFonts w:ascii="Arial" w:eastAsia="Arial MT" w:hAnsi="Arial MT" w:cs="Arial MT"/>
                <w:b/>
                <w:sz w:val="16"/>
                <w:lang w:val="es-ES"/>
              </w:rPr>
              <w:t>CUENTAS</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PARA</w:t>
            </w:r>
            <w:r w:rsidRPr="0068611F">
              <w:rPr>
                <w:rFonts w:ascii="Arial" w:eastAsia="Arial MT" w:hAnsi="Arial MT" w:cs="Arial MT"/>
                <w:b/>
                <w:spacing w:val="-3"/>
                <w:sz w:val="16"/>
                <w:lang w:val="es-ES"/>
              </w:rPr>
              <w:t xml:space="preserve"> </w:t>
            </w:r>
            <w:r w:rsidRPr="0068611F">
              <w:rPr>
                <w:rFonts w:ascii="Arial" w:eastAsia="Arial MT" w:hAnsi="Arial MT" w:cs="Arial MT"/>
                <w:b/>
                <w:sz w:val="16"/>
                <w:lang w:val="es-ES"/>
              </w:rPr>
              <w:t>NICSP</w:t>
            </w:r>
          </w:p>
        </w:tc>
        <w:tc>
          <w:tcPr>
            <w:tcW w:w="1273" w:type="dxa"/>
            <w:tcBorders>
              <w:top w:val="single" w:sz="4" w:space="0" w:color="BEBEBE"/>
              <w:left w:val="single" w:sz="4" w:space="0" w:color="BEBEBE"/>
              <w:bottom w:val="single" w:sz="4" w:space="0" w:color="BEBEBE"/>
              <w:right w:val="single" w:sz="4" w:space="0" w:color="BEBEBE"/>
            </w:tcBorders>
            <w:hideMark/>
          </w:tcPr>
          <w:p w14:paraId="2E430DB8" w14:textId="77777777" w:rsidR="0068611F" w:rsidRPr="0068611F" w:rsidRDefault="0068611F" w:rsidP="0068611F">
            <w:pPr>
              <w:spacing w:line="183" w:lineRule="exact"/>
              <w:ind w:left="172"/>
              <w:rPr>
                <w:rFonts w:ascii="Arial" w:eastAsia="Arial MT" w:hAnsi="Arial MT" w:cs="Arial MT"/>
                <w:b/>
                <w:sz w:val="16"/>
                <w:lang w:val="es-ES"/>
              </w:rPr>
            </w:pPr>
            <w:r w:rsidRPr="0068611F">
              <w:rPr>
                <w:rFonts w:ascii="Arial" w:eastAsia="Arial MT" w:hAnsi="Arial MT" w:cs="Arial MT"/>
                <w:b/>
                <w:sz w:val="16"/>
                <w:lang w:val="es-ES"/>
              </w:rPr>
              <w:t>DEFINICION</w:t>
            </w:r>
          </w:p>
        </w:tc>
        <w:tc>
          <w:tcPr>
            <w:tcW w:w="994" w:type="dxa"/>
            <w:tcBorders>
              <w:top w:val="single" w:sz="4" w:space="0" w:color="BEBEBE"/>
              <w:left w:val="single" w:sz="4" w:space="0" w:color="BEBEBE"/>
              <w:bottom w:val="single" w:sz="4" w:space="0" w:color="BEBEBE"/>
              <w:right w:val="single" w:sz="4" w:space="0" w:color="BEBEBE"/>
            </w:tcBorders>
            <w:hideMark/>
          </w:tcPr>
          <w:p w14:paraId="5D720A55" w14:textId="77777777" w:rsidR="0068611F" w:rsidRPr="0068611F" w:rsidRDefault="0068611F" w:rsidP="0068611F">
            <w:pPr>
              <w:spacing w:line="288" w:lineRule="auto"/>
              <w:ind w:left="306" w:right="293"/>
              <w:jc w:val="center"/>
              <w:rPr>
                <w:rFonts w:ascii="Arial" w:eastAsia="Arial MT" w:hAnsi="Arial MT" w:cs="Arial MT"/>
                <w:b/>
                <w:sz w:val="16"/>
                <w:lang w:val="es-ES"/>
              </w:rPr>
            </w:pPr>
            <w:r w:rsidRPr="0068611F">
              <w:rPr>
                <w:rFonts w:ascii="Arial" w:eastAsia="Arial MT" w:hAnsi="Arial MT" w:cs="Arial MT"/>
                <w:b/>
                <w:sz w:val="16"/>
                <w:lang w:val="es-ES"/>
              </w:rPr>
              <w:t>VIDA</w:t>
            </w:r>
            <w:r w:rsidRPr="0068611F">
              <w:rPr>
                <w:rFonts w:ascii="Arial" w:eastAsia="Arial MT" w:hAnsi="Arial MT" w:cs="Arial MT"/>
                <w:b/>
                <w:spacing w:val="-43"/>
                <w:sz w:val="16"/>
                <w:lang w:val="es-ES"/>
              </w:rPr>
              <w:t xml:space="preserve"> </w:t>
            </w:r>
            <w:r w:rsidRPr="0068611F">
              <w:rPr>
                <w:rFonts w:ascii="Arial" w:eastAsia="Arial MT" w:hAnsi="Arial MT" w:cs="Arial MT"/>
                <w:b/>
                <w:sz w:val="16"/>
                <w:lang w:val="es-ES"/>
              </w:rPr>
              <w:t>UTIL</w:t>
            </w:r>
          </w:p>
          <w:p w14:paraId="7B034B72" w14:textId="77777777" w:rsidR="0068611F" w:rsidRPr="0068611F" w:rsidRDefault="0068611F" w:rsidP="0068611F">
            <w:pPr>
              <w:ind w:left="111" w:right="105"/>
              <w:jc w:val="center"/>
              <w:rPr>
                <w:rFonts w:ascii="Arial" w:eastAsia="Arial MT" w:hAnsi="Arial" w:cs="Arial MT"/>
                <w:b/>
                <w:sz w:val="16"/>
                <w:lang w:val="es-ES"/>
              </w:rPr>
            </w:pPr>
            <w:r w:rsidRPr="0068611F">
              <w:rPr>
                <w:rFonts w:ascii="Arial" w:eastAsia="Arial MT" w:hAnsi="Arial" w:cs="Arial MT"/>
                <w:b/>
                <w:sz w:val="16"/>
                <w:lang w:val="es-ES"/>
              </w:rPr>
              <w:t>EN</w:t>
            </w:r>
            <w:r w:rsidRPr="0068611F">
              <w:rPr>
                <w:rFonts w:ascii="Arial" w:eastAsia="Arial MT" w:hAnsi="Arial" w:cs="Arial MT"/>
                <w:b/>
                <w:spacing w:val="-2"/>
                <w:sz w:val="16"/>
                <w:lang w:val="es-ES"/>
              </w:rPr>
              <w:t xml:space="preserve"> </w:t>
            </w:r>
            <w:r w:rsidRPr="0068611F">
              <w:rPr>
                <w:rFonts w:ascii="Arial" w:eastAsia="Arial MT" w:hAnsi="Arial" w:cs="Arial MT"/>
                <w:b/>
                <w:sz w:val="16"/>
                <w:lang w:val="es-ES"/>
              </w:rPr>
              <w:t>AÑOS</w:t>
            </w:r>
          </w:p>
        </w:tc>
        <w:tc>
          <w:tcPr>
            <w:tcW w:w="1416" w:type="dxa"/>
            <w:tcBorders>
              <w:top w:val="single" w:sz="4" w:space="0" w:color="BEBEBE"/>
              <w:left w:val="single" w:sz="4" w:space="0" w:color="BEBEBE"/>
              <w:bottom w:val="single" w:sz="4" w:space="0" w:color="BEBEBE"/>
              <w:right w:val="single" w:sz="4" w:space="0" w:color="BEBEBE"/>
            </w:tcBorders>
            <w:hideMark/>
          </w:tcPr>
          <w:p w14:paraId="48725C2F" w14:textId="77777777" w:rsidR="0068611F" w:rsidRPr="0068611F" w:rsidRDefault="0068611F" w:rsidP="0068611F">
            <w:pPr>
              <w:spacing w:line="288" w:lineRule="auto"/>
              <w:ind w:left="541" w:right="106" w:hanging="408"/>
              <w:rPr>
                <w:rFonts w:ascii="Arial" w:eastAsia="Arial MT" w:hAnsi="Arial MT" w:cs="Arial MT"/>
                <w:b/>
                <w:sz w:val="16"/>
                <w:lang w:val="es-ES"/>
              </w:rPr>
            </w:pPr>
            <w:r w:rsidRPr="0068611F">
              <w:rPr>
                <w:rFonts w:ascii="Arial" w:eastAsia="Arial MT" w:hAnsi="Arial MT" w:cs="Arial MT"/>
                <w:b/>
                <w:sz w:val="16"/>
                <w:lang w:val="es-ES"/>
              </w:rPr>
              <w:t>RECONOCIMIE</w:t>
            </w:r>
            <w:r w:rsidRPr="0068611F">
              <w:rPr>
                <w:rFonts w:ascii="Arial" w:eastAsia="Arial MT" w:hAnsi="Arial MT" w:cs="Arial MT"/>
                <w:b/>
                <w:spacing w:val="-43"/>
                <w:sz w:val="16"/>
                <w:lang w:val="es-ES"/>
              </w:rPr>
              <w:t xml:space="preserve"> </w:t>
            </w:r>
            <w:r w:rsidRPr="0068611F">
              <w:rPr>
                <w:rFonts w:ascii="Arial" w:eastAsia="Arial MT" w:hAnsi="Arial MT" w:cs="Arial MT"/>
                <w:b/>
                <w:sz w:val="16"/>
                <w:lang w:val="es-ES"/>
              </w:rPr>
              <w:t>NTO</w:t>
            </w:r>
          </w:p>
        </w:tc>
        <w:tc>
          <w:tcPr>
            <w:tcW w:w="1421" w:type="dxa"/>
            <w:tcBorders>
              <w:top w:val="single" w:sz="4" w:space="0" w:color="BEBEBE"/>
              <w:left w:val="single" w:sz="4" w:space="0" w:color="BEBEBE"/>
              <w:bottom w:val="single" w:sz="4" w:space="0" w:color="BEBEBE"/>
              <w:right w:val="single" w:sz="4" w:space="0" w:color="BEBEBE"/>
            </w:tcBorders>
            <w:hideMark/>
          </w:tcPr>
          <w:p w14:paraId="66475602" w14:textId="77777777" w:rsidR="0068611F" w:rsidRPr="0068611F" w:rsidRDefault="0068611F" w:rsidP="0068611F">
            <w:pPr>
              <w:spacing w:line="288" w:lineRule="auto"/>
              <w:ind w:left="421" w:right="281" w:hanging="111"/>
              <w:rPr>
                <w:rFonts w:ascii="Arial" w:eastAsia="Arial MT" w:hAnsi="Arial MT" w:cs="Arial MT"/>
                <w:b/>
                <w:sz w:val="16"/>
                <w:lang w:val="es-ES"/>
              </w:rPr>
            </w:pPr>
            <w:r w:rsidRPr="0068611F">
              <w:rPr>
                <w:rFonts w:ascii="Arial" w:eastAsia="Arial MT" w:hAnsi="Arial MT" w:cs="Arial MT"/>
                <w:b/>
                <w:sz w:val="16"/>
                <w:lang w:val="es-ES"/>
              </w:rPr>
              <w:t>MEDICION</w:t>
            </w:r>
            <w:r w:rsidRPr="0068611F">
              <w:rPr>
                <w:rFonts w:ascii="Arial" w:eastAsia="Arial MT" w:hAnsi="Arial MT" w:cs="Arial MT"/>
                <w:b/>
                <w:spacing w:val="-42"/>
                <w:sz w:val="16"/>
                <w:lang w:val="es-ES"/>
              </w:rPr>
              <w:t xml:space="preserve"> </w:t>
            </w:r>
            <w:r w:rsidRPr="0068611F">
              <w:rPr>
                <w:rFonts w:ascii="Arial" w:eastAsia="Arial MT" w:hAnsi="Arial MT" w:cs="Arial MT"/>
                <w:b/>
                <w:sz w:val="16"/>
                <w:lang w:val="es-ES"/>
              </w:rPr>
              <w:t>INICIAL</w:t>
            </w:r>
          </w:p>
        </w:tc>
        <w:tc>
          <w:tcPr>
            <w:tcW w:w="1416" w:type="dxa"/>
            <w:tcBorders>
              <w:top w:val="single" w:sz="4" w:space="0" w:color="BEBEBE"/>
              <w:left w:val="single" w:sz="4" w:space="0" w:color="BEBEBE"/>
              <w:bottom w:val="single" w:sz="4" w:space="0" w:color="BEBEBE"/>
              <w:right w:val="single" w:sz="4" w:space="0" w:color="BEBEBE"/>
            </w:tcBorders>
            <w:hideMark/>
          </w:tcPr>
          <w:p w14:paraId="59BB69E2" w14:textId="77777777" w:rsidR="0068611F" w:rsidRPr="0068611F" w:rsidRDefault="0068611F" w:rsidP="0068611F">
            <w:pPr>
              <w:spacing w:line="183" w:lineRule="exact"/>
              <w:ind w:left="234"/>
              <w:rPr>
                <w:rFonts w:ascii="Arial" w:eastAsia="Arial MT" w:hAnsi="Arial MT" w:cs="Arial MT"/>
                <w:b/>
                <w:sz w:val="16"/>
                <w:lang w:val="es-ES"/>
              </w:rPr>
            </w:pPr>
            <w:r w:rsidRPr="0068611F">
              <w:rPr>
                <w:rFonts w:ascii="Arial" w:eastAsia="Arial MT" w:hAnsi="Arial MT" w:cs="Arial MT"/>
                <w:b/>
                <w:sz w:val="16"/>
                <w:lang w:val="es-ES"/>
              </w:rPr>
              <w:t>DETERIORO</w:t>
            </w:r>
          </w:p>
        </w:tc>
      </w:tr>
      <w:tr w:rsidR="0068611F" w:rsidRPr="0068611F" w14:paraId="020D423B" w14:textId="77777777" w:rsidTr="00B4225A">
        <w:trPr>
          <w:trHeight w:val="604"/>
          <w:jc w:val="center"/>
        </w:trPr>
        <w:tc>
          <w:tcPr>
            <w:tcW w:w="1129" w:type="dxa"/>
            <w:vMerge w:val="restart"/>
            <w:tcBorders>
              <w:top w:val="single" w:sz="4" w:space="0" w:color="BEBEBE"/>
              <w:left w:val="single" w:sz="4" w:space="0" w:color="BEBEBE"/>
              <w:bottom w:val="single" w:sz="4" w:space="0" w:color="BEBEBE"/>
              <w:right w:val="single" w:sz="4" w:space="0" w:color="BEBEBE"/>
            </w:tcBorders>
          </w:tcPr>
          <w:p w14:paraId="15EBEDF6" w14:textId="77777777" w:rsidR="0068611F" w:rsidRPr="0068611F" w:rsidRDefault="0068611F" w:rsidP="0068611F">
            <w:pPr>
              <w:rPr>
                <w:rFonts w:ascii="Times New Roman" w:eastAsia="Arial MT" w:hAnsi="Arial MT" w:cs="Arial MT"/>
                <w:sz w:val="16"/>
                <w:lang w:val="es-ES"/>
              </w:rPr>
            </w:pPr>
          </w:p>
        </w:tc>
        <w:tc>
          <w:tcPr>
            <w:tcW w:w="1138" w:type="dxa"/>
            <w:tcBorders>
              <w:top w:val="single" w:sz="4" w:space="0" w:color="BEBEBE"/>
              <w:left w:val="single" w:sz="4" w:space="0" w:color="BEBEBE"/>
              <w:bottom w:val="single" w:sz="4" w:space="0" w:color="BEBEBE"/>
              <w:right w:val="single" w:sz="4" w:space="0" w:color="BEBEBE"/>
            </w:tcBorders>
            <w:hideMark/>
          </w:tcPr>
          <w:p w14:paraId="1714B8D5" w14:textId="77777777" w:rsidR="0068611F" w:rsidRPr="0068611F" w:rsidRDefault="0068611F" w:rsidP="0068611F">
            <w:pPr>
              <w:spacing w:line="288" w:lineRule="auto"/>
              <w:ind w:left="109" w:right="252"/>
              <w:rPr>
                <w:rFonts w:ascii="Arial MT" w:eastAsia="Arial MT" w:hAnsi="Arial MT" w:cs="Arial MT"/>
                <w:sz w:val="16"/>
                <w:lang w:val="es-ES"/>
              </w:rPr>
            </w:pPr>
            <w:r w:rsidRPr="0068611F">
              <w:rPr>
                <w:rFonts w:ascii="Arial MT" w:eastAsia="Arial MT" w:hAnsi="Arial MT" w:cs="Arial MT"/>
                <w:spacing w:val="-1"/>
                <w:sz w:val="16"/>
                <w:lang w:val="es-ES"/>
              </w:rPr>
              <w:t>Elementos</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museo</w:t>
            </w:r>
          </w:p>
        </w:tc>
        <w:tc>
          <w:tcPr>
            <w:tcW w:w="1273" w:type="dxa"/>
            <w:vMerge w:val="restart"/>
            <w:tcBorders>
              <w:top w:val="single" w:sz="4" w:space="0" w:color="BEBEBE"/>
              <w:left w:val="single" w:sz="4" w:space="0" w:color="BEBEBE"/>
              <w:bottom w:val="single" w:sz="4" w:space="0" w:color="BEBEBE"/>
              <w:right w:val="single" w:sz="4" w:space="0" w:color="BEBEBE"/>
            </w:tcBorders>
            <w:hideMark/>
          </w:tcPr>
          <w:p w14:paraId="11037B47" w14:textId="77777777" w:rsidR="0068611F" w:rsidRPr="0068611F" w:rsidRDefault="0068611F" w:rsidP="00B4225A">
            <w:pPr>
              <w:spacing w:line="288" w:lineRule="auto"/>
              <w:ind w:left="104" w:right="-8"/>
              <w:rPr>
                <w:rFonts w:ascii="Arial MT" w:eastAsia="Arial MT" w:hAnsi="Arial MT" w:cs="Arial MT"/>
                <w:sz w:val="16"/>
                <w:lang w:val="es-ES"/>
              </w:rPr>
            </w:pPr>
            <w:r w:rsidRPr="0068611F">
              <w:rPr>
                <w:rFonts w:ascii="Arial MT" w:eastAsia="Arial MT" w:hAnsi="Arial MT" w:cs="Arial MT"/>
                <w:sz w:val="16"/>
                <w:lang w:val="es-ES"/>
              </w:rPr>
              <w:t>Elementos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musicales,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Libros</w:t>
            </w:r>
            <w:r w:rsidRPr="0068611F">
              <w:rPr>
                <w:rFonts w:ascii="Arial MT" w:eastAsia="Arial MT" w:hAnsi="Arial MT" w:cs="Arial MT"/>
                <w:sz w:val="16"/>
                <w:lang w:val="es-ES"/>
              </w:rPr>
              <w:tab/>
            </w:r>
            <w:r w:rsidRPr="0068611F">
              <w:rPr>
                <w:rFonts w:ascii="Arial MT" w:eastAsia="Arial MT" w:hAnsi="Arial MT" w:cs="Arial MT"/>
                <w:spacing w:val="-5"/>
                <w:sz w:val="16"/>
                <w:lang w:val="es-ES"/>
              </w:rPr>
              <w:t>y</w:t>
            </w:r>
          </w:p>
          <w:p w14:paraId="4D9D199A" w14:textId="6D02726E" w:rsidR="0068611F" w:rsidRPr="0068611F" w:rsidRDefault="0068611F" w:rsidP="00B4225A">
            <w:pPr>
              <w:spacing w:line="288" w:lineRule="auto"/>
              <w:ind w:left="104" w:right="-8"/>
              <w:rPr>
                <w:rFonts w:ascii="Arial MT" w:eastAsia="Arial MT" w:hAnsi="Arial MT" w:cs="Arial MT"/>
                <w:sz w:val="16"/>
                <w:lang w:val="es-ES"/>
              </w:rPr>
            </w:pPr>
            <w:r w:rsidRPr="0068611F">
              <w:rPr>
                <w:rFonts w:ascii="Arial MT" w:eastAsia="Arial MT" w:hAnsi="Arial MT" w:cs="Arial MT"/>
                <w:sz w:val="16"/>
                <w:lang w:val="es-ES"/>
              </w:rPr>
              <w:t>publicaciones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investigación y</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consulta,</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Otros</w:t>
            </w:r>
            <w:r w:rsidRPr="0068611F">
              <w:rPr>
                <w:rFonts w:ascii="Arial MT" w:eastAsia="Arial MT" w:hAnsi="Arial MT" w:cs="Arial MT"/>
                <w:spacing w:val="9"/>
                <w:sz w:val="16"/>
                <w:lang w:val="es-ES"/>
              </w:rPr>
              <w:t xml:space="preserve"> </w:t>
            </w:r>
            <w:r w:rsidRPr="0068611F">
              <w:rPr>
                <w:rFonts w:ascii="Arial MT" w:eastAsia="Arial MT" w:hAnsi="Arial MT" w:cs="Arial MT"/>
                <w:sz w:val="16"/>
                <w:lang w:val="es-ES"/>
              </w:rPr>
              <w:t>bienes</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z w:val="16"/>
                <w:lang w:val="es-ES"/>
              </w:rPr>
              <w:tab/>
              <w:t>arte</w:t>
            </w:r>
            <w:r w:rsidRPr="0068611F">
              <w:rPr>
                <w:rFonts w:ascii="Arial MT" w:eastAsia="Arial MT" w:hAnsi="Arial MT" w:cs="Arial MT"/>
                <w:sz w:val="16"/>
                <w:lang w:val="es-ES"/>
              </w:rPr>
              <w:tab/>
            </w:r>
            <w:r w:rsidRPr="0068611F">
              <w:rPr>
                <w:rFonts w:ascii="Arial MT" w:eastAsia="Arial MT" w:hAnsi="Arial MT" w:cs="Arial MT"/>
                <w:spacing w:val="-5"/>
                <w:sz w:val="16"/>
                <w:lang w:val="es-ES"/>
              </w:rPr>
              <w:t>y</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cultura,</w:t>
            </w:r>
            <w:r w:rsidRPr="0068611F">
              <w:rPr>
                <w:rFonts w:ascii="Arial MT" w:eastAsia="Arial MT" w:hAnsi="Arial MT" w:cs="Arial MT"/>
                <w:spacing w:val="1"/>
                <w:sz w:val="16"/>
                <w:lang w:val="es-ES"/>
              </w:rPr>
              <w:t xml:space="preserve"> </w:t>
            </w:r>
            <w:r w:rsidRPr="00717904">
              <w:rPr>
                <w:rFonts w:ascii="Arial MT" w:eastAsia="Arial MT" w:hAnsi="Arial MT" w:cs="Arial MT"/>
                <w:sz w:val="16"/>
                <w:lang w:val="es-ES"/>
              </w:rPr>
              <w:t>controlados</w:t>
            </w:r>
            <w:r w:rsidRPr="00717904">
              <w:rPr>
                <w:rFonts w:ascii="Arial MT" w:eastAsia="Arial MT" w:hAnsi="Arial MT" w:cs="Arial MT"/>
                <w:spacing w:val="1"/>
                <w:sz w:val="16"/>
                <w:lang w:val="es-ES"/>
              </w:rPr>
              <w:t xml:space="preserve"> </w:t>
            </w:r>
            <w:r w:rsidRPr="00717904">
              <w:rPr>
                <w:rFonts w:ascii="Arial MT" w:eastAsia="Arial MT" w:hAnsi="Arial MT" w:cs="Arial MT"/>
                <w:sz w:val="16"/>
                <w:lang w:val="es-ES"/>
              </w:rPr>
              <w:t>por la</w:t>
            </w:r>
            <w:r w:rsidRPr="00717904">
              <w:rPr>
                <w:rFonts w:ascii="Arial MT" w:eastAsia="Arial MT" w:hAnsi="Arial MT" w:cs="Arial MT"/>
                <w:spacing w:val="-2"/>
                <w:sz w:val="16"/>
                <w:lang w:val="es-ES"/>
              </w:rPr>
              <w:t xml:space="preserve"> </w:t>
            </w:r>
            <w:r w:rsidR="00717904">
              <w:rPr>
                <w:rFonts w:ascii="Arial MT" w:eastAsia="Arial MT" w:hAnsi="Arial MT" w:cs="Arial MT"/>
                <w:sz w:val="16"/>
                <w:lang w:val="es-ES"/>
              </w:rPr>
              <w:t>E</w:t>
            </w:r>
            <w:r w:rsidRPr="00717904">
              <w:rPr>
                <w:rFonts w:ascii="Arial MT" w:eastAsia="Arial MT" w:hAnsi="Arial MT" w:cs="Arial MT"/>
                <w:sz w:val="16"/>
                <w:lang w:val="es-ES"/>
              </w:rPr>
              <w:t>ntidad</w:t>
            </w:r>
          </w:p>
        </w:tc>
        <w:tc>
          <w:tcPr>
            <w:tcW w:w="994" w:type="dxa"/>
            <w:vMerge w:val="restart"/>
            <w:tcBorders>
              <w:top w:val="single" w:sz="4" w:space="0" w:color="BEBEBE"/>
              <w:left w:val="single" w:sz="4" w:space="0" w:color="BEBEBE"/>
              <w:bottom w:val="single" w:sz="4" w:space="0" w:color="BEBEBE"/>
              <w:right w:val="single" w:sz="4" w:space="0" w:color="BEBEBE"/>
            </w:tcBorders>
          </w:tcPr>
          <w:p w14:paraId="1EEBF560" w14:textId="77777777" w:rsidR="0068611F" w:rsidRPr="0068611F" w:rsidRDefault="0068611F" w:rsidP="0068611F">
            <w:pPr>
              <w:rPr>
                <w:rFonts w:ascii="Times New Roman" w:eastAsia="Arial MT" w:hAnsi="Arial MT" w:cs="Arial MT"/>
                <w:sz w:val="16"/>
                <w:lang w:val="es-ES"/>
              </w:rPr>
            </w:pPr>
          </w:p>
        </w:tc>
        <w:tc>
          <w:tcPr>
            <w:tcW w:w="1416" w:type="dxa"/>
            <w:vMerge w:val="restart"/>
            <w:tcBorders>
              <w:top w:val="single" w:sz="4" w:space="0" w:color="BEBEBE"/>
              <w:left w:val="single" w:sz="4" w:space="0" w:color="BEBEBE"/>
              <w:bottom w:val="single" w:sz="4" w:space="0" w:color="BEBEBE"/>
              <w:right w:val="single" w:sz="4" w:space="0" w:color="BEBEBE"/>
            </w:tcBorders>
            <w:hideMark/>
          </w:tcPr>
          <w:p w14:paraId="5D3121D7" w14:textId="77777777" w:rsidR="0068611F" w:rsidRPr="0068611F" w:rsidRDefault="0068611F" w:rsidP="0068611F">
            <w:pPr>
              <w:tabs>
                <w:tab w:val="left" w:pos="1183"/>
              </w:tabs>
              <w:spacing w:line="288" w:lineRule="auto"/>
              <w:ind w:left="109" w:right="92"/>
              <w:jc w:val="both"/>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68611F">
              <w:rPr>
                <w:rFonts w:ascii="Arial MT" w:eastAsia="Arial MT" w:hAnsi="Arial MT" w:cs="Arial MT"/>
                <w:spacing w:val="-1"/>
                <w:sz w:val="16"/>
                <w:lang w:val="es-ES"/>
              </w:rPr>
              <w:t>al</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almacén,</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para</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todos</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los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casos.</w:t>
            </w:r>
          </w:p>
        </w:tc>
        <w:tc>
          <w:tcPr>
            <w:tcW w:w="1421" w:type="dxa"/>
            <w:vMerge w:val="restart"/>
            <w:tcBorders>
              <w:top w:val="single" w:sz="4" w:space="0" w:color="BEBEBE"/>
              <w:left w:val="single" w:sz="4" w:space="0" w:color="BEBEBE"/>
              <w:bottom w:val="single" w:sz="4" w:space="0" w:color="BEBEBE"/>
              <w:right w:val="single" w:sz="4" w:space="0" w:color="BEBEBE"/>
            </w:tcBorders>
            <w:hideMark/>
          </w:tcPr>
          <w:p w14:paraId="40EC1743" w14:textId="77777777" w:rsidR="0068611F" w:rsidRPr="0068611F" w:rsidRDefault="0068611F" w:rsidP="0068611F">
            <w:pPr>
              <w:tabs>
                <w:tab w:val="left" w:pos="1131"/>
              </w:tabs>
              <w:spacing w:line="288" w:lineRule="auto"/>
              <w:ind w:left="109" w:right="98"/>
              <w:rPr>
                <w:rFonts w:ascii="Arial MT" w:eastAsia="Arial MT" w:hAnsi="Arial MT" w:cs="Arial MT"/>
                <w:sz w:val="16"/>
                <w:lang w:val="es-ES"/>
              </w:rPr>
            </w:pPr>
            <w:r w:rsidRPr="0068611F">
              <w:rPr>
                <w:rFonts w:ascii="Arial MT" w:eastAsia="Arial MT" w:hAnsi="Arial MT" w:cs="Arial MT"/>
                <w:sz w:val="16"/>
                <w:lang w:val="es-ES"/>
              </w:rPr>
              <w:t>en</w:t>
            </w:r>
            <w:r w:rsidRPr="0068611F">
              <w:rPr>
                <w:rFonts w:ascii="Arial MT" w:eastAsia="Arial MT" w:hAnsi="Arial MT" w:cs="Arial MT"/>
                <w:spacing w:val="2"/>
                <w:sz w:val="16"/>
                <w:lang w:val="es-ES"/>
              </w:rPr>
              <w:t xml:space="preserve"> </w:t>
            </w:r>
            <w:r w:rsidRPr="0068611F">
              <w:rPr>
                <w:rFonts w:ascii="Arial MT" w:eastAsia="Arial MT" w:hAnsi="Arial MT" w:cs="Arial MT"/>
                <w:sz w:val="16"/>
                <w:lang w:val="es-ES"/>
              </w:rPr>
              <w:t>el</w:t>
            </w:r>
            <w:r w:rsidRPr="0068611F">
              <w:rPr>
                <w:rFonts w:ascii="Arial MT" w:eastAsia="Arial MT" w:hAnsi="Arial MT" w:cs="Arial MT"/>
                <w:spacing w:val="2"/>
                <w:sz w:val="16"/>
                <w:lang w:val="es-ES"/>
              </w:rPr>
              <w:t xml:space="preserve"> </w:t>
            </w:r>
            <w:r w:rsidRPr="0068611F">
              <w:rPr>
                <w:rFonts w:ascii="Arial MT" w:eastAsia="Arial MT" w:hAnsi="Arial MT" w:cs="Arial MT"/>
                <w:sz w:val="16"/>
                <w:lang w:val="es-ES"/>
              </w:rPr>
              <w:t>documento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soporte</w:t>
            </w:r>
            <w:r w:rsidRPr="0068611F">
              <w:rPr>
                <w:rFonts w:ascii="Arial MT" w:eastAsia="Arial MT" w:hAnsi="Arial MT" w:cs="Arial MT"/>
                <w:sz w:val="16"/>
                <w:lang w:val="es-ES"/>
              </w:rPr>
              <w:tab/>
            </w:r>
            <w:r w:rsidRPr="0068611F">
              <w:rPr>
                <w:rFonts w:ascii="Arial MT" w:eastAsia="Arial MT" w:hAnsi="Arial MT" w:cs="Arial MT"/>
                <w:spacing w:val="-2"/>
                <w:sz w:val="16"/>
                <w:lang w:val="es-ES"/>
              </w:rPr>
              <w:t>de</w:t>
            </w:r>
          </w:p>
          <w:p w14:paraId="3C453D3B" w14:textId="77777777" w:rsidR="0068611F" w:rsidRPr="0068611F" w:rsidRDefault="0068611F" w:rsidP="0068611F">
            <w:pPr>
              <w:tabs>
                <w:tab w:val="left" w:pos="1130"/>
              </w:tabs>
              <w:ind w:left="109"/>
              <w:rPr>
                <w:rFonts w:ascii="Arial MT" w:eastAsia="Arial MT" w:hAnsi="Arial MT" w:cs="Arial MT"/>
                <w:sz w:val="16"/>
                <w:lang w:val="es-ES"/>
              </w:rPr>
            </w:pPr>
            <w:r w:rsidRPr="0068611F">
              <w:rPr>
                <w:rFonts w:ascii="Arial MT" w:eastAsia="Arial MT" w:hAnsi="Arial MT" w:cs="Arial MT"/>
                <w:sz w:val="16"/>
                <w:lang w:val="es-ES"/>
              </w:rPr>
              <w:t>solicitud</w:t>
            </w:r>
            <w:r w:rsidRPr="0068611F">
              <w:rPr>
                <w:rFonts w:ascii="Arial MT" w:eastAsia="Arial MT" w:hAnsi="Arial MT" w:cs="Arial MT"/>
                <w:sz w:val="16"/>
                <w:lang w:val="es-ES"/>
              </w:rPr>
              <w:tab/>
              <w:t>de</w:t>
            </w:r>
          </w:p>
          <w:p w14:paraId="474ADCBF" w14:textId="77777777" w:rsidR="0068611F" w:rsidRPr="0068611F" w:rsidRDefault="0068611F" w:rsidP="0068611F">
            <w:pPr>
              <w:tabs>
                <w:tab w:val="left" w:pos="1184"/>
              </w:tabs>
              <w:spacing w:before="35" w:line="288" w:lineRule="auto"/>
              <w:ind w:left="109" w:right="103"/>
              <w:rPr>
                <w:rFonts w:ascii="Arial MT" w:eastAsia="Arial MT" w:hAnsi="Arial MT" w:cs="Arial MT"/>
                <w:sz w:val="16"/>
                <w:lang w:val="es-ES"/>
              </w:rPr>
            </w:pPr>
            <w:r w:rsidRPr="0068611F">
              <w:rPr>
                <w:rFonts w:ascii="Arial MT" w:eastAsia="Arial MT" w:hAnsi="Arial MT" w:cs="Arial MT"/>
                <w:sz w:val="16"/>
                <w:lang w:val="es-ES"/>
              </w:rPr>
              <w:t>ingreso</w:t>
            </w:r>
            <w:r w:rsidRPr="0068611F">
              <w:rPr>
                <w:rFonts w:ascii="Arial MT" w:eastAsia="Arial MT" w:hAnsi="Arial MT" w:cs="Arial MT"/>
                <w:sz w:val="16"/>
                <w:lang w:val="es-ES"/>
              </w:rPr>
              <w:tab/>
            </w:r>
            <w:r w:rsidRPr="0068611F">
              <w:rPr>
                <w:rFonts w:ascii="Arial MT" w:eastAsia="Arial MT" w:hAnsi="Arial MT" w:cs="Arial MT"/>
                <w:spacing w:val="-4"/>
                <w:sz w:val="16"/>
                <w:lang w:val="es-ES"/>
              </w:rPr>
              <w:t>al</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almacén,</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dependiendo del</w:t>
            </w:r>
            <w:r w:rsidRPr="0068611F">
              <w:rPr>
                <w:rFonts w:ascii="Arial MT" w:eastAsia="Arial MT" w:hAnsi="Arial MT" w:cs="Arial MT"/>
                <w:spacing w:val="-41"/>
                <w:sz w:val="16"/>
                <w:lang w:val="es-ES"/>
              </w:rPr>
              <w:t xml:space="preserve"> </w:t>
            </w:r>
            <w:r w:rsidRPr="0068611F">
              <w:rPr>
                <w:rFonts w:ascii="Arial MT" w:eastAsia="Arial MT" w:hAnsi="Arial MT" w:cs="Arial MT"/>
                <w:sz w:val="16"/>
                <w:lang w:val="es-ES"/>
              </w:rPr>
              <w:t>tipo</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5"/>
                <w:sz w:val="16"/>
                <w:lang w:val="es-ES"/>
              </w:rPr>
              <w:t xml:space="preserve"> </w:t>
            </w:r>
            <w:r w:rsidRPr="0068611F">
              <w:rPr>
                <w:rFonts w:ascii="Arial MT" w:eastAsia="Arial MT" w:hAnsi="Arial MT" w:cs="Arial MT"/>
                <w:sz w:val="16"/>
                <w:lang w:val="es-ES"/>
              </w:rPr>
              <w:t>entrada.</w:t>
            </w:r>
          </w:p>
        </w:tc>
        <w:tc>
          <w:tcPr>
            <w:tcW w:w="1416" w:type="dxa"/>
            <w:vMerge w:val="restart"/>
            <w:tcBorders>
              <w:top w:val="single" w:sz="4" w:space="0" w:color="BEBEBE"/>
              <w:left w:val="single" w:sz="4" w:space="0" w:color="BEBEBE"/>
              <w:bottom w:val="single" w:sz="4" w:space="0" w:color="BEBEBE"/>
              <w:right w:val="single" w:sz="4" w:space="0" w:color="BEBEBE"/>
            </w:tcBorders>
          </w:tcPr>
          <w:p w14:paraId="1E035CD6" w14:textId="77777777" w:rsidR="0068611F" w:rsidRPr="0068611F" w:rsidRDefault="0068611F" w:rsidP="0068611F">
            <w:pPr>
              <w:rPr>
                <w:rFonts w:ascii="Times New Roman" w:eastAsia="Arial MT" w:hAnsi="Arial MT" w:cs="Arial MT"/>
                <w:sz w:val="16"/>
                <w:lang w:val="es-ES"/>
              </w:rPr>
            </w:pPr>
          </w:p>
        </w:tc>
      </w:tr>
      <w:tr w:rsidR="0068611F" w:rsidRPr="0068611F" w14:paraId="2ECA7153" w14:textId="77777777" w:rsidTr="006E3371">
        <w:trPr>
          <w:trHeight w:val="600"/>
          <w:jc w:val="center"/>
        </w:trPr>
        <w:tc>
          <w:tcPr>
            <w:tcW w:w="1129" w:type="dxa"/>
            <w:vMerge/>
            <w:tcBorders>
              <w:top w:val="single" w:sz="4" w:space="0" w:color="BEBEBE"/>
              <w:left w:val="single" w:sz="4" w:space="0" w:color="BEBEBE"/>
              <w:bottom w:val="single" w:sz="4" w:space="0" w:color="BEBEBE"/>
              <w:right w:val="single" w:sz="4" w:space="0" w:color="BEBEBE"/>
            </w:tcBorders>
            <w:vAlign w:val="center"/>
            <w:hideMark/>
          </w:tcPr>
          <w:p w14:paraId="51B285A8" w14:textId="77777777" w:rsidR="0068611F" w:rsidRPr="0068611F" w:rsidRDefault="0068611F" w:rsidP="0068611F">
            <w:pPr>
              <w:rPr>
                <w:rFonts w:ascii="Times New Roman" w:eastAsia="Arial MT" w:hAnsi="Arial MT" w:cs="Arial MT"/>
                <w:sz w:val="16"/>
                <w:lang w:val="es-ES"/>
              </w:rPr>
            </w:pPr>
          </w:p>
        </w:tc>
        <w:tc>
          <w:tcPr>
            <w:tcW w:w="1138" w:type="dxa"/>
            <w:tcBorders>
              <w:top w:val="single" w:sz="4" w:space="0" w:color="BEBEBE"/>
              <w:left w:val="single" w:sz="4" w:space="0" w:color="BEBEBE"/>
              <w:bottom w:val="single" w:sz="4" w:space="0" w:color="BEBEBE"/>
              <w:right w:val="single" w:sz="4" w:space="0" w:color="BEBEBE"/>
            </w:tcBorders>
            <w:shd w:val="clear" w:color="auto" w:fill="F1F1F1"/>
            <w:hideMark/>
          </w:tcPr>
          <w:p w14:paraId="48BE6F06" w14:textId="77777777" w:rsidR="0068611F" w:rsidRPr="0068611F" w:rsidRDefault="0068611F" w:rsidP="0068611F">
            <w:pPr>
              <w:spacing w:line="288" w:lineRule="auto"/>
              <w:ind w:left="109" w:right="252"/>
              <w:rPr>
                <w:rFonts w:ascii="Arial MT" w:eastAsia="Arial MT" w:hAnsi="Arial MT" w:cs="Arial MT"/>
                <w:sz w:val="16"/>
                <w:lang w:val="es-ES"/>
              </w:rPr>
            </w:pPr>
            <w:r w:rsidRPr="0068611F">
              <w:rPr>
                <w:rFonts w:ascii="Arial MT" w:eastAsia="Arial MT" w:hAnsi="Arial MT" w:cs="Arial MT"/>
                <w:spacing w:val="-1"/>
                <w:sz w:val="16"/>
                <w:lang w:val="es-ES"/>
              </w:rPr>
              <w:t>Elementos</w:t>
            </w:r>
            <w:r w:rsidRPr="0068611F">
              <w:rPr>
                <w:rFonts w:ascii="Arial MT" w:eastAsia="Arial MT" w:hAnsi="Arial MT" w:cs="Arial MT"/>
                <w:spacing w:val="-43"/>
                <w:sz w:val="16"/>
                <w:lang w:val="es-ES"/>
              </w:rPr>
              <w:t xml:space="preserve"> </w:t>
            </w:r>
            <w:r w:rsidRPr="0068611F">
              <w:rPr>
                <w:rFonts w:ascii="Arial MT" w:eastAsia="Arial MT" w:hAnsi="Arial MT" w:cs="Arial MT"/>
                <w:sz w:val="16"/>
                <w:lang w:val="es-ES"/>
              </w:rPr>
              <w:t>musicales</w:t>
            </w:r>
          </w:p>
        </w:tc>
        <w:tc>
          <w:tcPr>
            <w:tcW w:w="1273" w:type="dxa"/>
            <w:vMerge/>
            <w:tcBorders>
              <w:top w:val="single" w:sz="4" w:space="0" w:color="BEBEBE"/>
              <w:left w:val="single" w:sz="4" w:space="0" w:color="BEBEBE"/>
              <w:bottom w:val="single" w:sz="4" w:space="0" w:color="BEBEBE"/>
              <w:right w:val="single" w:sz="4" w:space="0" w:color="BEBEBE"/>
            </w:tcBorders>
            <w:vAlign w:val="center"/>
            <w:hideMark/>
          </w:tcPr>
          <w:p w14:paraId="4CB626B9" w14:textId="77777777" w:rsidR="0068611F" w:rsidRPr="0068611F" w:rsidRDefault="0068611F" w:rsidP="0068611F">
            <w:pPr>
              <w:rPr>
                <w:rFonts w:ascii="Arial MT" w:eastAsia="Arial MT" w:hAnsi="Arial MT" w:cs="Arial MT"/>
                <w:sz w:val="16"/>
                <w:lang w:val="es-ES"/>
              </w:rPr>
            </w:pPr>
          </w:p>
        </w:tc>
        <w:tc>
          <w:tcPr>
            <w:tcW w:w="994" w:type="dxa"/>
            <w:vMerge/>
            <w:tcBorders>
              <w:top w:val="single" w:sz="4" w:space="0" w:color="BEBEBE"/>
              <w:left w:val="single" w:sz="4" w:space="0" w:color="BEBEBE"/>
              <w:bottom w:val="single" w:sz="4" w:space="0" w:color="BEBEBE"/>
              <w:right w:val="single" w:sz="4" w:space="0" w:color="BEBEBE"/>
            </w:tcBorders>
            <w:vAlign w:val="center"/>
            <w:hideMark/>
          </w:tcPr>
          <w:p w14:paraId="02F8767B" w14:textId="77777777" w:rsidR="0068611F" w:rsidRPr="0068611F" w:rsidRDefault="0068611F" w:rsidP="0068611F">
            <w:pPr>
              <w:rPr>
                <w:rFonts w:ascii="Times New Roman"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10E5F60C" w14:textId="77777777" w:rsidR="0068611F" w:rsidRPr="0068611F" w:rsidRDefault="0068611F" w:rsidP="0068611F">
            <w:pPr>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611CE807" w14:textId="77777777" w:rsidR="0068611F" w:rsidRPr="0068611F" w:rsidRDefault="0068611F" w:rsidP="0068611F">
            <w:pPr>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2CFE31D5" w14:textId="77777777" w:rsidR="0068611F" w:rsidRPr="0068611F" w:rsidRDefault="0068611F" w:rsidP="0068611F">
            <w:pPr>
              <w:rPr>
                <w:rFonts w:ascii="Times New Roman" w:eastAsia="Arial MT" w:hAnsi="Arial MT" w:cs="Arial MT"/>
                <w:sz w:val="16"/>
                <w:lang w:val="es-ES"/>
              </w:rPr>
            </w:pPr>
          </w:p>
        </w:tc>
      </w:tr>
      <w:tr w:rsidR="0068611F" w:rsidRPr="0068611F" w14:paraId="3A555551" w14:textId="77777777" w:rsidTr="006E3371">
        <w:trPr>
          <w:trHeight w:val="1267"/>
          <w:jc w:val="center"/>
        </w:trPr>
        <w:tc>
          <w:tcPr>
            <w:tcW w:w="1129" w:type="dxa"/>
            <w:vMerge/>
            <w:tcBorders>
              <w:top w:val="single" w:sz="4" w:space="0" w:color="BEBEBE"/>
              <w:left w:val="single" w:sz="4" w:space="0" w:color="BEBEBE"/>
              <w:bottom w:val="single" w:sz="4" w:space="0" w:color="BEBEBE"/>
              <w:right w:val="single" w:sz="4" w:space="0" w:color="BEBEBE"/>
            </w:tcBorders>
            <w:vAlign w:val="center"/>
            <w:hideMark/>
          </w:tcPr>
          <w:p w14:paraId="276A58CB" w14:textId="77777777" w:rsidR="0068611F" w:rsidRPr="0068611F" w:rsidRDefault="0068611F" w:rsidP="0068611F">
            <w:pPr>
              <w:rPr>
                <w:rFonts w:ascii="Times New Roman" w:eastAsia="Arial MT" w:hAnsi="Arial MT" w:cs="Arial MT"/>
                <w:sz w:val="16"/>
                <w:lang w:val="es-ES"/>
              </w:rPr>
            </w:pPr>
          </w:p>
        </w:tc>
        <w:tc>
          <w:tcPr>
            <w:tcW w:w="1138" w:type="dxa"/>
            <w:tcBorders>
              <w:top w:val="single" w:sz="4" w:space="0" w:color="BEBEBE"/>
              <w:left w:val="single" w:sz="4" w:space="0" w:color="BEBEBE"/>
              <w:bottom w:val="single" w:sz="4" w:space="0" w:color="BEBEBE"/>
              <w:right w:val="single" w:sz="4" w:space="0" w:color="BEBEBE"/>
            </w:tcBorders>
            <w:hideMark/>
          </w:tcPr>
          <w:p w14:paraId="7EA84DAD" w14:textId="64744569" w:rsidR="0068611F" w:rsidRPr="0068611F" w:rsidRDefault="0068611F" w:rsidP="00B4225A">
            <w:pPr>
              <w:tabs>
                <w:tab w:val="left" w:pos="849"/>
              </w:tabs>
              <w:spacing w:line="288" w:lineRule="auto"/>
              <w:ind w:left="109" w:right="97"/>
              <w:rPr>
                <w:rFonts w:ascii="Arial MT" w:eastAsia="Arial MT" w:hAnsi="Arial MT" w:cs="Arial MT"/>
                <w:sz w:val="16"/>
                <w:lang w:val="es-ES"/>
              </w:rPr>
            </w:pPr>
            <w:r w:rsidRPr="0068611F">
              <w:rPr>
                <w:rFonts w:ascii="Arial MT" w:eastAsia="Arial MT" w:hAnsi="Arial MT" w:cs="Arial MT"/>
                <w:sz w:val="16"/>
                <w:lang w:val="es-ES"/>
              </w:rPr>
              <w:t>Libros</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y</w:t>
            </w:r>
            <w:r w:rsidRPr="0068611F">
              <w:rPr>
                <w:rFonts w:ascii="Arial MT" w:eastAsia="Arial MT" w:hAnsi="Arial MT" w:cs="Arial MT"/>
                <w:spacing w:val="1"/>
                <w:sz w:val="16"/>
                <w:lang w:val="es-ES"/>
              </w:rPr>
              <w:t xml:space="preserve"> </w:t>
            </w:r>
            <w:r w:rsidR="00B4225A" w:rsidRPr="0068611F">
              <w:rPr>
                <w:rFonts w:ascii="Arial MT" w:eastAsia="Arial MT" w:hAnsi="Arial MT" w:cs="Arial MT"/>
                <w:sz w:val="16"/>
                <w:lang w:val="es-ES"/>
              </w:rPr>
              <w:t>publicaciones</w:t>
            </w:r>
            <w:r w:rsidR="00B4225A">
              <w:rPr>
                <w:rFonts w:ascii="Arial MT" w:eastAsia="Arial MT" w:hAnsi="Arial MT" w:cs="Arial MT"/>
                <w:sz w:val="16"/>
                <w:lang w:val="es-ES"/>
              </w:rPr>
              <w:t xml:space="preserve"> </w:t>
            </w:r>
            <w:r w:rsidRPr="0068611F">
              <w:rPr>
                <w:rFonts w:ascii="Arial MT" w:eastAsia="Arial MT" w:hAnsi="Arial MT" w:cs="Arial MT"/>
                <w:spacing w:val="-2"/>
                <w:sz w:val="16"/>
                <w:lang w:val="es-ES"/>
              </w:rPr>
              <w:t>de</w:t>
            </w:r>
            <w:r w:rsidR="00B4225A">
              <w:rPr>
                <w:rFonts w:ascii="Arial MT" w:eastAsia="Arial MT" w:hAnsi="Arial MT" w:cs="Arial MT"/>
                <w:spacing w:val="-2"/>
                <w:sz w:val="16"/>
                <w:lang w:val="es-ES"/>
              </w:rPr>
              <w:t xml:space="preserve"> </w:t>
            </w:r>
            <w:r w:rsidR="00B4225A" w:rsidRPr="0068611F">
              <w:rPr>
                <w:rFonts w:ascii="Arial MT" w:eastAsia="Arial MT" w:hAnsi="Arial MT" w:cs="Arial MT"/>
                <w:sz w:val="16"/>
                <w:lang w:val="es-ES"/>
              </w:rPr>
              <w:t>investigación</w:t>
            </w:r>
            <w:r w:rsidRPr="0068611F">
              <w:rPr>
                <w:rFonts w:ascii="Arial MT" w:eastAsia="Arial MT" w:hAnsi="Arial MT" w:cs="Arial MT"/>
                <w:spacing w:val="-3"/>
                <w:sz w:val="16"/>
                <w:lang w:val="es-ES"/>
              </w:rPr>
              <w:t xml:space="preserve"> </w:t>
            </w:r>
            <w:r w:rsidRPr="0068611F">
              <w:rPr>
                <w:rFonts w:ascii="Arial MT" w:eastAsia="Arial MT" w:hAnsi="Arial MT" w:cs="Arial MT"/>
                <w:spacing w:val="-1"/>
                <w:sz w:val="16"/>
                <w:lang w:val="es-ES"/>
              </w:rPr>
              <w:t>y</w:t>
            </w:r>
            <w:r w:rsidRPr="0068611F">
              <w:rPr>
                <w:rFonts w:ascii="Arial MT" w:eastAsia="Arial MT" w:hAnsi="Arial MT" w:cs="Arial MT"/>
                <w:spacing w:val="-7"/>
                <w:sz w:val="16"/>
                <w:lang w:val="es-ES"/>
              </w:rPr>
              <w:t xml:space="preserve"> </w:t>
            </w:r>
            <w:r w:rsidRPr="0068611F">
              <w:rPr>
                <w:rFonts w:ascii="Arial MT" w:eastAsia="Arial MT" w:hAnsi="Arial MT" w:cs="Arial MT"/>
                <w:spacing w:val="-1"/>
                <w:sz w:val="16"/>
                <w:lang w:val="es-ES"/>
              </w:rPr>
              <w:t>consulta</w:t>
            </w:r>
          </w:p>
        </w:tc>
        <w:tc>
          <w:tcPr>
            <w:tcW w:w="1273" w:type="dxa"/>
            <w:vMerge/>
            <w:tcBorders>
              <w:top w:val="single" w:sz="4" w:space="0" w:color="BEBEBE"/>
              <w:left w:val="single" w:sz="4" w:space="0" w:color="BEBEBE"/>
              <w:bottom w:val="single" w:sz="4" w:space="0" w:color="BEBEBE"/>
              <w:right w:val="single" w:sz="4" w:space="0" w:color="BEBEBE"/>
            </w:tcBorders>
            <w:vAlign w:val="center"/>
            <w:hideMark/>
          </w:tcPr>
          <w:p w14:paraId="19B8E36E" w14:textId="77777777" w:rsidR="0068611F" w:rsidRPr="0068611F" w:rsidRDefault="0068611F" w:rsidP="0068611F">
            <w:pPr>
              <w:rPr>
                <w:rFonts w:ascii="Arial MT" w:eastAsia="Arial MT" w:hAnsi="Arial MT" w:cs="Arial MT"/>
                <w:sz w:val="16"/>
                <w:lang w:val="es-ES"/>
              </w:rPr>
            </w:pPr>
          </w:p>
        </w:tc>
        <w:tc>
          <w:tcPr>
            <w:tcW w:w="994" w:type="dxa"/>
            <w:vMerge/>
            <w:tcBorders>
              <w:top w:val="single" w:sz="4" w:space="0" w:color="BEBEBE"/>
              <w:left w:val="single" w:sz="4" w:space="0" w:color="BEBEBE"/>
              <w:bottom w:val="single" w:sz="4" w:space="0" w:color="BEBEBE"/>
              <w:right w:val="single" w:sz="4" w:space="0" w:color="BEBEBE"/>
            </w:tcBorders>
            <w:vAlign w:val="center"/>
            <w:hideMark/>
          </w:tcPr>
          <w:p w14:paraId="64F9B6EB" w14:textId="77777777" w:rsidR="0068611F" w:rsidRPr="0068611F" w:rsidRDefault="0068611F" w:rsidP="0068611F">
            <w:pPr>
              <w:rPr>
                <w:rFonts w:ascii="Times New Roman"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5AEB4BE8" w14:textId="77777777" w:rsidR="0068611F" w:rsidRPr="0068611F" w:rsidRDefault="0068611F" w:rsidP="0068611F">
            <w:pPr>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0FCBEAC3" w14:textId="77777777" w:rsidR="0068611F" w:rsidRPr="0068611F" w:rsidRDefault="0068611F" w:rsidP="0068611F">
            <w:pPr>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1CF9E866" w14:textId="77777777" w:rsidR="0068611F" w:rsidRPr="0068611F" w:rsidRDefault="0068611F" w:rsidP="0068611F">
            <w:pPr>
              <w:rPr>
                <w:rFonts w:ascii="Times New Roman" w:eastAsia="Arial MT" w:hAnsi="Arial MT" w:cs="Arial MT"/>
                <w:sz w:val="16"/>
                <w:lang w:val="es-ES"/>
              </w:rPr>
            </w:pPr>
          </w:p>
        </w:tc>
      </w:tr>
      <w:tr w:rsidR="0068611F" w:rsidRPr="0068611F" w14:paraId="62BB5D77" w14:textId="77777777" w:rsidTr="006E3371">
        <w:trPr>
          <w:trHeight w:val="820"/>
          <w:jc w:val="center"/>
        </w:trPr>
        <w:tc>
          <w:tcPr>
            <w:tcW w:w="1129" w:type="dxa"/>
            <w:vMerge/>
            <w:tcBorders>
              <w:top w:val="single" w:sz="4" w:space="0" w:color="BEBEBE"/>
              <w:left w:val="single" w:sz="4" w:space="0" w:color="BEBEBE"/>
              <w:bottom w:val="single" w:sz="4" w:space="0" w:color="BEBEBE"/>
              <w:right w:val="single" w:sz="4" w:space="0" w:color="BEBEBE"/>
            </w:tcBorders>
            <w:vAlign w:val="center"/>
            <w:hideMark/>
          </w:tcPr>
          <w:p w14:paraId="76B6CA1B" w14:textId="77777777" w:rsidR="0068611F" w:rsidRPr="0068611F" w:rsidRDefault="0068611F" w:rsidP="0068611F">
            <w:pPr>
              <w:rPr>
                <w:rFonts w:ascii="Times New Roman" w:eastAsia="Arial MT" w:hAnsi="Arial MT" w:cs="Arial MT"/>
                <w:sz w:val="16"/>
                <w:lang w:val="es-ES"/>
              </w:rPr>
            </w:pPr>
          </w:p>
        </w:tc>
        <w:tc>
          <w:tcPr>
            <w:tcW w:w="1138" w:type="dxa"/>
            <w:tcBorders>
              <w:top w:val="single" w:sz="4" w:space="0" w:color="BEBEBE"/>
              <w:left w:val="single" w:sz="4" w:space="0" w:color="BEBEBE"/>
              <w:bottom w:val="single" w:sz="4" w:space="0" w:color="BEBEBE"/>
              <w:right w:val="single" w:sz="4" w:space="0" w:color="BEBEBE"/>
            </w:tcBorders>
            <w:shd w:val="clear" w:color="auto" w:fill="F1F1F1"/>
            <w:hideMark/>
          </w:tcPr>
          <w:p w14:paraId="5D746B2A" w14:textId="77777777" w:rsidR="0068611F" w:rsidRPr="0068611F" w:rsidRDefault="0068611F" w:rsidP="0068611F">
            <w:pPr>
              <w:spacing w:line="288" w:lineRule="auto"/>
              <w:ind w:left="109" w:right="98"/>
              <w:jc w:val="both"/>
              <w:rPr>
                <w:rFonts w:ascii="Arial MT" w:eastAsia="Arial MT" w:hAnsi="Arial MT" w:cs="Arial MT"/>
                <w:sz w:val="16"/>
                <w:lang w:val="es-ES"/>
              </w:rPr>
            </w:pPr>
            <w:r w:rsidRPr="0068611F">
              <w:rPr>
                <w:rFonts w:ascii="Arial MT" w:eastAsia="Arial MT" w:hAnsi="Arial MT" w:cs="Arial MT"/>
                <w:sz w:val="16"/>
                <w:lang w:val="es-ES"/>
              </w:rPr>
              <w:t>Otros bienes</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arte</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y</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cultura</w:t>
            </w:r>
          </w:p>
        </w:tc>
        <w:tc>
          <w:tcPr>
            <w:tcW w:w="1273" w:type="dxa"/>
            <w:vMerge/>
            <w:tcBorders>
              <w:top w:val="single" w:sz="4" w:space="0" w:color="BEBEBE"/>
              <w:left w:val="single" w:sz="4" w:space="0" w:color="BEBEBE"/>
              <w:bottom w:val="single" w:sz="4" w:space="0" w:color="BEBEBE"/>
              <w:right w:val="single" w:sz="4" w:space="0" w:color="BEBEBE"/>
            </w:tcBorders>
            <w:vAlign w:val="center"/>
            <w:hideMark/>
          </w:tcPr>
          <w:p w14:paraId="563FFFC0" w14:textId="77777777" w:rsidR="0068611F" w:rsidRPr="0068611F" w:rsidRDefault="0068611F" w:rsidP="0068611F">
            <w:pPr>
              <w:rPr>
                <w:rFonts w:ascii="Arial MT" w:eastAsia="Arial MT" w:hAnsi="Arial MT" w:cs="Arial MT"/>
                <w:sz w:val="16"/>
                <w:lang w:val="es-ES"/>
              </w:rPr>
            </w:pPr>
          </w:p>
        </w:tc>
        <w:tc>
          <w:tcPr>
            <w:tcW w:w="994" w:type="dxa"/>
            <w:vMerge/>
            <w:tcBorders>
              <w:top w:val="single" w:sz="4" w:space="0" w:color="BEBEBE"/>
              <w:left w:val="single" w:sz="4" w:space="0" w:color="BEBEBE"/>
              <w:bottom w:val="single" w:sz="4" w:space="0" w:color="BEBEBE"/>
              <w:right w:val="single" w:sz="4" w:space="0" w:color="BEBEBE"/>
            </w:tcBorders>
            <w:vAlign w:val="center"/>
            <w:hideMark/>
          </w:tcPr>
          <w:p w14:paraId="70434C41" w14:textId="77777777" w:rsidR="0068611F" w:rsidRPr="0068611F" w:rsidRDefault="0068611F" w:rsidP="0068611F">
            <w:pPr>
              <w:rPr>
                <w:rFonts w:ascii="Times New Roman"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60D13BD8" w14:textId="77777777" w:rsidR="0068611F" w:rsidRPr="0068611F" w:rsidRDefault="0068611F" w:rsidP="0068611F">
            <w:pPr>
              <w:rPr>
                <w:rFonts w:ascii="Arial MT" w:eastAsia="Arial MT" w:hAnsi="Arial MT" w:cs="Arial MT"/>
                <w:sz w:val="16"/>
                <w:lang w:val="es-ES"/>
              </w:rPr>
            </w:pPr>
          </w:p>
        </w:tc>
        <w:tc>
          <w:tcPr>
            <w:tcW w:w="1421" w:type="dxa"/>
            <w:vMerge/>
            <w:tcBorders>
              <w:top w:val="single" w:sz="4" w:space="0" w:color="BEBEBE"/>
              <w:left w:val="single" w:sz="4" w:space="0" w:color="BEBEBE"/>
              <w:bottom w:val="single" w:sz="4" w:space="0" w:color="BEBEBE"/>
              <w:right w:val="single" w:sz="4" w:space="0" w:color="BEBEBE"/>
            </w:tcBorders>
            <w:vAlign w:val="center"/>
            <w:hideMark/>
          </w:tcPr>
          <w:p w14:paraId="55F1AC67" w14:textId="77777777" w:rsidR="0068611F" w:rsidRPr="0068611F" w:rsidRDefault="0068611F" w:rsidP="0068611F">
            <w:pPr>
              <w:rPr>
                <w:rFonts w:ascii="Arial MT" w:eastAsia="Arial MT" w:hAnsi="Arial MT" w:cs="Arial MT"/>
                <w:sz w:val="16"/>
                <w:lang w:val="es-ES"/>
              </w:rPr>
            </w:pPr>
          </w:p>
        </w:tc>
        <w:tc>
          <w:tcPr>
            <w:tcW w:w="1416" w:type="dxa"/>
            <w:vMerge/>
            <w:tcBorders>
              <w:top w:val="single" w:sz="4" w:space="0" w:color="BEBEBE"/>
              <w:left w:val="single" w:sz="4" w:space="0" w:color="BEBEBE"/>
              <w:bottom w:val="single" w:sz="4" w:space="0" w:color="BEBEBE"/>
              <w:right w:val="single" w:sz="4" w:space="0" w:color="BEBEBE"/>
            </w:tcBorders>
            <w:vAlign w:val="center"/>
            <w:hideMark/>
          </w:tcPr>
          <w:p w14:paraId="336FCA94" w14:textId="77777777" w:rsidR="0068611F" w:rsidRPr="0068611F" w:rsidRDefault="0068611F" w:rsidP="0068611F">
            <w:pPr>
              <w:rPr>
                <w:rFonts w:ascii="Times New Roman" w:eastAsia="Arial MT" w:hAnsi="Arial MT" w:cs="Arial MT"/>
                <w:sz w:val="16"/>
                <w:lang w:val="es-ES"/>
              </w:rPr>
            </w:pPr>
          </w:p>
        </w:tc>
      </w:tr>
    </w:tbl>
    <w:p w14:paraId="48FD85EE" w14:textId="77777777" w:rsidR="0068611F" w:rsidRPr="0068611F" w:rsidRDefault="0068611F" w:rsidP="0068611F">
      <w:pPr>
        <w:widowControl w:val="0"/>
        <w:autoSpaceDE w:val="0"/>
        <w:autoSpaceDN w:val="0"/>
        <w:spacing w:after="0" w:line="240" w:lineRule="auto"/>
        <w:rPr>
          <w:rFonts w:ascii="Arial" w:eastAsia="Arial MT" w:hAnsi="Arial MT" w:cs="Arial MT"/>
          <w:b/>
          <w:i/>
          <w:sz w:val="20"/>
          <w:szCs w:val="20"/>
          <w:lang w:val="es-ES"/>
        </w:rPr>
      </w:pPr>
    </w:p>
    <w:p w14:paraId="79EA9976" w14:textId="77777777" w:rsidR="0068611F" w:rsidRPr="004219EF" w:rsidRDefault="0068611F" w:rsidP="0068611F">
      <w:pPr>
        <w:widowControl w:val="0"/>
        <w:autoSpaceDE w:val="0"/>
        <w:autoSpaceDN w:val="0"/>
        <w:spacing w:before="96" w:after="0" w:line="288" w:lineRule="auto"/>
        <w:ind w:left="539" w:right="900"/>
        <w:jc w:val="both"/>
        <w:rPr>
          <w:rFonts w:ascii="Arial" w:eastAsia="Arial MT" w:hAnsi="Arial" w:cs="Arial"/>
          <w:sz w:val="16"/>
          <w:lang w:val="es-ES"/>
        </w:rPr>
      </w:pPr>
      <w:r w:rsidRPr="004219EF">
        <w:rPr>
          <w:rFonts w:ascii="Arial" w:eastAsia="Arial MT" w:hAnsi="Arial" w:cs="Arial"/>
          <w:b/>
          <w:sz w:val="16"/>
          <w:lang w:val="es-ES"/>
        </w:rPr>
        <w:t>NOTA</w:t>
      </w:r>
      <w:r w:rsidRPr="004219EF">
        <w:rPr>
          <w:rFonts w:ascii="Arial" w:eastAsia="Arial MT" w:hAnsi="Arial" w:cs="Arial"/>
          <w:b/>
          <w:spacing w:val="-6"/>
          <w:sz w:val="16"/>
          <w:lang w:val="es-ES"/>
        </w:rPr>
        <w:t xml:space="preserve"> </w:t>
      </w:r>
      <w:r w:rsidRPr="004219EF">
        <w:rPr>
          <w:rFonts w:ascii="Arial" w:eastAsia="Arial MT" w:hAnsi="Arial" w:cs="Arial"/>
          <w:b/>
          <w:sz w:val="16"/>
          <w:lang w:val="es-ES"/>
        </w:rPr>
        <w:t xml:space="preserve">1: </w:t>
      </w:r>
      <w:r w:rsidRPr="004219EF">
        <w:rPr>
          <w:rFonts w:ascii="Arial" w:eastAsia="Arial MT" w:hAnsi="Arial" w:cs="Arial"/>
          <w:sz w:val="16"/>
          <w:lang w:val="es-ES"/>
        </w:rPr>
        <w:t>Esta</w:t>
      </w:r>
      <w:r w:rsidRPr="004219EF">
        <w:rPr>
          <w:rFonts w:ascii="Arial" w:eastAsia="Arial MT" w:hAnsi="Arial" w:cs="Arial"/>
          <w:spacing w:val="-9"/>
          <w:sz w:val="16"/>
          <w:lang w:val="es-ES"/>
        </w:rPr>
        <w:t xml:space="preserve"> </w:t>
      </w:r>
      <w:r w:rsidRPr="004219EF">
        <w:rPr>
          <w:rFonts w:ascii="Arial" w:eastAsia="Arial MT" w:hAnsi="Arial" w:cs="Arial"/>
          <w:sz w:val="16"/>
          <w:lang w:val="es-ES"/>
        </w:rPr>
        <w:t>tabla</w:t>
      </w:r>
      <w:r w:rsidRPr="004219EF">
        <w:rPr>
          <w:rFonts w:ascii="Arial" w:eastAsia="Arial MT" w:hAnsi="Arial" w:cs="Arial"/>
          <w:spacing w:val="-3"/>
          <w:sz w:val="16"/>
          <w:lang w:val="es-ES"/>
        </w:rPr>
        <w:t xml:space="preserve"> </w:t>
      </w:r>
      <w:r w:rsidRPr="004219EF">
        <w:rPr>
          <w:rFonts w:ascii="Arial" w:eastAsia="Arial MT" w:hAnsi="Arial" w:cs="Arial"/>
          <w:sz w:val="16"/>
          <w:lang w:val="es-ES"/>
        </w:rPr>
        <w:t>es</w:t>
      </w:r>
      <w:r w:rsidRPr="004219EF">
        <w:rPr>
          <w:rFonts w:ascii="Arial" w:eastAsia="Arial MT" w:hAnsi="Arial" w:cs="Arial"/>
          <w:spacing w:val="-4"/>
          <w:sz w:val="16"/>
          <w:lang w:val="es-ES"/>
        </w:rPr>
        <w:t xml:space="preserve"> </w:t>
      </w:r>
      <w:r w:rsidRPr="004219EF">
        <w:rPr>
          <w:rFonts w:ascii="Arial" w:eastAsia="Arial MT" w:hAnsi="Arial" w:cs="Arial"/>
          <w:sz w:val="16"/>
          <w:lang w:val="es-ES"/>
        </w:rPr>
        <w:t>ilustrativa</w:t>
      </w:r>
      <w:r w:rsidRPr="004219EF">
        <w:rPr>
          <w:rFonts w:ascii="Arial" w:eastAsia="Arial MT" w:hAnsi="Arial" w:cs="Arial"/>
          <w:spacing w:val="-3"/>
          <w:sz w:val="16"/>
          <w:lang w:val="es-ES"/>
        </w:rPr>
        <w:t xml:space="preserve"> </w:t>
      </w:r>
      <w:r w:rsidRPr="004219EF">
        <w:rPr>
          <w:rFonts w:ascii="Arial" w:eastAsia="Arial MT" w:hAnsi="Arial" w:cs="Arial"/>
          <w:sz w:val="16"/>
          <w:lang w:val="es-ES"/>
        </w:rPr>
        <w:t>y</w:t>
      </w:r>
      <w:r w:rsidRPr="004219EF">
        <w:rPr>
          <w:rFonts w:ascii="Arial" w:eastAsia="Arial MT" w:hAnsi="Arial" w:cs="Arial"/>
          <w:spacing w:val="-8"/>
          <w:sz w:val="16"/>
          <w:lang w:val="es-ES"/>
        </w:rPr>
        <w:t xml:space="preserve"> </w:t>
      </w:r>
      <w:r w:rsidRPr="004219EF">
        <w:rPr>
          <w:rFonts w:ascii="Arial" w:eastAsia="Arial MT" w:hAnsi="Arial" w:cs="Arial"/>
          <w:sz w:val="16"/>
          <w:lang w:val="es-ES"/>
        </w:rPr>
        <w:t>se</w:t>
      </w:r>
      <w:r w:rsidRPr="004219EF">
        <w:rPr>
          <w:rFonts w:ascii="Arial" w:eastAsia="Arial MT" w:hAnsi="Arial" w:cs="Arial"/>
          <w:spacing w:val="-3"/>
          <w:sz w:val="16"/>
          <w:lang w:val="es-ES"/>
        </w:rPr>
        <w:t xml:space="preserve"> </w:t>
      </w:r>
      <w:r w:rsidRPr="004219EF">
        <w:rPr>
          <w:rFonts w:ascii="Arial" w:eastAsia="Arial MT" w:hAnsi="Arial" w:cs="Arial"/>
          <w:sz w:val="16"/>
          <w:lang w:val="es-ES"/>
        </w:rPr>
        <w:t>podrán</w:t>
      </w:r>
      <w:r w:rsidRPr="004219EF">
        <w:rPr>
          <w:rFonts w:ascii="Arial" w:eastAsia="Arial MT" w:hAnsi="Arial" w:cs="Arial"/>
          <w:spacing w:val="-4"/>
          <w:sz w:val="16"/>
          <w:lang w:val="es-ES"/>
        </w:rPr>
        <w:t xml:space="preserve"> </w:t>
      </w:r>
      <w:r w:rsidRPr="004219EF">
        <w:rPr>
          <w:rFonts w:ascii="Arial" w:eastAsia="Arial MT" w:hAnsi="Arial" w:cs="Arial"/>
          <w:sz w:val="16"/>
          <w:lang w:val="es-ES"/>
        </w:rPr>
        <w:t>crear</w:t>
      </w:r>
      <w:r w:rsidRPr="004219EF">
        <w:rPr>
          <w:rFonts w:ascii="Arial" w:eastAsia="Arial MT" w:hAnsi="Arial" w:cs="Arial"/>
          <w:spacing w:val="-1"/>
          <w:sz w:val="16"/>
          <w:lang w:val="es-ES"/>
        </w:rPr>
        <w:t xml:space="preserve"> </w:t>
      </w:r>
      <w:r w:rsidRPr="004219EF">
        <w:rPr>
          <w:rFonts w:ascii="Arial" w:eastAsia="Arial MT" w:hAnsi="Arial" w:cs="Arial"/>
          <w:sz w:val="16"/>
          <w:lang w:val="es-ES"/>
        </w:rPr>
        <w:t>grupos</w:t>
      </w:r>
      <w:r w:rsidRPr="004219EF">
        <w:rPr>
          <w:rFonts w:ascii="Arial" w:eastAsia="Arial MT" w:hAnsi="Arial" w:cs="Arial"/>
          <w:spacing w:val="-4"/>
          <w:sz w:val="16"/>
          <w:lang w:val="es-ES"/>
        </w:rPr>
        <w:t xml:space="preserve"> </w:t>
      </w:r>
      <w:r w:rsidRPr="004219EF">
        <w:rPr>
          <w:rFonts w:ascii="Arial" w:eastAsia="Arial MT" w:hAnsi="Arial" w:cs="Arial"/>
          <w:sz w:val="16"/>
          <w:lang w:val="es-ES"/>
        </w:rPr>
        <w:t>y</w:t>
      </w:r>
      <w:r w:rsidRPr="004219EF">
        <w:rPr>
          <w:rFonts w:ascii="Arial" w:eastAsia="Arial MT" w:hAnsi="Arial" w:cs="Arial"/>
          <w:spacing w:val="-7"/>
          <w:sz w:val="16"/>
          <w:lang w:val="es-ES"/>
        </w:rPr>
        <w:t xml:space="preserve"> </w:t>
      </w:r>
      <w:r w:rsidRPr="004219EF">
        <w:rPr>
          <w:rFonts w:ascii="Arial" w:eastAsia="Arial MT" w:hAnsi="Arial" w:cs="Arial"/>
          <w:sz w:val="16"/>
          <w:lang w:val="es-ES"/>
        </w:rPr>
        <w:t>subgrupos,</w:t>
      </w:r>
      <w:r w:rsidRPr="004219EF">
        <w:rPr>
          <w:rFonts w:ascii="Arial" w:eastAsia="Arial MT" w:hAnsi="Arial" w:cs="Arial"/>
          <w:spacing w:val="-6"/>
          <w:sz w:val="16"/>
          <w:lang w:val="es-ES"/>
        </w:rPr>
        <w:t xml:space="preserve"> </w:t>
      </w:r>
      <w:r w:rsidRPr="004219EF">
        <w:rPr>
          <w:rFonts w:ascii="Arial" w:eastAsia="Arial MT" w:hAnsi="Arial" w:cs="Arial"/>
          <w:sz w:val="16"/>
          <w:lang w:val="es-ES"/>
        </w:rPr>
        <w:t>según</w:t>
      </w:r>
      <w:r w:rsidRPr="004219EF">
        <w:rPr>
          <w:rFonts w:ascii="Arial" w:eastAsia="Arial MT" w:hAnsi="Arial" w:cs="Arial"/>
          <w:spacing w:val="1"/>
          <w:sz w:val="16"/>
          <w:lang w:val="es-ES"/>
        </w:rPr>
        <w:t xml:space="preserve"> </w:t>
      </w:r>
      <w:r w:rsidRPr="004219EF">
        <w:rPr>
          <w:rFonts w:ascii="Arial" w:eastAsia="Arial MT" w:hAnsi="Arial" w:cs="Arial"/>
          <w:sz w:val="16"/>
          <w:lang w:val="es-ES"/>
        </w:rPr>
        <w:t>el</w:t>
      </w:r>
      <w:r w:rsidRPr="004219EF">
        <w:rPr>
          <w:rFonts w:ascii="Arial" w:eastAsia="Arial MT" w:hAnsi="Arial" w:cs="Arial"/>
          <w:spacing w:val="-1"/>
          <w:sz w:val="16"/>
          <w:lang w:val="es-ES"/>
        </w:rPr>
        <w:t xml:space="preserve"> </w:t>
      </w:r>
      <w:r w:rsidRPr="004219EF">
        <w:rPr>
          <w:rFonts w:ascii="Arial" w:eastAsia="Arial MT" w:hAnsi="Arial" w:cs="Arial"/>
          <w:sz w:val="16"/>
          <w:lang w:val="es-ES"/>
        </w:rPr>
        <w:t>plan</w:t>
      </w:r>
      <w:r w:rsidRPr="004219EF">
        <w:rPr>
          <w:rFonts w:ascii="Arial" w:eastAsia="Arial MT" w:hAnsi="Arial" w:cs="Arial"/>
          <w:spacing w:val="-3"/>
          <w:sz w:val="16"/>
          <w:lang w:val="es-ES"/>
        </w:rPr>
        <w:t xml:space="preserve"> </w:t>
      </w:r>
      <w:r w:rsidRPr="004219EF">
        <w:rPr>
          <w:rFonts w:ascii="Arial" w:eastAsia="Arial MT" w:hAnsi="Arial" w:cs="Arial"/>
          <w:sz w:val="16"/>
          <w:lang w:val="es-ES"/>
        </w:rPr>
        <w:t>de</w:t>
      </w:r>
      <w:r w:rsidRPr="004219EF">
        <w:rPr>
          <w:rFonts w:ascii="Arial" w:eastAsia="Arial MT" w:hAnsi="Arial" w:cs="Arial"/>
          <w:spacing w:val="-9"/>
          <w:sz w:val="16"/>
          <w:lang w:val="es-ES"/>
        </w:rPr>
        <w:t xml:space="preserve"> </w:t>
      </w:r>
      <w:r w:rsidRPr="004219EF">
        <w:rPr>
          <w:rFonts w:ascii="Arial" w:eastAsia="Arial MT" w:hAnsi="Arial" w:cs="Arial"/>
          <w:sz w:val="16"/>
          <w:lang w:val="es-ES"/>
        </w:rPr>
        <w:t>cuentas</w:t>
      </w:r>
      <w:r w:rsidRPr="004219EF">
        <w:rPr>
          <w:rFonts w:ascii="Arial" w:eastAsia="Arial MT" w:hAnsi="Arial" w:cs="Arial"/>
          <w:spacing w:val="-3"/>
          <w:sz w:val="16"/>
          <w:lang w:val="es-ES"/>
        </w:rPr>
        <w:t xml:space="preserve"> </w:t>
      </w:r>
      <w:r w:rsidRPr="004219EF">
        <w:rPr>
          <w:rFonts w:ascii="Arial" w:eastAsia="Arial MT" w:hAnsi="Arial" w:cs="Arial"/>
          <w:sz w:val="16"/>
          <w:lang w:val="es-ES"/>
        </w:rPr>
        <w:t>contables</w:t>
      </w:r>
      <w:r w:rsidRPr="004219EF">
        <w:rPr>
          <w:rFonts w:ascii="Arial" w:eastAsia="Arial MT" w:hAnsi="Arial" w:cs="Arial"/>
          <w:spacing w:val="-4"/>
          <w:sz w:val="16"/>
          <w:lang w:val="es-ES"/>
        </w:rPr>
        <w:t xml:space="preserve"> </w:t>
      </w:r>
      <w:r w:rsidRPr="004219EF">
        <w:rPr>
          <w:rFonts w:ascii="Arial" w:eastAsia="Arial MT" w:hAnsi="Arial" w:cs="Arial"/>
          <w:sz w:val="16"/>
          <w:lang w:val="es-ES"/>
        </w:rPr>
        <w:t>de</w:t>
      </w:r>
      <w:r w:rsidRPr="004219EF">
        <w:rPr>
          <w:rFonts w:ascii="Arial" w:eastAsia="Arial MT" w:hAnsi="Arial" w:cs="Arial"/>
          <w:spacing w:val="-47"/>
          <w:sz w:val="16"/>
          <w:lang w:val="es-ES"/>
        </w:rPr>
        <w:t xml:space="preserve"> </w:t>
      </w:r>
      <w:r w:rsidRPr="004219EF">
        <w:rPr>
          <w:rFonts w:ascii="Arial" w:eastAsia="Arial MT" w:hAnsi="Arial" w:cs="Arial"/>
          <w:sz w:val="16"/>
          <w:lang w:val="es-ES"/>
        </w:rPr>
        <w:t>la</w:t>
      </w:r>
      <w:r w:rsidRPr="004219EF">
        <w:rPr>
          <w:rFonts w:ascii="Arial" w:eastAsia="Arial MT" w:hAnsi="Arial" w:cs="Arial"/>
          <w:spacing w:val="1"/>
          <w:sz w:val="16"/>
          <w:lang w:val="es-ES"/>
        </w:rPr>
        <w:t xml:space="preserve"> </w:t>
      </w:r>
      <w:r w:rsidRPr="004219EF">
        <w:rPr>
          <w:rFonts w:ascii="Arial" w:eastAsia="Arial MT" w:hAnsi="Arial" w:cs="Arial"/>
          <w:sz w:val="16"/>
          <w:lang w:val="es-ES"/>
        </w:rPr>
        <w:t>Entidad</w:t>
      </w:r>
    </w:p>
    <w:p w14:paraId="1453AF5D" w14:textId="77777777" w:rsidR="0068611F" w:rsidRPr="004219EF" w:rsidRDefault="0068611F" w:rsidP="0068611F">
      <w:pPr>
        <w:widowControl w:val="0"/>
        <w:autoSpaceDE w:val="0"/>
        <w:autoSpaceDN w:val="0"/>
        <w:spacing w:before="1" w:after="0" w:line="288" w:lineRule="auto"/>
        <w:ind w:left="539" w:right="897"/>
        <w:jc w:val="both"/>
        <w:rPr>
          <w:rFonts w:ascii="Arial" w:eastAsia="Arial MT" w:hAnsi="Arial" w:cs="Arial"/>
          <w:sz w:val="16"/>
          <w:lang w:val="es-ES"/>
        </w:rPr>
      </w:pPr>
      <w:r w:rsidRPr="004219EF">
        <w:rPr>
          <w:rFonts w:ascii="Arial" w:eastAsia="Arial MT" w:hAnsi="Arial" w:cs="Arial"/>
          <w:b/>
          <w:sz w:val="16"/>
          <w:lang w:val="es-ES"/>
        </w:rPr>
        <w:t xml:space="preserve">NOTA 2: </w:t>
      </w:r>
      <w:r w:rsidRPr="004219EF">
        <w:rPr>
          <w:rFonts w:ascii="Arial" w:eastAsia="Arial MT" w:hAnsi="Arial" w:cs="Arial"/>
          <w:sz w:val="16"/>
          <w:lang w:val="es-ES"/>
        </w:rPr>
        <w:t>Cuando se trate de adiciones o mejoras en terrenos o edificaciones que representen cambios en los</w:t>
      </w:r>
      <w:r w:rsidRPr="004219EF">
        <w:rPr>
          <w:rFonts w:ascii="Arial" w:eastAsia="Arial MT" w:hAnsi="Arial" w:cs="Arial"/>
          <w:spacing w:val="1"/>
          <w:sz w:val="16"/>
          <w:lang w:val="es-ES"/>
        </w:rPr>
        <w:t xml:space="preserve"> </w:t>
      </w:r>
      <w:r w:rsidRPr="004219EF">
        <w:rPr>
          <w:rFonts w:ascii="Arial" w:eastAsia="Arial MT" w:hAnsi="Arial" w:cs="Arial"/>
          <w:sz w:val="16"/>
          <w:lang w:val="es-ES"/>
        </w:rPr>
        <w:t>acabados,</w:t>
      </w:r>
      <w:r w:rsidRPr="004219EF">
        <w:rPr>
          <w:rFonts w:ascii="Arial" w:eastAsia="Arial MT" w:hAnsi="Arial" w:cs="Arial"/>
          <w:spacing w:val="-2"/>
          <w:sz w:val="16"/>
          <w:lang w:val="es-ES"/>
        </w:rPr>
        <w:t xml:space="preserve"> </w:t>
      </w:r>
      <w:r w:rsidRPr="004219EF">
        <w:rPr>
          <w:rFonts w:ascii="Arial" w:eastAsia="Arial MT" w:hAnsi="Arial" w:cs="Arial"/>
          <w:sz w:val="16"/>
          <w:lang w:val="es-ES"/>
        </w:rPr>
        <w:t>equipos</w:t>
      </w:r>
      <w:r w:rsidRPr="004219EF">
        <w:rPr>
          <w:rFonts w:ascii="Arial" w:eastAsia="Arial MT" w:hAnsi="Arial" w:cs="Arial"/>
          <w:spacing w:val="-4"/>
          <w:sz w:val="16"/>
          <w:lang w:val="es-ES"/>
        </w:rPr>
        <w:t xml:space="preserve"> </w:t>
      </w:r>
      <w:r w:rsidRPr="004219EF">
        <w:rPr>
          <w:rFonts w:ascii="Arial" w:eastAsia="Arial MT" w:hAnsi="Arial" w:cs="Arial"/>
          <w:sz w:val="16"/>
          <w:lang w:val="es-ES"/>
        </w:rPr>
        <w:t>o</w:t>
      </w:r>
      <w:r w:rsidRPr="004219EF">
        <w:rPr>
          <w:rFonts w:ascii="Arial" w:eastAsia="Arial MT" w:hAnsi="Arial" w:cs="Arial"/>
          <w:spacing w:val="-8"/>
          <w:sz w:val="16"/>
          <w:lang w:val="es-ES"/>
        </w:rPr>
        <w:t xml:space="preserve"> </w:t>
      </w:r>
      <w:r w:rsidRPr="004219EF">
        <w:rPr>
          <w:rFonts w:ascii="Arial" w:eastAsia="Arial MT" w:hAnsi="Arial" w:cs="Arial"/>
          <w:sz w:val="16"/>
          <w:lang w:val="es-ES"/>
        </w:rPr>
        <w:t>instalaciones</w:t>
      </w:r>
      <w:r w:rsidRPr="004219EF">
        <w:rPr>
          <w:rFonts w:ascii="Arial" w:eastAsia="Arial MT" w:hAnsi="Arial" w:cs="Arial"/>
          <w:spacing w:val="1"/>
          <w:sz w:val="16"/>
          <w:lang w:val="es-ES"/>
        </w:rPr>
        <w:t xml:space="preserve"> </w:t>
      </w:r>
      <w:r w:rsidRPr="004219EF">
        <w:rPr>
          <w:rFonts w:ascii="Arial" w:eastAsia="Arial MT" w:hAnsi="Arial" w:cs="Arial"/>
          <w:sz w:val="16"/>
          <w:lang w:val="es-ES"/>
        </w:rPr>
        <w:t>internas</w:t>
      </w:r>
      <w:r w:rsidRPr="004219EF">
        <w:rPr>
          <w:rFonts w:ascii="Arial" w:eastAsia="Arial MT" w:hAnsi="Arial" w:cs="Arial"/>
          <w:spacing w:val="-3"/>
          <w:sz w:val="16"/>
          <w:lang w:val="es-ES"/>
        </w:rPr>
        <w:t xml:space="preserve"> </w:t>
      </w:r>
      <w:r w:rsidRPr="004219EF">
        <w:rPr>
          <w:rFonts w:ascii="Arial" w:eastAsia="Arial MT" w:hAnsi="Arial" w:cs="Arial"/>
          <w:sz w:val="16"/>
          <w:lang w:val="es-ES"/>
        </w:rPr>
        <w:t>o</w:t>
      </w:r>
      <w:r w:rsidRPr="004219EF">
        <w:rPr>
          <w:rFonts w:ascii="Arial" w:eastAsia="Arial MT" w:hAnsi="Arial" w:cs="Arial"/>
          <w:spacing w:val="-4"/>
          <w:sz w:val="16"/>
          <w:lang w:val="es-ES"/>
        </w:rPr>
        <w:t xml:space="preserve"> </w:t>
      </w:r>
      <w:r w:rsidRPr="004219EF">
        <w:rPr>
          <w:rFonts w:ascii="Arial" w:eastAsia="Arial MT" w:hAnsi="Arial" w:cs="Arial"/>
          <w:sz w:val="16"/>
          <w:lang w:val="es-ES"/>
        </w:rPr>
        <w:t>haya</w:t>
      </w:r>
      <w:r w:rsidRPr="004219EF">
        <w:rPr>
          <w:rFonts w:ascii="Arial" w:eastAsia="Arial MT" w:hAnsi="Arial" w:cs="Arial"/>
          <w:spacing w:val="1"/>
          <w:sz w:val="16"/>
          <w:lang w:val="es-ES"/>
        </w:rPr>
        <w:t xml:space="preserve"> </w:t>
      </w:r>
      <w:r w:rsidRPr="004219EF">
        <w:rPr>
          <w:rFonts w:ascii="Arial" w:eastAsia="Arial MT" w:hAnsi="Arial" w:cs="Arial"/>
          <w:sz w:val="16"/>
          <w:lang w:val="es-ES"/>
        </w:rPr>
        <w:t>aumento</w:t>
      </w:r>
      <w:r w:rsidRPr="004219EF">
        <w:rPr>
          <w:rFonts w:ascii="Arial" w:eastAsia="Arial MT" w:hAnsi="Arial" w:cs="Arial"/>
          <w:spacing w:val="-9"/>
          <w:sz w:val="16"/>
          <w:lang w:val="es-ES"/>
        </w:rPr>
        <w:t xml:space="preserve"> </w:t>
      </w:r>
      <w:r w:rsidRPr="004219EF">
        <w:rPr>
          <w:rFonts w:ascii="Arial" w:eastAsia="Arial MT" w:hAnsi="Arial" w:cs="Arial"/>
          <w:sz w:val="16"/>
          <w:lang w:val="es-ES"/>
        </w:rPr>
        <w:t>o</w:t>
      </w:r>
      <w:r w:rsidRPr="004219EF">
        <w:rPr>
          <w:rFonts w:ascii="Arial" w:eastAsia="Arial MT" w:hAnsi="Arial" w:cs="Arial"/>
          <w:spacing w:val="1"/>
          <w:sz w:val="16"/>
          <w:lang w:val="es-ES"/>
        </w:rPr>
        <w:t xml:space="preserve"> </w:t>
      </w:r>
      <w:r w:rsidRPr="004219EF">
        <w:rPr>
          <w:rFonts w:ascii="Arial" w:eastAsia="Arial MT" w:hAnsi="Arial" w:cs="Arial"/>
          <w:sz w:val="16"/>
          <w:lang w:val="es-ES"/>
        </w:rPr>
        <w:t>disminución</w:t>
      </w:r>
      <w:r w:rsidRPr="004219EF">
        <w:rPr>
          <w:rFonts w:ascii="Arial" w:eastAsia="Arial MT" w:hAnsi="Arial" w:cs="Arial"/>
          <w:spacing w:val="-4"/>
          <w:sz w:val="16"/>
          <w:lang w:val="es-ES"/>
        </w:rPr>
        <w:t xml:space="preserve"> </w:t>
      </w:r>
      <w:r w:rsidRPr="004219EF">
        <w:rPr>
          <w:rFonts w:ascii="Arial" w:eastAsia="Arial MT" w:hAnsi="Arial" w:cs="Arial"/>
          <w:sz w:val="16"/>
          <w:lang w:val="es-ES"/>
        </w:rPr>
        <w:t>en la</w:t>
      </w:r>
      <w:r w:rsidRPr="004219EF">
        <w:rPr>
          <w:rFonts w:ascii="Arial" w:eastAsia="Arial MT" w:hAnsi="Arial" w:cs="Arial"/>
          <w:spacing w:val="-3"/>
          <w:sz w:val="16"/>
          <w:lang w:val="es-ES"/>
        </w:rPr>
        <w:t xml:space="preserve"> </w:t>
      </w:r>
      <w:r w:rsidRPr="004219EF">
        <w:rPr>
          <w:rFonts w:ascii="Arial" w:eastAsia="Arial MT" w:hAnsi="Arial" w:cs="Arial"/>
          <w:sz w:val="16"/>
          <w:lang w:val="es-ES"/>
        </w:rPr>
        <w:t>cantidad</w:t>
      </w:r>
      <w:r w:rsidRPr="004219EF">
        <w:rPr>
          <w:rFonts w:ascii="Arial" w:eastAsia="Arial MT" w:hAnsi="Arial" w:cs="Arial"/>
          <w:spacing w:val="-4"/>
          <w:sz w:val="16"/>
          <w:lang w:val="es-ES"/>
        </w:rPr>
        <w:t xml:space="preserve"> </w:t>
      </w:r>
      <w:r w:rsidRPr="004219EF">
        <w:rPr>
          <w:rFonts w:ascii="Arial" w:eastAsia="Arial MT" w:hAnsi="Arial" w:cs="Arial"/>
          <w:sz w:val="16"/>
          <w:lang w:val="es-ES"/>
        </w:rPr>
        <w:t>de</w:t>
      </w:r>
      <w:r w:rsidRPr="004219EF">
        <w:rPr>
          <w:rFonts w:ascii="Arial" w:eastAsia="Arial MT" w:hAnsi="Arial" w:cs="Arial"/>
          <w:spacing w:val="-8"/>
          <w:sz w:val="16"/>
          <w:lang w:val="es-ES"/>
        </w:rPr>
        <w:t xml:space="preserve"> </w:t>
      </w:r>
      <w:r w:rsidRPr="004219EF">
        <w:rPr>
          <w:rFonts w:ascii="Arial" w:eastAsia="Arial MT" w:hAnsi="Arial" w:cs="Arial"/>
          <w:sz w:val="16"/>
          <w:lang w:val="es-ES"/>
        </w:rPr>
        <w:t>metros</w:t>
      </w:r>
      <w:r w:rsidRPr="004219EF">
        <w:rPr>
          <w:rFonts w:ascii="Arial" w:eastAsia="Arial MT" w:hAnsi="Arial" w:cs="Arial"/>
          <w:spacing w:val="-4"/>
          <w:sz w:val="16"/>
          <w:lang w:val="es-ES"/>
        </w:rPr>
        <w:t xml:space="preserve"> </w:t>
      </w:r>
      <w:r w:rsidRPr="004219EF">
        <w:rPr>
          <w:rFonts w:ascii="Arial" w:eastAsia="Arial MT" w:hAnsi="Arial" w:cs="Arial"/>
          <w:sz w:val="16"/>
          <w:lang w:val="es-ES"/>
        </w:rPr>
        <w:t>cuadrados</w:t>
      </w:r>
      <w:r w:rsidRPr="004219EF">
        <w:rPr>
          <w:rFonts w:ascii="Arial" w:eastAsia="Arial MT" w:hAnsi="Arial" w:cs="Arial"/>
          <w:spacing w:val="-47"/>
          <w:sz w:val="16"/>
          <w:lang w:val="es-ES"/>
        </w:rPr>
        <w:t xml:space="preserve"> </w:t>
      </w:r>
      <w:r w:rsidRPr="004219EF">
        <w:rPr>
          <w:rFonts w:ascii="Arial" w:eastAsia="Arial MT" w:hAnsi="Arial" w:cs="Arial"/>
          <w:sz w:val="16"/>
          <w:lang w:val="es-ES"/>
        </w:rPr>
        <w:t>construidos, el supervisor del contrato, una vez finalizada la misma, deberá informar al servidor público con</w:t>
      </w:r>
      <w:r w:rsidRPr="004219EF">
        <w:rPr>
          <w:rFonts w:ascii="Arial" w:eastAsia="Arial MT" w:hAnsi="Arial" w:cs="Arial"/>
          <w:spacing w:val="1"/>
          <w:sz w:val="16"/>
          <w:lang w:val="es-ES"/>
        </w:rPr>
        <w:t xml:space="preserve"> </w:t>
      </w:r>
      <w:r w:rsidRPr="004219EF">
        <w:rPr>
          <w:rFonts w:ascii="Arial" w:eastAsia="Arial MT" w:hAnsi="Arial" w:cs="Arial"/>
          <w:sz w:val="16"/>
          <w:lang w:val="es-ES"/>
        </w:rPr>
        <w:t>funciones de Almacenista y al Coordinador del Grupo Administrativo, el valor de la obra terminada (adiciones y</w:t>
      </w:r>
      <w:r w:rsidRPr="004219EF">
        <w:rPr>
          <w:rFonts w:ascii="Arial" w:eastAsia="Arial MT" w:hAnsi="Arial" w:cs="Arial"/>
          <w:spacing w:val="-47"/>
          <w:sz w:val="16"/>
          <w:lang w:val="es-ES"/>
        </w:rPr>
        <w:t xml:space="preserve"> </w:t>
      </w:r>
      <w:r w:rsidRPr="004219EF">
        <w:rPr>
          <w:rFonts w:ascii="Arial" w:eastAsia="Arial MT" w:hAnsi="Arial" w:cs="Arial"/>
          <w:sz w:val="16"/>
          <w:lang w:val="es-ES"/>
        </w:rPr>
        <w:t>mejoras)</w:t>
      </w:r>
      <w:r w:rsidRPr="004219EF">
        <w:rPr>
          <w:rFonts w:ascii="Arial" w:eastAsia="Arial MT" w:hAnsi="Arial" w:cs="Arial"/>
          <w:spacing w:val="-2"/>
          <w:sz w:val="16"/>
          <w:lang w:val="es-ES"/>
        </w:rPr>
        <w:t xml:space="preserve"> </w:t>
      </w:r>
      <w:r w:rsidRPr="004219EF">
        <w:rPr>
          <w:rFonts w:ascii="Arial" w:eastAsia="Arial MT" w:hAnsi="Arial" w:cs="Arial"/>
          <w:sz w:val="16"/>
          <w:lang w:val="es-ES"/>
        </w:rPr>
        <w:t>para</w:t>
      </w:r>
      <w:r w:rsidRPr="004219EF">
        <w:rPr>
          <w:rFonts w:ascii="Arial" w:eastAsia="Arial MT" w:hAnsi="Arial" w:cs="Arial"/>
          <w:spacing w:val="1"/>
          <w:sz w:val="16"/>
          <w:lang w:val="es-ES"/>
        </w:rPr>
        <w:t xml:space="preserve"> </w:t>
      </w:r>
      <w:r w:rsidRPr="004219EF">
        <w:rPr>
          <w:rFonts w:ascii="Arial" w:eastAsia="Arial MT" w:hAnsi="Arial" w:cs="Arial"/>
          <w:sz w:val="16"/>
          <w:lang w:val="es-ES"/>
        </w:rPr>
        <w:t>hacer</w:t>
      </w:r>
      <w:r w:rsidRPr="004219EF">
        <w:rPr>
          <w:rFonts w:ascii="Arial" w:eastAsia="Arial MT" w:hAnsi="Arial" w:cs="Arial"/>
          <w:spacing w:val="3"/>
          <w:sz w:val="16"/>
          <w:lang w:val="es-ES"/>
        </w:rPr>
        <w:t xml:space="preserve"> </w:t>
      </w:r>
      <w:r w:rsidRPr="004219EF">
        <w:rPr>
          <w:rFonts w:ascii="Arial" w:eastAsia="Arial MT" w:hAnsi="Arial" w:cs="Arial"/>
          <w:sz w:val="16"/>
          <w:lang w:val="es-ES"/>
        </w:rPr>
        <w:t>el</w:t>
      </w:r>
      <w:r w:rsidRPr="004219EF">
        <w:rPr>
          <w:rFonts w:ascii="Arial" w:eastAsia="Arial MT" w:hAnsi="Arial" w:cs="Arial"/>
          <w:spacing w:val="-1"/>
          <w:sz w:val="16"/>
          <w:lang w:val="es-ES"/>
        </w:rPr>
        <w:t xml:space="preserve"> </w:t>
      </w:r>
      <w:r w:rsidRPr="004219EF">
        <w:rPr>
          <w:rFonts w:ascii="Arial" w:eastAsia="Arial MT" w:hAnsi="Arial" w:cs="Arial"/>
          <w:sz w:val="16"/>
          <w:lang w:val="es-ES"/>
        </w:rPr>
        <w:t>registro</w:t>
      </w:r>
      <w:r w:rsidRPr="004219EF">
        <w:rPr>
          <w:rFonts w:ascii="Arial" w:eastAsia="Arial MT" w:hAnsi="Arial" w:cs="Arial"/>
          <w:spacing w:val="-3"/>
          <w:sz w:val="16"/>
          <w:lang w:val="es-ES"/>
        </w:rPr>
        <w:t xml:space="preserve"> </w:t>
      </w:r>
      <w:r w:rsidRPr="004219EF">
        <w:rPr>
          <w:rFonts w:ascii="Arial" w:eastAsia="Arial MT" w:hAnsi="Arial" w:cs="Arial"/>
          <w:sz w:val="16"/>
          <w:lang w:val="es-ES"/>
        </w:rPr>
        <w:t>en</w:t>
      </w:r>
      <w:r w:rsidRPr="004219EF">
        <w:rPr>
          <w:rFonts w:ascii="Arial" w:eastAsia="Arial MT" w:hAnsi="Arial" w:cs="Arial"/>
          <w:spacing w:val="1"/>
          <w:sz w:val="16"/>
          <w:lang w:val="es-ES"/>
        </w:rPr>
        <w:t xml:space="preserve"> </w:t>
      </w:r>
      <w:r w:rsidRPr="004219EF">
        <w:rPr>
          <w:rFonts w:ascii="Arial" w:eastAsia="Arial MT" w:hAnsi="Arial" w:cs="Arial"/>
          <w:sz w:val="16"/>
          <w:lang w:val="es-ES"/>
        </w:rPr>
        <w:t>el</w:t>
      </w:r>
      <w:r w:rsidRPr="004219EF">
        <w:rPr>
          <w:rFonts w:ascii="Arial" w:eastAsia="Arial MT" w:hAnsi="Arial" w:cs="Arial"/>
          <w:spacing w:val="4"/>
          <w:sz w:val="16"/>
          <w:lang w:val="es-ES"/>
        </w:rPr>
        <w:t xml:space="preserve"> </w:t>
      </w:r>
      <w:r w:rsidRPr="004219EF">
        <w:rPr>
          <w:rFonts w:ascii="Arial" w:eastAsia="Arial MT" w:hAnsi="Arial" w:cs="Arial"/>
          <w:sz w:val="16"/>
          <w:lang w:val="es-ES"/>
        </w:rPr>
        <w:t>aplicativo</w:t>
      </w:r>
      <w:r w:rsidRPr="004219EF">
        <w:rPr>
          <w:rFonts w:ascii="Arial" w:eastAsia="Arial MT" w:hAnsi="Arial" w:cs="Arial"/>
          <w:spacing w:val="-3"/>
          <w:sz w:val="16"/>
          <w:lang w:val="es-ES"/>
        </w:rPr>
        <w:t xml:space="preserve"> </w:t>
      </w:r>
      <w:r w:rsidRPr="004219EF">
        <w:rPr>
          <w:rFonts w:ascii="Arial" w:eastAsia="Arial MT" w:hAnsi="Arial" w:cs="Arial"/>
          <w:sz w:val="16"/>
          <w:lang w:val="es-ES"/>
        </w:rPr>
        <w:t>de</w:t>
      </w:r>
      <w:r w:rsidRPr="004219EF">
        <w:rPr>
          <w:rFonts w:ascii="Arial" w:eastAsia="Arial MT" w:hAnsi="Arial" w:cs="Arial"/>
          <w:spacing w:val="-3"/>
          <w:sz w:val="16"/>
          <w:lang w:val="es-ES"/>
        </w:rPr>
        <w:t xml:space="preserve"> </w:t>
      </w:r>
      <w:r w:rsidRPr="004219EF">
        <w:rPr>
          <w:rFonts w:ascii="Arial" w:eastAsia="Arial MT" w:hAnsi="Arial" w:cs="Arial"/>
          <w:sz w:val="16"/>
          <w:lang w:val="es-ES"/>
        </w:rPr>
        <w:t>inventarios.</w:t>
      </w:r>
    </w:p>
    <w:p w14:paraId="381C8BA8" w14:textId="77777777" w:rsidR="0068611F" w:rsidRPr="004219EF" w:rsidRDefault="0068611F" w:rsidP="0068611F">
      <w:pPr>
        <w:widowControl w:val="0"/>
        <w:autoSpaceDE w:val="0"/>
        <w:autoSpaceDN w:val="0"/>
        <w:spacing w:after="0" w:line="288" w:lineRule="auto"/>
        <w:ind w:left="539" w:right="902"/>
        <w:jc w:val="both"/>
        <w:rPr>
          <w:rFonts w:ascii="Arial" w:eastAsia="Arial MT" w:hAnsi="Arial" w:cs="Arial"/>
          <w:sz w:val="16"/>
          <w:lang w:val="es-ES"/>
        </w:rPr>
      </w:pPr>
      <w:r w:rsidRPr="004219EF">
        <w:rPr>
          <w:rFonts w:ascii="Arial" w:eastAsia="Arial MT" w:hAnsi="Arial" w:cs="Arial"/>
          <w:b/>
          <w:sz w:val="16"/>
          <w:lang w:val="es-ES"/>
        </w:rPr>
        <w:t xml:space="preserve">NOTA 3: </w:t>
      </w:r>
      <w:r w:rsidRPr="004219EF">
        <w:rPr>
          <w:rFonts w:ascii="Arial" w:eastAsia="Arial MT" w:hAnsi="Arial" w:cs="Arial"/>
          <w:sz w:val="16"/>
          <w:lang w:val="es-ES"/>
        </w:rPr>
        <w:t>El avalúo de los grupos de activos de terrenos y de edificaciones se determinará, como mínimo, por</w:t>
      </w:r>
      <w:r w:rsidRPr="004219EF">
        <w:rPr>
          <w:rFonts w:ascii="Arial" w:eastAsia="Arial MT" w:hAnsi="Arial" w:cs="Arial"/>
          <w:spacing w:val="1"/>
          <w:sz w:val="16"/>
          <w:lang w:val="es-ES"/>
        </w:rPr>
        <w:t xml:space="preserve"> </w:t>
      </w:r>
      <w:r w:rsidRPr="004219EF">
        <w:rPr>
          <w:rFonts w:ascii="Arial" w:eastAsia="Arial MT" w:hAnsi="Arial" w:cs="Arial"/>
          <w:sz w:val="16"/>
          <w:lang w:val="es-ES"/>
        </w:rPr>
        <w:t>el</w:t>
      </w:r>
      <w:r w:rsidRPr="004219EF">
        <w:rPr>
          <w:rFonts w:ascii="Arial" w:eastAsia="Arial MT" w:hAnsi="Arial" w:cs="Arial"/>
          <w:spacing w:val="4"/>
          <w:sz w:val="16"/>
          <w:lang w:val="es-ES"/>
        </w:rPr>
        <w:t xml:space="preserve"> </w:t>
      </w:r>
      <w:r w:rsidRPr="004219EF">
        <w:rPr>
          <w:rFonts w:ascii="Arial" w:eastAsia="Arial MT" w:hAnsi="Arial" w:cs="Arial"/>
          <w:sz w:val="16"/>
          <w:lang w:val="es-ES"/>
        </w:rPr>
        <w:t>avalúo</w:t>
      </w:r>
      <w:r w:rsidRPr="004219EF">
        <w:rPr>
          <w:rFonts w:ascii="Arial" w:eastAsia="Arial MT" w:hAnsi="Arial" w:cs="Arial"/>
          <w:spacing w:val="-3"/>
          <w:sz w:val="16"/>
          <w:lang w:val="es-ES"/>
        </w:rPr>
        <w:t xml:space="preserve"> </w:t>
      </w:r>
      <w:r w:rsidRPr="004219EF">
        <w:rPr>
          <w:rFonts w:ascii="Arial" w:eastAsia="Arial MT" w:hAnsi="Arial" w:cs="Arial"/>
          <w:sz w:val="16"/>
          <w:lang w:val="es-ES"/>
        </w:rPr>
        <w:t>catastral que</w:t>
      </w:r>
      <w:r w:rsidRPr="004219EF">
        <w:rPr>
          <w:rFonts w:ascii="Arial" w:eastAsia="Arial MT" w:hAnsi="Arial" w:cs="Arial"/>
          <w:spacing w:val="-4"/>
          <w:sz w:val="16"/>
          <w:lang w:val="es-ES"/>
        </w:rPr>
        <w:t xml:space="preserve"> </w:t>
      </w:r>
      <w:r w:rsidRPr="004219EF">
        <w:rPr>
          <w:rFonts w:ascii="Arial" w:eastAsia="Arial MT" w:hAnsi="Arial" w:cs="Arial"/>
          <w:sz w:val="16"/>
          <w:lang w:val="es-ES"/>
        </w:rPr>
        <w:t>las</w:t>
      </w:r>
      <w:r w:rsidRPr="004219EF">
        <w:rPr>
          <w:rFonts w:ascii="Arial" w:eastAsia="Arial MT" w:hAnsi="Arial" w:cs="Arial"/>
          <w:spacing w:val="-3"/>
          <w:sz w:val="16"/>
          <w:lang w:val="es-ES"/>
        </w:rPr>
        <w:t xml:space="preserve"> </w:t>
      </w:r>
      <w:r w:rsidRPr="004219EF">
        <w:rPr>
          <w:rFonts w:ascii="Arial" w:eastAsia="Arial MT" w:hAnsi="Arial" w:cs="Arial"/>
          <w:sz w:val="16"/>
          <w:lang w:val="es-ES"/>
        </w:rPr>
        <w:t>entidades</w:t>
      </w:r>
      <w:r w:rsidRPr="004219EF">
        <w:rPr>
          <w:rFonts w:ascii="Arial" w:eastAsia="Arial MT" w:hAnsi="Arial" w:cs="Arial"/>
          <w:spacing w:val="2"/>
          <w:sz w:val="16"/>
          <w:lang w:val="es-ES"/>
        </w:rPr>
        <w:t xml:space="preserve"> </w:t>
      </w:r>
      <w:r w:rsidRPr="004219EF">
        <w:rPr>
          <w:rFonts w:ascii="Arial" w:eastAsia="Arial MT" w:hAnsi="Arial" w:cs="Arial"/>
          <w:sz w:val="16"/>
          <w:lang w:val="es-ES"/>
        </w:rPr>
        <w:t>competentes</w:t>
      </w:r>
      <w:r w:rsidRPr="004219EF">
        <w:rPr>
          <w:rFonts w:ascii="Arial" w:eastAsia="Arial MT" w:hAnsi="Arial" w:cs="Arial"/>
          <w:spacing w:val="2"/>
          <w:sz w:val="16"/>
          <w:lang w:val="es-ES"/>
        </w:rPr>
        <w:t xml:space="preserve"> </w:t>
      </w:r>
      <w:r w:rsidRPr="004219EF">
        <w:rPr>
          <w:rFonts w:ascii="Arial" w:eastAsia="Arial MT" w:hAnsi="Arial" w:cs="Arial"/>
          <w:sz w:val="16"/>
          <w:lang w:val="es-ES"/>
        </w:rPr>
        <w:t>definan.</w:t>
      </w:r>
    </w:p>
    <w:p w14:paraId="3A268858" w14:textId="77777777" w:rsidR="0068611F" w:rsidRPr="004219EF" w:rsidRDefault="0068611F" w:rsidP="0068611F">
      <w:pPr>
        <w:widowControl w:val="0"/>
        <w:autoSpaceDE w:val="0"/>
        <w:autoSpaceDN w:val="0"/>
        <w:spacing w:after="0" w:line="240" w:lineRule="auto"/>
        <w:rPr>
          <w:rFonts w:ascii="Arial" w:eastAsia="Arial MT" w:hAnsi="Arial" w:cs="Arial"/>
          <w:sz w:val="18"/>
          <w:szCs w:val="20"/>
          <w:lang w:val="es-ES"/>
        </w:rPr>
      </w:pPr>
    </w:p>
    <w:p w14:paraId="56B98E01" w14:textId="1BDDF56B" w:rsidR="0068611F" w:rsidRPr="0068611F" w:rsidRDefault="0068611F" w:rsidP="0068611F">
      <w:pPr>
        <w:widowControl w:val="0"/>
        <w:autoSpaceDE w:val="0"/>
        <w:autoSpaceDN w:val="0"/>
        <w:spacing w:before="94" w:after="0" w:line="240" w:lineRule="auto"/>
        <w:ind w:left="597" w:right="963"/>
        <w:jc w:val="center"/>
        <w:outlineLvl w:val="0"/>
        <w:rPr>
          <w:rFonts w:ascii="Arial" w:eastAsia="Arial" w:hAnsi="Arial" w:cs="Arial"/>
          <w:b/>
          <w:bCs/>
          <w:lang w:val="es-ES"/>
        </w:rPr>
      </w:pPr>
      <w:bookmarkStart w:id="103" w:name="_Toc118105594"/>
      <w:r>
        <w:rPr>
          <w:rFonts w:ascii="Arial" w:eastAsia="Arial" w:hAnsi="Arial" w:cs="Arial"/>
          <w:b/>
          <w:bCs/>
          <w:lang w:val="es-ES"/>
        </w:rPr>
        <w:lastRenderedPageBreak/>
        <w:t>ANEXO 2</w:t>
      </w:r>
      <w:bookmarkEnd w:id="103"/>
    </w:p>
    <w:p w14:paraId="7F25E987" w14:textId="47C48128" w:rsidR="0068611F" w:rsidRPr="0068611F" w:rsidRDefault="0068611F" w:rsidP="0068611F">
      <w:pPr>
        <w:widowControl w:val="0"/>
        <w:autoSpaceDE w:val="0"/>
        <w:autoSpaceDN w:val="0"/>
        <w:spacing w:before="94" w:after="0" w:line="240" w:lineRule="auto"/>
        <w:ind w:left="597" w:right="955"/>
        <w:jc w:val="center"/>
        <w:outlineLvl w:val="0"/>
        <w:rPr>
          <w:rFonts w:ascii="Arial" w:eastAsia="Arial" w:hAnsi="Arial" w:cs="Arial"/>
          <w:b/>
          <w:bCs/>
          <w:lang w:val="es-ES"/>
        </w:rPr>
      </w:pPr>
      <w:bookmarkStart w:id="104" w:name="_Toc118105595"/>
      <w:r w:rsidRPr="0068611F">
        <w:rPr>
          <w:rFonts w:ascii="Arial" w:eastAsia="Arial" w:hAnsi="Arial" w:cs="Arial"/>
          <w:b/>
          <w:bCs/>
          <w:lang w:val="es-ES"/>
        </w:rPr>
        <w:t>Tabla 2.</w:t>
      </w:r>
      <w:r w:rsidRPr="0068611F">
        <w:rPr>
          <w:rFonts w:ascii="Arial" w:eastAsia="Arial" w:hAnsi="Arial" w:cs="Arial"/>
          <w:b/>
          <w:bCs/>
          <w:spacing w:val="-5"/>
          <w:lang w:val="es-ES"/>
        </w:rPr>
        <w:t xml:space="preserve"> </w:t>
      </w:r>
      <w:r w:rsidRPr="0068611F">
        <w:rPr>
          <w:rFonts w:ascii="Arial" w:eastAsia="Arial" w:hAnsi="Arial" w:cs="Arial"/>
          <w:b/>
          <w:bCs/>
          <w:lang w:val="es-ES"/>
        </w:rPr>
        <w:t>Lista</w:t>
      </w:r>
      <w:r w:rsidRPr="0068611F">
        <w:rPr>
          <w:rFonts w:ascii="Arial" w:eastAsia="Arial" w:hAnsi="Arial" w:cs="Arial"/>
          <w:b/>
          <w:bCs/>
          <w:spacing w:val="-1"/>
          <w:lang w:val="es-ES"/>
        </w:rPr>
        <w:t xml:space="preserve"> </w:t>
      </w:r>
      <w:r w:rsidRPr="0068611F">
        <w:rPr>
          <w:rFonts w:ascii="Arial" w:eastAsia="Arial" w:hAnsi="Arial" w:cs="Arial"/>
          <w:b/>
          <w:bCs/>
          <w:lang w:val="es-ES"/>
        </w:rPr>
        <w:t>de Infraestructura</w:t>
      </w:r>
      <w:r w:rsidRPr="0068611F">
        <w:rPr>
          <w:rFonts w:ascii="Arial" w:eastAsia="Arial" w:hAnsi="Arial" w:cs="Arial"/>
          <w:b/>
          <w:bCs/>
          <w:spacing w:val="-5"/>
          <w:lang w:val="es-ES"/>
        </w:rPr>
        <w:t xml:space="preserve"> </w:t>
      </w:r>
      <w:r w:rsidRPr="0068611F">
        <w:rPr>
          <w:rFonts w:ascii="Arial" w:eastAsia="Arial" w:hAnsi="Arial" w:cs="Arial"/>
          <w:b/>
          <w:bCs/>
          <w:lang w:val="es-ES"/>
        </w:rPr>
        <w:t>de</w:t>
      </w:r>
      <w:r w:rsidRPr="0068611F">
        <w:rPr>
          <w:rFonts w:ascii="Arial" w:eastAsia="Arial" w:hAnsi="Arial" w:cs="Arial"/>
          <w:b/>
          <w:bCs/>
          <w:spacing w:val="-1"/>
          <w:lang w:val="es-ES"/>
        </w:rPr>
        <w:t xml:space="preserve"> </w:t>
      </w:r>
      <w:r w:rsidRPr="0068611F">
        <w:rPr>
          <w:rFonts w:ascii="Arial" w:eastAsia="Arial" w:hAnsi="Arial" w:cs="Arial"/>
          <w:b/>
          <w:bCs/>
          <w:lang w:val="es-ES"/>
        </w:rPr>
        <w:t>hardware</w:t>
      </w:r>
      <w:bookmarkEnd w:id="104"/>
    </w:p>
    <w:p w14:paraId="6C7CE8C9" w14:textId="77777777" w:rsidR="0068611F" w:rsidRPr="0068611F" w:rsidRDefault="0068611F" w:rsidP="0068611F">
      <w:pPr>
        <w:widowControl w:val="0"/>
        <w:autoSpaceDE w:val="0"/>
        <w:autoSpaceDN w:val="0"/>
        <w:spacing w:after="0" w:line="240" w:lineRule="auto"/>
        <w:rPr>
          <w:rFonts w:ascii="Arial" w:eastAsia="Arial MT" w:hAnsi="Arial MT" w:cs="Arial MT"/>
          <w:b/>
          <w:sz w:val="20"/>
          <w:szCs w:val="20"/>
          <w:lang w:val="es-ES"/>
        </w:rPr>
      </w:pPr>
    </w:p>
    <w:p w14:paraId="5ACE28D2" w14:textId="77777777" w:rsidR="0068611F" w:rsidRPr="0068611F" w:rsidRDefault="0068611F" w:rsidP="0068611F">
      <w:pPr>
        <w:widowControl w:val="0"/>
        <w:autoSpaceDE w:val="0"/>
        <w:autoSpaceDN w:val="0"/>
        <w:spacing w:after="0" w:line="240" w:lineRule="auto"/>
        <w:rPr>
          <w:rFonts w:ascii="Arial" w:eastAsia="Arial MT" w:hAnsi="Arial MT" w:cs="Arial MT"/>
          <w:b/>
          <w:sz w:val="19"/>
          <w:szCs w:val="20"/>
          <w:lang w:val="es-ES"/>
        </w:rPr>
      </w:pPr>
    </w:p>
    <w:tbl>
      <w:tblPr>
        <w:tblStyle w:val="TableNormal"/>
        <w:tblW w:w="8802" w:type="dxa"/>
        <w:tblInd w:w="54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50"/>
        <w:gridCol w:w="7952"/>
      </w:tblGrid>
      <w:tr w:rsidR="0068611F" w:rsidRPr="0068611F" w14:paraId="32EEC63C" w14:textId="77777777" w:rsidTr="00075FCC">
        <w:trPr>
          <w:trHeight w:val="460"/>
        </w:trPr>
        <w:tc>
          <w:tcPr>
            <w:tcW w:w="850" w:type="dxa"/>
            <w:tcBorders>
              <w:top w:val="single" w:sz="4" w:space="0" w:color="BEBEBE"/>
              <w:left w:val="single" w:sz="4" w:space="0" w:color="BEBEBE"/>
              <w:bottom w:val="single" w:sz="4" w:space="0" w:color="BEBEBE"/>
              <w:right w:val="single" w:sz="4" w:space="0" w:color="BEBEBE"/>
            </w:tcBorders>
            <w:shd w:val="clear" w:color="auto" w:fill="F1F1F1"/>
            <w:hideMark/>
          </w:tcPr>
          <w:p w14:paraId="3200D5B5"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1.</w:t>
            </w:r>
          </w:p>
        </w:tc>
        <w:tc>
          <w:tcPr>
            <w:tcW w:w="7952" w:type="dxa"/>
            <w:tcBorders>
              <w:top w:val="single" w:sz="4" w:space="0" w:color="BEBEBE"/>
              <w:left w:val="single" w:sz="4" w:space="0" w:color="BEBEBE"/>
              <w:bottom w:val="single" w:sz="4" w:space="0" w:color="BEBEBE"/>
              <w:right w:val="single" w:sz="4" w:space="0" w:color="BEBEBE"/>
            </w:tcBorders>
            <w:shd w:val="clear" w:color="auto" w:fill="F1F1F1"/>
            <w:hideMark/>
          </w:tcPr>
          <w:p w14:paraId="65135D4A"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COMPUTADOR</w:t>
            </w:r>
            <w:r w:rsidRPr="0068611F">
              <w:rPr>
                <w:rFonts w:ascii="Arial MT" w:eastAsia="Arial MT" w:hAnsi="Arial MT" w:cs="Arial MT"/>
                <w:spacing w:val="-6"/>
                <w:lang w:val="es-ES"/>
              </w:rPr>
              <w:t xml:space="preserve"> </w:t>
            </w:r>
            <w:r w:rsidRPr="0068611F">
              <w:rPr>
                <w:rFonts w:ascii="Arial MT" w:eastAsia="Arial MT" w:hAnsi="Arial MT" w:cs="Arial MT"/>
                <w:lang w:val="es-ES"/>
              </w:rPr>
              <w:t>ESCRITORIO</w:t>
            </w:r>
          </w:p>
        </w:tc>
      </w:tr>
      <w:tr w:rsidR="0068611F" w:rsidRPr="0068611F" w14:paraId="3C32B613"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hideMark/>
          </w:tcPr>
          <w:p w14:paraId="0D37CA49"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2.</w:t>
            </w:r>
          </w:p>
        </w:tc>
        <w:tc>
          <w:tcPr>
            <w:tcW w:w="7952" w:type="dxa"/>
            <w:tcBorders>
              <w:top w:val="single" w:sz="4" w:space="0" w:color="BEBEBE"/>
              <w:left w:val="single" w:sz="4" w:space="0" w:color="BEBEBE"/>
              <w:bottom w:val="single" w:sz="4" w:space="0" w:color="BEBEBE"/>
              <w:right w:val="single" w:sz="4" w:space="0" w:color="BEBEBE"/>
            </w:tcBorders>
            <w:hideMark/>
          </w:tcPr>
          <w:p w14:paraId="305807DF"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COMPUTADOR</w:t>
            </w:r>
            <w:r w:rsidRPr="0068611F">
              <w:rPr>
                <w:rFonts w:ascii="Arial MT" w:eastAsia="Arial MT" w:hAnsi="Arial MT" w:cs="Arial MT"/>
                <w:spacing w:val="-4"/>
                <w:lang w:val="es-ES"/>
              </w:rPr>
              <w:t xml:space="preserve"> </w:t>
            </w:r>
            <w:r w:rsidRPr="0068611F">
              <w:rPr>
                <w:rFonts w:ascii="Arial MT" w:eastAsia="Arial MT" w:hAnsi="Arial MT" w:cs="Arial MT"/>
                <w:lang w:val="es-ES"/>
              </w:rPr>
              <w:t>PORTÁTIL</w:t>
            </w:r>
          </w:p>
        </w:tc>
      </w:tr>
      <w:tr w:rsidR="0068611F" w:rsidRPr="0068611F" w14:paraId="4FAFD51B"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shd w:val="clear" w:color="auto" w:fill="F1F1F1"/>
            <w:hideMark/>
          </w:tcPr>
          <w:p w14:paraId="007FDC5C"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3.</w:t>
            </w:r>
          </w:p>
        </w:tc>
        <w:tc>
          <w:tcPr>
            <w:tcW w:w="7952" w:type="dxa"/>
            <w:tcBorders>
              <w:top w:val="single" w:sz="4" w:space="0" w:color="BEBEBE"/>
              <w:left w:val="single" w:sz="4" w:space="0" w:color="BEBEBE"/>
              <w:bottom w:val="single" w:sz="4" w:space="0" w:color="BEBEBE"/>
              <w:right w:val="single" w:sz="4" w:space="0" w:color="BEBEBE"/>
            </w:tcBorders>
            <w:shd w:val="clear" w:color="auto" w:fill="F1F1F1"/>
            <w:hideMark/>
          </w:tcPr>
          <w:p w14:paraId="443566A6"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SCANNER</w:t>
            </w:r>
          </w:p>
        </w:tc>
      </w:tr>
      <w:tr w:rsidR="0068611F" w:rsidRPr="0068611F" w14:paraId="0E1F88AD" w14:textId="77777777" w:rsidTr="00075FCC">
        <w:trPr>
          <w:trHeight w:val="460"/>
        </w:trPr>
        <w:tc>
          <w:tcPr>
            <w:tcW w:w="850" w:type="dxa"/>
            <w:tcBorders>
              <w:top w:val="single" w:sz="4" w:space="0" w:color="BEBEBE"/>
              <w:left w:val="single" w:sz="4" w:space="0" w:color="BEBEBE"/>
              <w:bottom w:val="single" w:sz="4" w:space="0" w:color="BEBEBE"/>
              <w:right w:val="single" w:sz="4" w:space="0" w:color="BEBEBE"/>
            </w:tcBorders>
            <w:hideMark/>
          </w:tcPr>
          <w:p w14:paraId="278F5A35"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4.</w:t>
            </w:r>
          </w:p>
        </w:tc>
        <w:tc>
          <w:tcPr>
            <w:tcW w:w="7952" w:type="dxa"/>
            <w:tcBorders>
              <w:top w:val="single" w:sz="4" w:space="0" w:color="BEBEBE"/>
              <w:left w:val="single" w:sz="4" w:space="0" w:color="BEBEBE"/>
              <w:bottom w:val="single" w:sz="4" w:space="0" w:color="BEBEBE"/>
              <w:right w:val="single" w:sz="4" w:space="0" w:color="BEBEBE"/>
            </w:tcBorders>
            <w:hideMark/>
          </w:tcPr>
          <w:p w14:paraId="41845E39"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IMPRESORA</w:t>
            </w:r>
          </w:p>
        </w:tc>
      </w:tr>
      <w:tr w:rsidR="0068611F" w:rsidRPr="0068611F" w14:paraId="2FF87B44"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shd w:val="clear" w:color="auto" w:fill="F1F1F1"/>
            <w:hideMark/>
          </w:tcPr>
          <w:p w14:paraId="6ACB11C3"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5.</w:t>
            </w:r>
          </w:p>
        </w:tc>
        <w:tc>
          <w:tcPr>
            <w:tcW w:w="7952" w:type="dxa"/>
            <w:tcBorders>
              <w:top w:val="single" w:sz="4" w:space="0" w:color="BEBEBE"/>
              <w:left w:val="single" w:sz="4" w:space="0" w:color="BEBEBE"/>
              <w:bottom w:val="single" w:sz="4" w:space="0" w:color="BEBEBE"/>
              <w:right w:val="single" w:sz="4" w:space="0" w:color="BEBEBE"/>
            </w:tcBorders>
            <w:shd w:val="clear" w:color="auto" w:fill="F1F1F1"/>
            <w:hideMark/>
          </w:tcPr>
          <w:p w14:paraId="0B755988"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ESTACIÓN</w:t>
            </w:r>
            <w:r w:rsidRPr="0068611F">
              <w:rPr>
                <w:rFonts w:ascii="Arial MT" w:eastAsia="Arial MT" w:hAnsi="Arial MT" w:cs="Arial MT"/>
                <w:spacing w:val="-3"/>
                <w:lang w:val="es-ES"/>
              </w:rPr>
              <w:t xml:space="preserve"> </w:t>
            </w:r>
            <w:r w:rsidRPr="0068611F">
              <w:rPr>
                <w:rFonts w:ascii="Arial MT" w:eastAsia="Arial MT" w:hAnsi="Arial MT" w:cs="Arial MT"/>
                <w:lang w:val="es-ES"/>
              </w:rPr>
              <w:t>FORENSE</w:t>
            </w:r>
            <w:r w:rsidRPr="0068611F">
              <w:rPr>
                <w:rFonts w:ascii="Arial MT" w:eastAsia="Arial MT" w:hAnsi="Arial MT" w:cs="Arial MT"/>
                <w:spacing w:val="-6"/>
                <w:lang w:val="es-ES"/>
              </w:rPr>
              <w:t xml:space="preserve"> </w:t>
            </w:r>
            <w:r w:rsidRPr="0068611F">
              <w:rPr>
                <w:rFonts w:ascii="Arial MT" w:eastAsia="Arial MT" w:hAnsi="Arial MT" w:cs="Arial MT"/>
                <w:lang w:val="es-ES"/>
              </w:rPr>
              <w:t>PORTÁTIL</w:t>
            </w:r>
          </w:p>
        </w:tc>
      </w:tr>
      <w:tr w:rsidR="0068611F" w:rsidRPr="0068611F" w14:paraId="332E8C0F"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hideMark/>
          </w:tcPr>
          <w:p w14:paraId="6A9DB6C4"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6.</w:t>
            </w:r>
          </w:p>
        </w:tc>
        <w:tc>
          <w:tcPr>
            <w:tcW w:w="7952" w:type="dxa"/>
            <w:tcBorders>
              <w:top w:val="single" w:sz="4" w:space="0" w:color="BEBEBE"/>
              <w:left w:val="single" w:sz="4" w:space="0" w:color="BEBEBE"/>
              <w:bottom w:val="single" w:sz="4" w:space="0" w:color="BEBEBE"/>
              <w:right w:val="single" w:sz="4" w:space="0" w:color="BEBEBE"/>
            </w:tcBorders>
            <w:hideMark/>
          </w:tcPr>
          <w:p w14:paraId="3F797FF4"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MAQUINA</w:t>
            </w:r>
            <w:r w:rsidRPr="0068611F">
              <w:rPr>
                <w:rFonts w:ascii="Arial MT" w:eastAsia="Arial MT" w:hAnsi="Arial MT" w:cs="Arial MT"/>
                <w:spacing w:val="-3"/>
                <w:lang w:val="es-ES"/>
              </w:rPr>
              <w:t xml:space="preserve"> </w:t>
            </w:r>
            <w:r w:rsidRPr="0068611F">
              <w:rPr>
                <w:rFonts w:ascii="Arial MT" w:eastAsia="Arial MT" w:hAnsi="Arial MT" w:cs="Arial MT"/>
                <w:lang w:val="es-ES"/>
              </w:rPr>
              <w:t>INTELIGENTE DE</w:t>
            </w:r>
            <w:r w:rsidRPr="0068611F">
              <w:rPr>
                <w:rFonts w:ascii="Arial MT" w:eastAsia="Arial MT" w:hAnsi="Arial MT" w:cs="Arial MT"/>
                <w:spacing w:val="-3"/>
                <w:lang w:val="es-ES"/>
              </w:rPr>
              <w:t xml:space="preserve"> </w:t>
            </w:r>
            <w:r w:rsidRPr="0068611F">
              <w:rPr>
                <w:rFonts w:ascii="Arial MT" w:eastAsia="Arial MT" w:hAnsi="Arial MT" w:cs="Arial MT"/>
                <w:lang w:val="es-ES"/>
              </w:rPr>
              <w:t>LECTURA</w:t>
            </w:r>
          </w:p>
        </w:tc>
      </w:tr>
      <w:tr w:rsidR="0068611F" w:rsidRPr="0068611F" w14:paraId="56552326" w14:textId="77777777" w:rsidTr="00075FCC">
        <w:trPr>
          <w:trHeight w:val="460"/>
        </w:trPr>
        <w:tc>
          <w:tcPr>
            <w:tcW w:w="850" w:type="dxa"/>
            <w:tcBorders>
              <w:top w:val="single" w:sz="4" w:space="0" w:color="BEBEBE"/>
              <w:left w:val="single" w:sz="4" w:space="0" w:color="BEBEBE"/>
              <w:bottom w:val="single" w:sz="4" w:space="0" w:color="BEBEBE"/>
              <w:right w:val="single" w:sz="4" w:space="0" w:color="BEBEBE"/>
            </w:tcBorders>
            <w:shd w:val="clear" w:color="auto" w:fill="F1F1F1"/>
            <w:hideMark/>
          </w:tcPr>
          <w:p w14:paraId="1BBFDBD1"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7.</w:t>
            </w:r>
          </w:p>
        </w:tc>
        <w:tc>
          <w:tcPr>
            <w:tcW w:w="7952" w:type="dxa"/>
            <w:tcBorders>
              <w:top w:val="single" w:sz="4" w:space="0" w:color="BEBEBE"/>
              <w:left w:val="single" w:sz="4" w:space="0" w:color="BEBEBE"/>
              <w:bottom w:val="single" w:sz="4" w:space="0" w:color="BEBEBE"/>
              <w:right w:val="single" w:sz="4" w:space="0" w:color="BEBEBE"/>
            </w:tcBorders>
            <w:shd w:val="clear" w:color="auto" w:fill="F1F1F1"/>
            <w:hideMark/>
          </w:tcPr>
          <w:p w14:paraId="2A609587"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ENCLOSURE</w:t>
            </w:r>
            <w:r w:rsidRPr="0068611F">
              <w:rPr>
                <w:rFonts w:ascii="Arial MT" w:eastAsia="Arial MT" w:hAnsi="Arial MT" w:cs="Arial MT"/>
                <w:spacing w:val="-3"/>
                <w:lang w:val="es-ES"/>
              </w:rPr>
              <w:t xml:space="preserve"> </w:t>
            </w:r>
            <w:r w:rsidRPr="0068611F">
              <w:rPr>
                <w:rFonts w:ascii="Arial MT" w:eastAsia="Arial MT" w:hAnsi="Arial MT" w:cs="Arial MT"/>
                <w:lang w:val="es-ES"/>
              </w:rPr>
              <w:t>(Chasis)</w:t>
            </w:r>
          </w:p>
        </w:tc>
      </w:tr>
      <w:tr w:rsidR="0068611F" w:rsidRPr="0068611F" w14:paraId="60AF8652"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hideMark/>
          </w:tcPr>
          <w:p w14:paraId="1B32511C"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8.</w:t>
            </w:r>
          </w:p>
        </w:tc>
        <w:tc>
          <w:tcPr>
            <w:tcW w:w="7952" w:type="dxa"/>
            <w:tcBorders>
              <w:top w:val="single" w:sz="4" w:space="0" w:color="BEBEBE"/>
              <w:left w:val="single" w:sz="4" w:space="0" w:color="BEBEBE"/>
              <w:bottom w:val="single" w:sz="4" w:space="0" w:color="BEBEBE"/>
              <w:right w:val="single" w:sz="4" w:space="0" w:color="BEBEBE"/>
            </w:tcBorders>
            <w:hideMark/>
          </w:tcPr>
          <w:p w14:paraId="745E4CA7"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SERVIDOR</w:t>
            </w:r>
            <w:r w:rsidRPr="0068611F">
              <w:rPr>
                <w:rFonts w:ascii="Arial MT" w:eastAsia="Arial MT" w:hAnsi="Arial MT" w:cs="Arial MT"/>
                <w:spacing w:val="-4"/>
                <w:lang w:val="es-ES"/>
              </w:rPr>
              <w:t xml:space="preserve"> </w:t>
            </w:r>
            <w:r w:rsidRPr="0068611F">
              <w:rPr>
                <w:rFonts w:ascii="Arial MT" w:eastAsia="Arial MT" w:hAnsi="Arial MT" w:cs="Arial MT"/>
                <w:lang w:val="es-ES"/>
              </w:rPr>
              <w:t>(RACK/BLADE)</w:t>
            </w:r>
          </w:p>
        </w:tc>
      </w:tr>
      <w:tr w:rsidR="0068611F" w:rsidRPr="0068611F" w14:paraId="16A0187C"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shd w:val="clear" w:color="auto" w:fill="F1F1F1"/>
            <w:hideMark/>
          </w:tcPr>
          <w:p w14:paraId="48C0E81B"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9.</w:t>
            </w:r>
          </w:p>
        </w:tc>
        <w:tc>
          <w:tcPr>
            <w:tcW w:w="7952" w:type="dxa"/>
            <w:tcBorders>
              <w:top w:val="single" w:sz="4" w:space="0" w:color="BEBEBE"/>
              <w:left w:val="single" w:sz="4" w:space="0" w:color="BEBEBE"/>
              <w:bottom w:val="single" w:sz="4" w:space="0" w:color="BEBEBE"/>
              <w:right w:val="single" w:sz="4" w:space="0" w:color="BEBEBE"/>
            </w:tcBorders>
            <w:shd w:val="clear" w:color="auto" w:fill="F1F1F1"/>
            <w:hideMark/>
          </w:tcPr>
          <w:p w14:paraId="2B95385D"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SERVIDOR</w:t>
            </w:r>
            <w:r w:rsidRPr="0068611F">
              <w:rPr>
                <w:rFonts w:ascii="Arial MT" w:eastAsia="Arial MT" w:hAnsi="Arial MT" w:cs="Arial MT"/>
                <w:spacing w:val="-2"/>
                <w:lang w:val="es-ES"/>
              </w:rPr>
              <w:t xml:space="preserve"> </w:t>
            </w:r>
            <w:r w:rsidRPr="0068611F">
              <w:rPr>
                <w:rFonts w:ascii="Arial MT" w:eastAsia="Arial MT" w:hAnsi="Arial MT" w:cs="Arial MT"/>
                <w:lang w:val="es-ES"/>
              </w:rPr>
              <w:t>DE</w:t>
            </w:r>
            <w:r w:rsidRPr="0068611F">
              <w:rPr>
                <w:rFonts w:ascii="Arial MT" w:eastAsia="Arial MT" w:hAnsi="Arial MT" w:cs="Arial MT"/>
                <w:spacing w:val="-4"/>
                <w:lang w:val="es-ES"/>
              </w:rPr>
              <w:t xml:space="preserve"> </w:t>
            </w:r>
            <w:r w:rsidRPr="0068611F">
              <w:rPr>
                <w:rFonts w:ascii="Arial MT" w:eastAsia="Arial MT" w:hAnsi="Arial MT" w:cs="Arial MT"/>
                <w:lang w:val="es-ES"/>
              </w:rPr>
              <w:t>TELEFONÍA</w:t>
            </w:r>
          </w:p>
        </w:tc>
      </w:tr>
      <w:tr w:rsidR="0068611F" w:rsidRPr="0068611F" w14:paraId="0614AAFE" w14:textId="77777777" w:rsidTr="00075FCC">
        <w:trPr>
          <w:trHeight w:val="460"/>
        </w:trPr>
        <w:tc>
          <w:tcPr>
            <w:tcW w:w="850" w:type="dxa"/>
            <w:tcBorders>
              <w:top w:val="single" w:sz="4" w:space="0" w:color="BEBEBE"/>
              <w:left w:val="single" w:sz="4" w:space="0" w:color="BEBEBE"/>
              <w:bottom w:val="single" w:sz="4" w:space="0" w:color="BEBEBE"/>
              <w:right w:val="single" w:sz="4" w:space="0" w:color="BEBEBE"/>
            </w:tcBorders>
            <w:hideMark/>
          </w:tcPr>
          <w:p w14:paraId="16D81894"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10.</w:t>
            </w:r>
          </w:p>
        </w:tc>
        <w:tc>
          <w:tcPr>
            <w:tcW w:w="7952" w:type="dxa"/>
            <w:tcBorders>
              <w:top w:val="single" w:sz="4" w:space="0" w:color="BEBEBE"/>
              <w:left w:val="single" w:sz="4" w:space="0" w:color="BEBEBE"/>
              <w:bottom w:val="single" w:sz="4" w:space="0" w:color="BEBEBE"/>
              <w:right w:val="single" w:sz="4" w:space="0" w:color="BEBEBE"/>
            </w:tcBorders>
            <w:hideMark/>
          </w:tcPr>
          <w:p w14:paraId="7B339CD6"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KVM</w:t>
            </w:r>
            <w:r w:rsidRPr="0068611F">
              <w:rPr>
                <w:rFonts w:ascii="Arial MT" w:eastAsia="Arial MT" w:hAnsi="Arial MT" w:cs="Arial MT"/>
                <w:spacing w:val="-3"/>
                <w:lang w:val="es-ES"/>
              </w:rPr>
              <w:t xml:space="preserve"> </w:t>
            </w:r>
            <w:r w:rsidRPr="0068611F">
              <w:rPr>
                <w:rFonts w:ascii="Arial MT" w:eastAsia="Arial MT" w:hAnsi="Arial MT" w:cs="Arial MT"/>
                <w:lang w:val="es-ES"/>
              </w:rPr>
              <w:t>SWITCH</w:t>
            </w:r>
          </w:p>
        </w:tc>
      </w:tr>
      <w:tr w:rsidR="0068611F" w:rsidRPr="0068611F" w14:paraId="299191CF"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shd w:val="clear" w:color="auto" w:fill="F1F1F1"/>
            <w:hideMark/>
          </w:tcPr>
          <w:p w14:paraId="61F07F74"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11.</w:t>
            </w:r>
          </w:p>
        </w:tc>
        <w:tc>
          <w:tcPr>
            <w:tcW w:w="7952" w:type="dxa"/>
            <w:tcBorders>
              <w:top w:val="single" w:sz="4" w:space="0" w:color="BEBEBE"/>
              <w:left w:val="single" w:sz="4" w:space="0" w:color="BEBEBE"/>
              <w:bottom w:val="single" w:sz="4" w:space="0" w:color="BEBEBE"/>
              <w:right w:val="single" w:sz="4" w:space="0" w:color="BEBEBE"/>
            </w:tcBorders>
            <w:shd w:val="clear" w:color="auto" w:fill="F1F1F1"/>
            <w:hideMark/>
          </w:tcPr>
          <w:p w14:paraId="62567349"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SISTEMA</w:t>
            </w:r>
            <w:r w:rsidRPr="0068611F">
              <w:rPr>
                <w:rFonts w:ascii="Arial MT" w:eastAsia="Arial MT" w:hAnsi="Arial MT" w:cs="Arial MT"/>
                <w:spacing w:val="-3"/>
                <w:lang w:val="es-ES"/>
              </w:rPr>
              <w:t xml:space="preserve"> </w:t>
            </w:r>
            <w:r w:rsidRPr="0068611F">
              <w:rPr>
                <w:rFonts w:ascii="Arial MT" w:eastAsia="Arial MT" w:hAnsi="Arial MT" w:cs="Arial MT"/>
                <w:lang w:val="es-ES"/>
              </w:rPr>
              <w:t>DE</w:t>
            </w:r>
            <w:r w:rsidRPr="0068611F">
              <w:rPr>
                <w:rFonts w:ascii="Arial MT" w:eastAsia="Arial MT" w:hAnsi="Arial MT" w:cs="Arial MT"/>
                <w:spacing w:val="-3"/>
                <w:lang w:val="es-ES"/>
              </w:rPr>
              <w:t xml:space="preserve"> </w:t>
            </w:r>
            <w:r w:rsidRPr="0068611F">
              <w:rPr>
                <w:rFonts w:ascii="Arial MT" w:eastAsia="Arial MT" w:hAnsi="Arial MT" w:cs="Arial MT"/>
                <w:lang w:val="es-ES"/>
              </w:rPr>
              <w:t>ALMACENAMIENTO</w:t>
            </w:r>
            <w:r w:rsidRPr="0068611F">
              <w:rPr>
                <w:rFonts w:ascii="Arial MT" w:eastAsia="Arial MT" w:hAnsi="Arial MT" w:cs="Arial MT"/>
                <w:spacing w:val="-4"/>
                <w:lang w:val="es-ES"/>
              </w:rPr>
              <w:t xml:space="preserve"> </w:t>
            </w:r>
            <w:r w:rsidRPr="0068611F">
              <w:rPr>
                <w:rFonts w:ascii="Arial MT" w:eastAsia="Arial MT" w:hAnsi="Arial MT" w:cs="Arial MT"/>
                <w:lang w:val="es-ES"/>
              </w:rPr>
              <w:t>(SAN/NAS)</w:t>
            </w:r>
          </w:p>
        </w:tc>
      </w:tr>
      <w:tr w:rsidR="0068611F" w:rsidRPr="0068611F" w14:paraId="1232D39E"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hideMark/>
          </w:tcPr>
          <w:p w14:paraId="50938751"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12.</w:t>
            </w:r>
          </w:p>
        </w:tc>
        <w:tc>
          <w:tcPr>
            <w:tcW w:w="7952" w:type="dxa"/>
            <w:tcBorders>
              <w:top w:val="single" w:sz="4" w:space="0" w:color="BEBEBE"/>
              <w:left w:val="single" w:sz="4" w:space="0" w:color="BEBEBE"/>
              <w:bottom w:val="single" w:sz="4" w:space="0" w:color="BEBEBE"/>
              <w:right w:val="single" w:sz="4" w:space="0" w:color="BEBEBE"/>
            </w:tcBorders>
            <w:hideMark/>
          </w:tcPr>
          <w:p w14:paraId="46BB1574"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SISTEMA</w:t>
            </w:r>
            <w:r w:rsidRPr="0068611F">
              <w:rPr>
                <w:rFonts w:ascii="Arial MT" w:eastAsia="Arial MT" w:hAnsi="Arial MT" w:cs="Arial MT"/>
                <w:spacing w:val="-4"/>
                <w:lang w:val="es-ES"/>
              </w:rPr>
              <w:t xml:space="preserve"> </w:t>
            </w:r>
            <w:r w:rsidRPr="0068611F">
              <w:rPr>
                <w:rFonts w:ascii="Arial MT" w:eastAsia="Arial MT" w:hAnsi="Arial MT" w:cs="Arial MT"/>
                <w:lang w:val="es-ES"/>
              </w:rPr>
              <w:t>ININTERRUMPIDO</w:t>
            </w:r>
            <w:r w:rsidRPr="0068611F">
              <w:rPr>
                <w:rFonts w:ascii="Arial MT" w:eastAsia="Arial MT" w:hAnsi="Arial MT" w:cs="Arial MT"/>
                <w:spacing w:val="-3"/>
                <w:lang w:val="es-ES"/>
              </w:rPr>
              <w:t xml:space="preserve"> </w:t>
            </w:r>
            <w:r w:rsidRPr="0068611F">
              <w:rPr>
                <w:rFonts w:ascii="Arial MT" w:eastAsia="Arial MT" w:hAnsi="Arial MT" w:cs="Arial MT"/>
                <w:lang w:val="es-ES"/>
              </w:rPr>
              <w:t>POTENCIA</w:t>
            </w:r>
            <w:r w:rsidRPr="0068611F">
              <w:rPr>
                <w:rFonts w:ascii="Arial MT" w:eastAsia="Arial MT" w:hAnsi="Arial MT" w:cs="Arial MT"/>
                <w:spacing w:val="-3"/>
                <w:lang w:val="es-ES"/>
              </w:rPr>
              <w:t xml:space="preserve"> </w:t>
            </w:r>
            <w:r w:rsidRPr="0068611F">
              <w:rPr>
                <w:rFonts w:ascii="Arial MT" w:eastAsia="Arial MT" w:hAnsi="Arial MT" w:cs="Arial MT"/>
                <w:lang w:val="es-ES"/>
              </w:rPr>
              <w:t>UPS</w:t>
            </w:r>
          </w:p>
        </w:tc>
      </w:tr>
      <w:tr w:rsidR="0068611F" w:rsidRPr="0068611F" w14:paraId="386D7B28" w14:textId="77777777" w:rsidTr="00075FCC">
        <w:trPr>
          <w:trHeight w:val="460"/>
        </w:trPr>
        <w:tc>
          <w:tcPr>
            <w:tcW w:w="850" w:type="dxa"/>
            <w:tcBorders>
              <w:top w:val="single" w:sz="4" w:space="0" w:color="BEBEBE"/>
              <w:left w:val="single" w:sz="4" w:space="0" w:color="BEBEBE"/>
              <w:bottom w:val="single" w:sz="4" w:space="0" w:color="BEBEBE"/>
              <w:right w:val="single" w:sz="4" w:space="0" w:color="BEBEBE"/>
            </w:tcBorders>
            <w:shd w:val="clear" w:color="auto" w:fill="F1F1F1"/>
            <w:hideMark/>
          </w:tcPr>
          <w:p w14:paraId="42ED0B05"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13.</w:t>
            </w:r>
          </w:p>
        </w:tc>
        <w:tc>
          <w:tcPr>
            <w:tcW w:w="7952" w:type="dxa"/>
            <w:tcBorders>
              <w:top w:val="single" w:sz="4" w:space="0" w:color="BEBEBE"/>
              <w:left w:val="single" w:sz="4" w:space="0" w:color="BEBEBE"/>
              <w:bottom w:val="single" w:sz="4" w:space="0" w:color="BEBEBE"/>
              <w:right w:val="single" w:sz="4" w:space="0" w:color="BEBEBE"/>
            </w:tcBorders>
            <w:shd w:val="clear" w:color="auto" w:fill="F1F1F1"/>
            <w:hideMark/>
          </w:tcPr>
          <w:p w14:paraId="1ACCA89E"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SOLUCIÓN</w:t>
            </w:r>
            <w:r w:rsidRPr="0068611F">
              <w:rPr>
                <w:rFonts w:ascii="Arial MT" w:eastAsia="Arial MT" w:hAnsi="Arial MT" w:cs="Arial MT"/>
                <w:spacing w:val="-4"/>
                <w:lang w:val="es-ES"/>
              </w:rPr>
              <w:t xml:space="preserve"> </w:t>
            </w:r>
            <w:r w:rsidRPr="0068611F">
              <w:rPr>
                <w:rFonts w:ascii="Arial MT" w:eastAsia="Arial MT" w:hAnsi="Arial MT" w:cs="Arial MT"/>
                <w:lang w:val="es-ES"/>
              </w:rPr>
              <w:t>DE</w:t>
            </w:r>
            <w:r w:rsidRPr="0068611F">
              <w:rPr>
                <w:rFonts w:ascii="Arial MT" w:eastAsia="Arial MT" w:hAnsi="Arial MT" w:cs="Arial MT"/>
                <w:spacing w:val="-7"/>
                <w:lang w:val="es-ES"/>
              </w:rPr>
              <w:t xml:space="preserve"> </w:t>
            </w:r>
            <w:r w:rsidRPr="0068611F">
              <w:rPr>
                <w:rFonts w:ascii="Arial MT" w:eastAsia="Arial MT" w:hAnsi="Arial MT" w:cs="Arial MT"/>
                <w:lang w:val="es-ES"/>
              </w:rPr>
              <w:t>BACKUP</w:t>
            </w:r>
            <w:r w:rsidRPr="0068611F">
              <w:rPr>
                <w:rFonts w:ascii="Arial MT" w:eastAsia="Arial MT" w:hAnsi="Arial MT" w:cs="Arial MT"/>
                <w:spacing w:val="-2"/>
                <w:lang w:val="es-ES"/>
              </w:rPr>
              <w:t xml:space="preserve"> </w:t>
            </w:r>
            <w:r w:rsidRPr="0068611F">
              <w:rPr>
                <w:rFonts w:ascii="Arial MT" w:eastAsia="Arial MT" w:hAnsi="Arial MT" w:cs="Arial MT"/>
                <w:lang w:val="es-ES"/>
              </w:rPr>
              <w:t>(Librería</w:t>
            </w:r>
            <w:r w:rsidRPr="0068611F">
              <w:rPr>
                <w:rFonts w:ascii="Arial MT" w:eastAsia="Arial MT" w:hAnsi="Arial MT" w:cs="Arial MT"/>
                <w:spacing w:val="-1"/>
                <w:lang w:val="es-ES"/>
              </w:rPr>
              <w:t xml:space="preserve"> </w:t>
            </w:r>
            <w:r w:rsidRPr="0068611F">
              <w:rPr>
                <w:rFonts w:ascii="Arial MT" w:eastAsia="Arial MT" w:hAnsi="Arial MT" w:cs="Arial MT"/>
                <w:lang w:val="es-ES"/>
              </w:rPr>
              <w:t>Cintas)</w:t>
            </w:r>
          </w:p>
        </w:tc>
      </w:tr>
      <w:tr w:rsidR="0068611F" w:rsidRPr="0068611F" w14:paraId="7F9BB972"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hideMark/>
          </w:tcPr>
          <w:p w14:paraId="5B1A8B7D"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14.</w:t>
            </w:r>
          </w:p>
        </w:tc>
        <w:tc>
          <w:tcPr>
            <w:tcW w:w="7952" w:type="dxa"/>
            <w:tcBorders>
              <w:top w:val="single" w:sz="4" w:space="0" w:color="BEBEBE"/>
              <w:left w:val="single" w:sz="4" w:space="0" w:color="BEBEBE"/>
              <w:bottom w:val="single" w:sz="4" w:space="0" w:color="BEBEBE"/>
              <w:right w:val="single" w:sz="4" w:space="0" w:color="BEBEBE"/>
            </w:tcBorders>
            <w:hideMark/>
          </w:tcPr>
          <w:p w14:paraId="24663213"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SWITCH</w:t>
            </w:r>
            <w:r w:rsidRPr="0068611F">
              <w:rPr>
                <w:rFonts w:ascii="Arial MT" w:eastAsia="Arial MT" w:hAnsi="Arial MT" w:cs="Arial MT"/>
                <w:spacing w:val="-12"/>
                <w:lang w:val="es-ES"/>
              </w:rPr>
              <w:t xml:space="preserve"> </w:t>
            </w:r>
            <w:r w:rsidRPr="0068611F">
              <w:rPr>
                <w:rFonts w:ascii="Arial MT" w:eastAsia="Arial MT" w:hAnsi="Arial MT" w:cs="Arial MT"/>
                <w:lang w:val="es-ES"/>
              </w:rPr>
              <w:t>(ACCESO/CORE/DISTRIBUCIÓN)</w:t>
            </w:r>
          </w:p>
        </w:tc>
      </w:tr>
      <w:tr w:rsidR="0068611F" w:rsidRPr="0068611F" w14:paraId="5FE24BAD"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shd w:val="clear" w:color="auto" w:fill="F1F1F1"/>
            <w:hideMark/>
          </w:tcPr>
          <w:p w14:paraId="1426539C"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15.</w:t>
            </w:r>
          </w:p>
        </w:tc>
        <w:tc>
          <w:tcPr>
            <w:tcW w:w="7952" w:type="dxa"/>
            <w:tcBorders>
              <w:top w:val="single" w:sz="4" w:space="0" w:color="BEBEBE"/>
              <w:left w:val="single" w:sz="4" w:space="0" w:color="BEBEBE"/>
              <w:bottom w:val="single" w:sz="4" w:space="0" w:color="BEBEBE"/>
              <w:right w:val="single" w:sz="4" w:space="0" w:color="BEBEBE"/>
            </w:tcBorders>
            <w:shd w:val="clear" w:color="auto" w:fill="F1F1F1"/>
            <w:hideMark/>
          </w:tcPr>
          <w:p w14:paraId="1D6251A1"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ACCESS</w:t>
            </w:r>
            <w:r w:rsidRPr="0068611F">
              <w:rPr>
                <w:rFonts w:ascii="Arial MT" w:eastAsia="Arial MT" w:hAnsi="Arial MT" w:cs="Arial MT"/>
                <w:spacing w:val="-3"/>
                <w:lang w:val="es-ES"/>
              </w:rPr>
              <w:t xml:space="preserve"> </w:t>
            </w:r>
            <w:r w:rsidRPr="0068611F">
              <w:rPr>
                <w:rFonts w:ascii="Arial MT" w:eastAsia="Arial MT" w:hAnsi="Arial MT" w:cs="Arial MT"/>
                <w:lang w:val="es-ES"/>
              </w:rPr>
              <w:t>POINT</w:t>
            </w:r>
          </w:p>
        </w:tc>
      </w:tr>
      <w:tr w:rsidR="0068611F" w:rsidRPr="0068611F" w14:paraId="6F8F456B" w14:textId="77777777" w:rsidTr="00075FCC">
        <w:trPr>
          <w:trHeight w:val="460"/>
        </w:trPr>
        <w:tc>
          <w:tcPr>
            <w:tcW w:w="850" w:type="dxa"/>
            <w:tcBorders>
              <w:top w:val="single" w:sz="4" w:space="0" w:color="BEBEBE"/>
              <w:left w:val="single" w:sz="4" w:space="0" w:color="BEBEBE"/>
              <w:bottom w:val="single" w:sz="4" w:space="0" w:color="BEBEBE"/>
              <w:right w:val="single" w:sz="4" w:space="0" w:color="BEBEBE"/>
            </w:tcBorders>
            <w:hideMark/>
          </w:tcPr>
          <w:p w14:paraId="077E22EA"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16.</w:t>
            </w:r>
          </w:p>
        </w:tc>
        <w:tc>
          <w:tcPr>
            <w:tcW w:w="7952" w:type="dxa"/>
            <w:tcBorders>
              <w:top w:val="single" w:sz="4" w:space="0" w:color="BEBEBE"/>
              <w:left w:val="single" w:sz="4" w:space="0" w:color="BEBEBE"/>
              <w:bottom w:val="single" w:sz="4" w:space="0" w:color="BEBEBE"/>
              <w:right w:val="single" w:sz="4" w:space="0" w:color="BEBEBE"/>
            </w:tcBorders>
            <w:hideMark/>
          </w:tcPr>
          <w:p w14:paraId="0D0E102D"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ROUTER</w:t>
            </w:r>
            <w:r w:rsidRPr="0068611F">
              <w:rPr>
                <w:rFonts w:ascii="Arial MT" w:eastAsia="Arial MT" w:hAnsi="Arial MT" w:cs="Arial MT"/>
                <w:spacing w:val="-6"/>
                <w:lang w:val="es-ES"/>
              </w:rPr>
              <w:t xml:space="preserve"> </w:t>
            </w:r>
            <w:r w:rsidRPr="0068611F">
              <w:rPr>
                <w:rFonts w:ascii="Arial MT" w:eastAsia="Arial MT" w:hAnsi="Arial MT" w:cs="Arial MT"/>
                <w:lang w:val="es-ES"/>
              </w:rPr>
              <w:t>INALÁMBRICO</w:t>
            </w:r>
          </w:p>
        </w:tc>
      </w:tr>
      <w:tr w:rsidR="0068611F" w:rsidRPr="0068611F" w14:paraId="32A42632"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shd w:val="clear" w:color="auto" w:fill="F1F1F1"/>
            <w:hideMark/>
          </w:tcPr>
          <w:p w14:paraId="6667071D"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17.</w:t>
            </w:r>
          </w:p>
        </w:tc>
        <w:tc>
          <w:tcPr>
            <w:tcW w:w="7952" w:type="dxa"/>
            <w:tcBorders>
              <w:top w:val="single" w:sz="4" w:space="0" w:color="BEBEBE"/>
              <w:left w:val="single" w:sz="4" w:space="0" w:color="BEBEBE"/>
              <w:bottom w:val="single" w:sz="4" w:space="0" w:color="BEBEBE"/>
              <w:right w:val="single" w:sz="4" w:space="0" w:color="BEBEBE"/>
            </w:tcBorders>
            <w:shd w:val="clear" w:color="auto" w:fill="F1F1F1"/>
            <w:hideMark/>
          </w:tcPr>
          <w:p w14:paraId="1988DD72"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FIREWALL</w:t>
            </w:r>
          </w:p>
        </w:tc>
      </w:tr>
      <w:tr w:rsidR="0068611F" w:rsidRPr="0068611F" w14:paraId="6E109C00"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hideMark/>
          </w:tcPr>
          <w:p w14:paraId="5E5A2673"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18.</w:t>
            </w:r>
          </w:p>
        </w:tc>
        <w:tc>
          <w:tcPr>
            <w:tcW w:w="7952" w:type="dxa"/>
            <w:tcBorders>
              <w:top w:val="single" w:sz="4" w:space="0" w:color="BEBEBE"/>
              <w:left w:val="single" w:sz="4" w:space="0" w:color="BEBEBE"/>
              <w:bottom w:val="single" w:sz="4" w:space="0" w:color="BEBEBE"/>
              <w:right w:val="single" w:sz="4" w:space="0" w:color="BEBEBE"/>
            </w:tcBorders>
            <w:hideMark/>
          </w:tcPr>
          <w:p w14:paraId="43820542"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EQUIPO</w:t>
            </w:r>
            <w:r w:rsidRPr="0068611F">
              <w:rPr>
                <w:rFonts w:ascii="Arial MT" w:eastAsia="Arial MT" w:hAnsi="Arial MT" w:cs="Arial MT"/>
                <w:spacing w:val="-3"/>
                <w:lang w:val="es-ES"/>
              </w:rPr>
              <w:t xml:space="preserve"> </w:t>
            </w:r>
            <w:r w:rsidRPr="0068611F">
              <w:rPr>
                <w:rFonts w:ascii="Arial MT" w:eastAsia="Arial MT" w:hAnsi="Arial MT" w:cs="Arial MT"/>
                <w:lang w:val="es-ES"/>
              </w:rPr>
              <w:t>DE</w:t>
            </w:r>
            <w:r w:rsidRPr="0068611F">
              <w:rPr>
                <w:rFonts w:ascii="Arial MT" w:eastAsia="Arial MT" w:hAnsi="Arial MT" w:cs="Arial MT"/>
                <w:spacing w:val="-8"/>
                <w:lang w:val="es-ES"/>
              </w:rPr>
              <w:t xml:space="preserve"> </w:t>
            </w:r>
            <w:r w:rsidRPr="0068611F">
              <w:rPr>
                <w:rFonts w:ascii="Arial MT" w:eastAsia="Arial MT" w:hAnsi="Arial MT" w:cs="Arial MT"/>
                <w:lang w:val="es-ES"/>
              </w:rPr>
              <w:t>VIDEOCONFERENCIA</w:t>
            </w:r>
            <w:r w:rsidRPr="0068611F">
              <w:rPr>
                <w:rFonts w:ascii="Arial MT" w:eastAsia="Arial MT" w:hAnsi="Arial MT" w:cs="Arial MT"/>
                <w:spacing w:val="-3"/>
                <w:lang w:val="es-ES"/>
              </w:rPr>
              <w:t xml:space="preserve"> </w:t>
            </w:r>
            <w:r w:rsidRPr="0068611F">
              <w:rPr>
                <w:rFonts w:ascii="Arial MT" w:eastAsia="Arial MT" w:hAnsi="Arial MT" w:cs="Arial MT"/>
                <w:lang w:val="es-ES"/>
              </w:rPr>
              <w:t>(MULTIPUNTO,</w:t>
            </w:r>
            <w:r w:rsidRPr="0068611F">
              <w:rPr>
                <w:rFonts w:ascii="Arial MT" w:eastAsia="Arial MT" w:hAnsi="Arial MT" w:cs="Arial MT"/>
                <w:spacing w:val="-3"/>
                <w:lang w:val="es-ES"/>
              </w:rPr>
              <w:t xml:space="preserve"> </w:t>
            </w:r>
            <w:r w:rsidRPr="0068611F">
              <w:rPr>
                <w:rFonts w:ascii="Arial MT" w:eastAsia="Arial MT" w:hAnsi="Arial MT" w:cs="Arial MT"/>
                <w:lang w:val="es-ES"/>
              </w:rPr>
              <w:t>GRABADORA</w:t>
            </w:r>
            <w:r w:rsidRPr="0068611F">
              <w:rPr>
                <w:rFonts w:ascii="Arial MT" w:eastAsia="Arial MT" w:hAnsi="Arial MT" w:cs="Arial MT"/>
                <w:spacing w:val="-2"/>
                <w:lang w:val="es-ES"/>
              </w:rPr>
              <w:t xml:space="preserve"> </w:t>
            </w:r>
            <w:r w:rsidRPr="0068611F">
              <w:rPr>
                <w:rFonts w:ascii="Arial MT" w:eastAsia="Arial MT" w:hAnsi="Arial MT" w:cs="Arial MT"/>
                <w:lang w:val="es-ES"/>
              </w:rPr>
              <w:t>Y</w:t>
            </w:r>
            <w:r w:rsidRPr="0068611F">
              <w:rPr>
                <w:rFonts w:ascii="Arial MT" w:eastAsia="Arial MT" w:hAnsi="Arial MT" w:cs="Arial MT"/>
                <w:spacing w:val="-8"/>
                <w:lang w:val="es-ES"/>
              </w:rPr>
              <w:t xml:space="preserve"> </w:t>
            </w:r>
            <w:r w:rsidRPr="0068611F">
              <w:rPr>
                <w:rFonts w:ascii="Arial MT" w:eastAsia="Arial MT" w:hAnsi="Arial MT" w:cs="Arial MT"/>
                <w:lang w:val="es-ES"/>
              </w:rPr>
              <w:t>CODEC)</w:t>
            </w:r>
          </w:p>
        </w:tc>
      </w:tr>
      <w:tr w:rsidR="0068611F" w:rsidRPr="0068611F" w14:paraId="32D3311D" w14:textId="77777777" w:rsidTr="00075FCC">
        <w:trPr>
          <w:trHeight w:val="460"/>
        </w:trPr>
        <w:tc>
          <w:tcPr>
            <w:tcW w:w="850" w:type="dxa"/>
            <w:tcBorders>
              <w:top w:val="single" w:sz="4" w:space="0" w:color="BEBEBE"/>
              <w:left w:val="single" w:sz="4" w:space="0" w:color="BEBEBE"/>
              <w:bottom w:val="single" w:sz="4" w:space="0" w:color="BEBEBE"/>
              <w:right w:val="single" w:sz="4" w:space="0" w:color="BEBEBE"/>
            </w:tcBorders>
            <w:shd w:val="clear" w:color="auto" w:fill="F1F1F1"/>
            <w:hideMark/>
          </w:tcPr>
          <w:p w14:paraId="0E3DA2D7"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19.</w:t>
            </w:r>
          </w:p>
        </w:tc>
        <w:tc>
          <w:tcPr>
            <w:tcW w:w="7952" w:type="dxa"/>
            <w:tcBorders>
              <w:top w:val="single" w:sz="4" w:space="0" w:color="BEBEBE"/>
              <w:left w:val="single" w:sz="4" w:space="0" w:color="BEBEBE"/>
              <w:bottom w:val="single" w:sz="4" w:space="0" w:color="BEBEBE"/>
              <w:right w:val="single" w:sz="4" w:space="0" w:color="BEBEBE"/>
            </w:tcBorders>
            <w:shd w:val="clear" w:color="auto" w:fill="F1F1F1"/>
            <w:hideMark/>
          </w:tcPr>
          <w:p w14:paraId="6D9CC8E0"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TELÉFONO</w:t>
            </w:r>
            <w:r w:rsidRPr="0068611F">
              <w:rPr>
                <w:rFonts w:ascii="Arial MT" w:eastAsia="Arial MT" w:hAnsi="Arial MT" w:cs="Arial MT"/>
                <w:spacing w:val="-6"/>
                <w:lang w:val="es-ES"/>
              </w:rPr>
              <w:t xml:space="preserve"> </w:t>
            </w:r>
            <w:r w:rsidRPr="0068611F">
              <w:rPr>
                <w:rFonts w:ascii="Arial MT" w:eastAsia="Arial MT" w:hAnsi="Arial MT" w:cs="Arial MT"/>
                <w:lang w:val="es-ES"/>
              </w:rPr>
              <w:t>ANÁLOGO</w:t>
            </w:r>
          </w:p>
        </w:tc>
      </w:tr>
      <w:tr w:rsidR="0068611F" w:rsidRPr="0068611F" w14:paraId="26226883"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hideMark/>
          </w:tcPr>
          <w:p w14:paraId="6B0FE333"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20.</w:t>
            </w:r>
          </w:p>
        </w:tc>
        <w:tc>
          <w:tcPr>
            <w:tcW w:w="7952" w:type="dxa"/>
            <w:tcBorders>
              <w:top w:val="single" w:sz="4" w:space="0" w:color="BEBEBE"/>
              <w:left w:val="single" w:sz="4" w:space="0" w:color="BEBEBE"/>
              <w:bottom w:val="single" w:sz="4" w:space="0" w:color="BEBEBE"/>
              <w:right w:val="single" w:sz="4" w:space="0" w:color="BEBEBE"/>
            </w:tcBorders>
            <w:hideMark/>
          </w:tcPr>
          <w:p w14:paraId="5B8C082C"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TELÉFONO</w:t>
            </w:r>
            <w:r w:rsidRPr="0068611F">
              <w:rPr>
                <w:rFonts w:ascii="Arial MT" w:eastAsia="Arial MT" w:hAnsi="Arial MT" w:cs="Arial MT"/>
                <w:spacing w:val="-2"/>
                <w:lang w:val="es-ES"/>
              </w:rPr>
              <w:t xml:space="preserve"> </w:t>
            </w:r>
            <w:r w:rsidRPr="0068611F">
              <w:rPr>
                <w:rFonts w:ascii="Arial MT" w:eastAsia="Arial MT" w:hAnsi="Arial MT" w:cs="Arial MT"/>
                <w:lang w:val="es-ES"/>
              </w:rPr>
              <w:t>DIGITAL</w:t>
            </w:r>
          </w:p>
        </w:tc>
      </w:tr>
      <w:tr w:rsidR="0068611F" w:rsidRPr="0068611F" w14:paraId="5E5C3C76" w14:textId="77777777" w:rsidTr="00075FCC">
        <w:trPr>
          <w:trHeight w:val="465"/>
        </w:trPr>
        <w:tc>
          <w:tcPr>
            <w:tcW w:w="850" w:type="dxa"/>
            <w:tcBorders>
              <w:top w:val="single" w:sz="4" w:space="0" w:color="BEBEBE"/>
              <w:left w:val="single" w:sz="4" w:space="0" w:color="BEBEBE"/>
              <w:bottom w:val="single" w:sz="4" w:space="0" w:color="BEBEBE"/>
              <w:right w:val="single" w:sz="4" w:space="0" w:color="BEBEBE"/>
            </w:tcBorders>
            <w:shd w:val="clear" w:color="auto" w:fill="F1F1F1"/>
            <w:hideMark/>
          </w:tcPr>
          <w:p w14:paraId="11102BFB" w14:textId="77777777" w:rsidR="0068611F" w:rsidRPr="0068611F" w:rsidRDefault="0068611F" w:rsidP="0068611F">
            <w:pPr>
              <w:ind w:left="98" w:right="78"/>
              <w:jc w:val="center"/>
              <w:rPr>
                <w:rFonts w:ascii="Arial MT" w:eastAsia="Arial MT" w:hAnsi="Arial MT" w:cs="Arial MT"/>
                <w:lang w:val="es-ES"/>
              </w:rPr>
            </w:pPr>
            <w:r w:rsidRPr="0068611F">
              <w:rPr>
                <w:rFonts w:ascii="Arial MT" w:eastAsia="Arial MT" w:hAnsi="Arial MT" w:cs="Arial MT"/>
                <w:lang w:val="es-ES"/>
              </w:rPr>
              <w:t>21.</w:t>
            </w:r>
          </w:p>
        </w:tc>
        <w:tc>
          <w:tcPr>
            <w:tcW w:w="7952" w:type="dxa"/>
            <w:tcBorders>
              <w:top w:val="single" w:sz="4" w:space="0" w:color="BEBEBE"/>
              <w:left w:val="single" w:sz="4" w:space="0" w:color="BEBEBE"/>
              <w:bottom w:val="single" w:sz="4" w:space="0" w:color="BEBEBE"/>
              <w:right w:val="single" w:sz="4" w:space="0" w:color="BEBEBE"/>
            </w:tcBorders>
            <w:shd w:val="clear" w:color="auto" w:fill="F1F1F1"/>
            <w:hideMark/>
          </w:tcPr>
          <w:p w14:paraId="3473ED1D" w14:textId="77777777" w:rsidR="0068611F" w:rsidRPr="0068611F" w:rsidRDefault="0068611F" w:rsidP="0068611F">
            <w:pPr>
              <w:ind w:left="110"/>
              <w:rPr>
                <w:rFonts w:ascii="Arial MT" w:eastAsia="Arial MT" w:hAnsi="Arial MT" w:cs="Arial MT"/>
                <w:lang w:val="es-ES"/>
              </w:rPr>
            </w:pPr>
            <w:r w:rsidRPr="0068611F">
              <w:rPr>
                <w:rFonts w:ascii="Arial MT" w:eastAsia="Arial MT" w:hAnsi="Arial MT" w:cs="Arial MT"/>
                <w:lang w:val="es-ES"/>
              </w:rPr>
              <w:t>MEDIA</w:t>
            </w:r>
            <w:r w:rsidRPr="0068611F">
              <w:rPr>
                <w:rFonts w:ascii="Arial MT" w:eastAsia="Arial MT" w:hAnsi="Arial MT" w:cs="Arial MT"/>
                <w:spacing w:val="1"/>
                <w:lang w:val="es-ES"/>
              </w:rPr>
              <w:t xml:space="preserve"> </w:t>
            </w:r>
            <w:r w:rsidRPr="0068611F">
              <w:rPr>
                <w:rFonts w:ascii="Arial MT" w:eastAsia="Arial MT" w:hAnsi="Arial MT" w:cs="Arial MT"/>
                <w:lang w:val="es-ES"/>
              </w:rPr>
              <w:t>GATEWAY</w:t>
            </w:r>
          </w:p>
        </w:tc>
      </w:tr>
    </w:tbl>
    <w:p w14:paraId="13886D49" w14:textId="77777777" w:rsidR="0068611F" w:rsidRPr="0068611F" w:rsidRDefault="0068611F" w:rsidP="0068611F">
      <w:pPr>
        <w:widowControl w:val="0"/>
        <w:autoSpaceDE w:val="0"/>
        <w:autoSpaceDN w:val="0"/>
        <w:spacing w:after="0" w:line="240" w:lineRule="auto"/>
        <w:rPr>
          <w:rFonts w:ascii="Arial" w:eastAsia="Arial MT" w:hAnsi="Arial MT" w:cs="Arial MT"/>
          <w:b/>
          <w:sz w:val="20"/>
          <w:szCs w:val="20"/>
          <w:lang w:val="es-ES"/>
        </w:rPr>
      </w:pPr>
    </w:p>
    <w:p w14:paraId="73D54B01" w14:textId="6A27855A" w:rsidR="0068611F" w:rsidRDefault="0068611F" w:rsidP="0068611F">
      <w:pPr>
        <w:widowControl w:val="0"/>
        <w:autoSpaceDE w:val="0"/>
        <w:autoSpaceDN w:val="0"/>
        <w:spacing w:after="0" w:line="240" w:lineRule="auto"/>
        <w:rPr>
          <w:rFonts w:ascii="Arial" w:eastAsia="Arial MT" w:hAnsi="Arial MT" w:cs="Arial MT"/>
          <w:b/>
          <w:sz w:val="20"/>
          <w:szCs w:val="20"/>
          <w:lang w:val="es-ES"/>
        </w:rPr>
      </w:pPr>
    </w:p>
    <w:p w14:paraId="4EE82F5B" w14:textId="7A058868" w:rsidR="0068611F" w:rsidRPr="0068611F" w:rsidRDefault="0068611F" w:rsidP="0068611F">
      <w:pPr>
        <w:widowControl w:val="0"/>
        <w:autoSpaceDE w:val="0"/>
        <w:autoSpaceDN w:val="0"/>
        <w:spacing w:before="94" w:after="0" w:line="240" w:lineRule="auto"/>
        <w:ind w:left="597" w:right="963"/>
        <w:jc w:val="center"/>
        <w:outlineLvl w:val="0"/>
        <w:rPr>
          <w:rFonts w:ascii="Arial" w:eastAsia="Arial" w:hAnsi="Arial" w:cs="Arial"/>
          <w:b/>
          <w:bCs/>
          <w:lang w:val="es-ES"/>
        </w:rPr>
      </w:pPr>
      <w:bookmarkStart w:id="105" w:name="_Toc118105596"/>
      <w:r>
        <w:rPr>
          <w:rFonts w:ascii="Arial" w:eastAsia="Arial" w:hAnsi="Arial" w:cs="Arial"/>
          <w:b/>
          <w:bCs/>
          <w:lang w:val="es-ES"/>
        </w:rPr>
        <w:lastRenderedPageBreak/>
        <w:t>ANEXO 3</w:t>
      </w:r>
      <w:bookmarkEnd w:id="105"/>
    </w:p>
    <w:p w14:paraId="10796167" w14:textId="4CD7D2F9" w:rsidR="0068611F" w:rsidRPr="0068611F" w:rsidRDefault="0068611F" w:rsidP="0068611F">
      <w:pPr>
        <w:widowControl w:val="0"/>
        <w:autoSpaceDE w:val="0"/>
        <w:autoSpaceDN w:val="0"/>
        <w:spacing w:before="94" w:after="0" w:line="240" w:lineRule="auto"/>
        <w:ind w:right="957"/>
        <w:jc w:val="center"/>
        <w:outlineLvl w:val="0"/>
        <w:rPr>
          <w:rFonts w:ascii="Arial" w:eastAsia="Arial" w:hAnsi="Arial" w:cs="Arial"/>
          <w:b/>
          <w:bCs/>
          <w:lang w:val="es-ES"/>
        </w:rPr>
      </w:pPr>
      <w:bookmarkStart w:id="106" w:name="_Toc118105597"/>
      <w:r w:rsidRPr="0068611F">
        <w:rPr>
          <w:rFonts w:ascii="Arial" w:eastAsia="Arial" w:hAnsi="Arial" w:cs="Arial"/>
          <w:b/>
          <w:bCs/>
          <w:lang w:val="es-ES"/>
        </w:rPr>
        <w:t>Tabla 3.</w:t>
      </w:r>
      <w:r w:rsidRPr="0068611F">
        <w:rPr>
          <w:rFonts w:ascii="Arial" w:eastAsia="Arial" w:hAnsi="Arial" w:cs="Arial"/>
          <w:b/>
          <w:bCs/>
          <w:spacing w:val="-5"/>
          <w:lang w:val="es-ES"/>
        </w:rPr>
        <w:t xml:space="preserve"> </w:t>
      </w:r>
      <w:r w:rsidRPr="0068611F">
        <w:rPr>
          <w:rFonts w:ascii="Arial" w:eastAsia="Arial" w:hAnsi="Arial" w:cs="Arial"/>
          <w:b/>
          <w:bCs/>
          <w:lang w:val="es-ES"/>
        </w:rPr>
        <w:t>Depreciación</w:t>
      </w:r>
      <w:r w:rsidRPr="0068611F">
        <w:rPr>
          <w:rFonts w:ascii="Arial" w:eastAsia="Arial" w:hAnsi="Arial" w:cs="Arial"/>
          <w:b/>
          <w:bCs/>
          <w:spacing w:val="-3"/>
          <w:lang w:val="es-ES"/>
        </w:rPr>
        <w:t xml:space="preserve"> </w:t>
      </w:r>
      <w:r w:rsidRPr="0068611F">
        <w:rPr>
          <w:rFonts w:ascii="Arial" w:eastAsia="Arial" w:hAnsi="Arial" w:cs="Arial"/>
          <w:b/>
          <w:bCs/>
          <w:lang w:val="es-ES"/>
        </w:rPr>
        <w:t>Elementos</w:t>
      </w:r>
      <w:r w:rsidRPr="0068611F">
        <w:rPr>
          <w:rFonts w:ascii="Arial" w:eastAsia="Arial" w:hAnsi="Arial" w:cs="Arial"/>
          <w:b/>
          <w:bCs/>
          <w:spacing w:val="-5"/>
          <w:lang w:val="es-ES"/>
        </w:rPr>
        <w:t xml:space="preserve"> </w:t>
      </w:r>
      <w:r w:rsidRPr="0068611F">
        <w:rPr>
          <w:rFonts w:ascii="Arial" w:eastAsia="Arial" w:hAnsi="Arial" w:cs="Arial"/>
          <w:b/>
          <w:bCs/>
          <w:lang w:val="es-ES"/>
        </w:rPr>
        <w:t>de</w:t>
      </w:r>
      <w:r w:rsidRPr="0068611F">
        <w:rPr>
          <w:rFonts w:ascii="Arial" w:eastAsia="Arial" w:hAnsi="Arial" w:cs="Arial"/>
          <w:b/>
          <w:bCs/>
          <w:spacing w:val="-1"/>
          <w:lang w:val="es-ES"/>
        </w:rPr>
        <w:t xml:space="preserve"> </w:t>
      </w:r>
      <w:r w:rsidRPr="0068611F">
        <w:rPr>
          <w:rFonts w:ascii="Arial" w:eastAsia="Arial" w:hAnsi="Arial" w:cs="Arial"/>
          <w:b/>
          <w:bCs/>
          <w:lang w:val="es-ES"/>
        </w:rPr>
        <w:t>Hardware</w:t>
      </w:r>
      <w:bookmarkEnd w:id="106"/>
    </w:p>
    <w:p w14:paraId="1B9A72DA" w14:textId="77777777" w:rsidR="0068611F" w:rsidRPr="0068611F" w:rsidRDefault="0068611F" w:rsidP="0068611F">
      <w:pPr>
        <w:widowControl w:val="0"/>
        <w:autoSpaceDE w:val="0"/>
        <w:autoSpaceDN w:val="0"/>
        <w:spacing w:after="0" w:line="240" w:lineRule="auto"/>
        <w:rPr>
          <w:rFonts w:ascii="Arial" w:eastAsia="Arial MT" w:hAnsi="Arial MT" w:cs="Arial MT"/>
          <w:b/>
          <w:sz w:val="20"/>
          <w:szCs w:val="20"/>
          <w:lang w:val="es-ES"/>
        </w:rPr>
      </w:pPr>
    </w:p>
    <w:p w14:paraId="7B478F02" w14:textId="77777777" w:rsidR="0068611F" w:rsidRPr="0068611F" w:rsidRDefault="0068611F" w:rsidP="0068611F">
      <w:pPr>
        <w:widowControl w:val="0"/>
        <w:autoSpaceDE w:val="0"/>
        <w:autoSpaceDN w:val="0"/>
        <w:spacing w:after="0" w:line="240" w:lineRule="auto"/>
        <w:rPr>
          <w:rFonts w:ascii="Arial" w:eastAsia="Arial MT" w:hAnsi="Arial MT" w:cs="Arial MT"/>
          <w:b/>
          <w:sz w:val="19"/>
          <w:szCs w:val="20"/>
          <w:lang w:val="es-ES"/>
        </w:rPr>
      </w:pPr>
    </w:p>
    <w:tbl>
      <w:tblPr>
        <w:tblStyle w:val="TableNormal"/>
        <w:tblW w:w="8756" w:type="dxa"/>
        <w:tblInd w:w="45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711"/>
        <w:gridCol w:w="5919"/>
        <w:gridCol w:w="2126"/>
      </w:tblGrid>
      <w:tr w:rsidR="0068611F" w:rsidRPr="0068611F" w14:paraId="0629A4EE" w14:textId="77777777" w:rsidTr="00075FCC">
        <w:trPr>
          <w:trHeight w:val="984"/>
        </w:trPr>
        <w:tc>
          <w:tcPr>
            <w:tcW w:w="711" w:type="dxa"/>
            <w:tcBorders>
              <w:top w:val="single" w:sz="4" w:space="0" w:color="BEBEBE"/>
              <w:left w:val="single" w:sz="4" w:space="0" w:color="BEBEBE"/>
              <w:bottom w:val="single" w:sz="4" w:space="0" w:color="BEBEBE"/>
              <w:right w:val="single" w:sz="4" w:space="0" w:color="BEBEBE"/>
            </w:tcBorders>
          </w:tcPr>
          <w:p w14:paraId="03464660" w14:textId="77777777" w:rsidR="0068611F" w:rsidRPr="0068611F" w:rsidRDefault="0068611F" w:rsidP="0068611F">
            <w:pPr>
              <w:spacing w:before="6"/>
              <w:rPr>
                <w:rFonts w:ascii="Arial" w:eastAsia="Arial MT" w:hAnsi="Arial MT" w:cs="Arial MT"/>
                <w:b/>
                <w:sz w:val="24"/>
                <w:lang w:val="es-ES"/>
              </w:rPr>
            </w:pPr>
          </w:p>
          <w:p w14:paraId="3A069416" w14:textId="77777777" w:rsidR="0068611F" w:rsidRPr="0068611F" w:rsidRDefault="0068611F" w:rsidP="0068611F">
            <w:pPr>
              <w:ind w:left="137" w:right="120"/>
              <w:jc w:val="center"/>
              <w:rPr>
                <w:rFonts w:ascii="Arial" w:eastAsia="Arial MT" w:hAnsi="Arial" w:cs="Arial MT"/>
                <w:b/>
                <w:sz w:val="18"/>
                <w:lang w:val="es-ES"/>
              </w:rPr>
            </w:pPr>
            <w:r w:rsidRPr="0068611F">
              <w:rPr>
                <w:rFonts w:ascii="Arial" w:eastAsia="Arial MT" w:hAnsi="Arial" w:cs="Arial MT"/>
                <w:b/>
                <w:sz w:val="18"/>
                <w:lang w:val="es-ES"/>
              </w:rPr>
              <w:t>Ítem</w:t>
            </w:r>
          </w:p>
        </w:tc>
        <w:tc>
          <w:tcPr>
            <w:tcW w:w="5919" w:type="dxa"/>
            <w:tcBorders>
              <w:top w:val="single" w:sz="4" w:space="0" w:color="BEBEBE"/>
              <w:left w:val="single" w:sz="4" w:space="0" w:color="BEBEBE"/>
              <w:bottom w:val="single" w:sz="4" w:space="0" w:color="BEBEBE"/>
              <w:right w:val="single" w:sz="4" w:space="0" w:color="BEBEBE"/>
            </w:tcBorders>
          </w:tcPr>
          <w:p w14:paraId="296BE736" w14:textId="77777777" w:rsidR="0068611F" w:rsidRPr="0068611F" w:rsidRDefault="0068611F" w:rsidP="0068611F">
            <w:pPr>
              <w:spacing w:before="6"/>
              <w:rPr>
                <w:rFonts w:ascii="Arial" w:eastAsia="Arial MT" w:hAnsi="Arial MT" w:cs="Arial MT"/>
                <w:b/>
                <w:sz w:val="24"/>
                <w:lang w:val="es-ES"/>
              </w:rPr>
            </w:pPr>
          </w:p>
          <w:p w14:paraId="2B91DD95" w14:textId="77777777" w:rsidR="0068611F" w:rsidRPr="0068611F" w:rsidRDefault="0068611F" w:rsidP="00075FCC">
            <w:pPr>
              <w:ind w:left="1809" w:right="1701"/>
              <w:jc w:val="center"/>
              <w:rPr>
                <w:rFonts w:ascii="Arial" w:eastAsia="Arial MT" w:hAnsi="Arial MT" w:cs="Arial MT"/>
                <w:b/>
                <w:sz w:val="18"/>
                <w:lang w:val="es-ES"/>
              </w:rPr>
            </w:pPr>
            <w:r w:rsidRPr="0068611F">
              <w:rPr>
                <w:rFonts w:ascii="Arial" w:eastAsia="Arial MT" w:hAnsi="Arial MT" w:cs="Arial MT"/>
                <w:b/>
                <w:sz w:val="18"/>
                <w:lang w:val="es-ES"/>
              </w:rPr>
              <w:t>GRUPO</w:t>
            </w:r>
          </w:p>
        </w:tc>
        <w:tc>
          <w:tcPr>
            <w:tcW w:w="2126" w:type="dxa"/>
            <w:tcBorders>
              <w:top w:val="single" w:sz="4" w:space="0" w:color="BEBEBE"/>
              <w:left w:val="single" w:sz="4" w:space="0" w:color="BEBEBE"/>
              <w:bottom w:val="single" w:sz="4" w:space="0" w:color="BEBEBE"/>
              <w:right w:val="single" w:sz="4" w:space="0" w:color="BEBEBE"/>
            </w:tcBorders>
            <w:hideMark/>
          </w:tcPr>
          <w:p w14:paraId="15EE643D" w14:textId="77777777" w:rsidR="0068611F" w:rsidRPr="0068611F" w:rsidRDefault="0068611F" w:rsidP="0068611F">
            <w:pPr>
              <w:spacing w:before="32" w:line="288" w:lineRule="auto"/>
              <w:ind w:left="210" w:right="193" w:hanging="7"/>
              <w:jc w:val="center"/>
              <w:rPr>
                <w:rFonts w:ascii="Arial" w:eastAsia="Arial MT" w:hAnsi="Arial MT" w:cs="Arial MT"/>
                <w:b/>
                <w:sz w:val="18"/>
                <w:lang w:val="es-ES"/>
              </w:rPr>
            </w:pPr>
            <w:r w:rsidRPr="0068611F">
              <w:rPr>
                <w:rFonts w:ascii="Arial" w:eastAsia="Arial MT" w:hAnsi="Arial MT" w:cs="Arial MT"/>
                <w:b/>
                <w:sz w:val="18"/>
                <w:lang w:val="es-ES"/>
              </w:rPr>
              <w:t>VIDA UTIL</w:t>
            </w:r>
            <w:r w:rsidRPr="0068611F">
              <w:rPr>
                <w:rFonts w:ascii="Arial" w:eastAsia="Arial MT" w:hAnsi="Arial MT" w:cs="Arial MT"/>
                <w:b/>
                <w:spacing w:val="1"/>
                <w:sz w:val="18"/>
                <w:lang w:val="es-ES"/>
              </w:rPr>
              <w:t xml:space="preserve"> </w:t>
            </w:r>
            <w:r w:rsidRPr="0068611F">
              <w:rPr>
                <w:rFonts w:ascii="Arial" w:eastAsia="Arial MT" w:hAnsi="Arial MT" w:cs="Arial MT"/>
                <w:b/>
                <w:sz w:val="18"/>
                <w:lang w:val="es-ES"/>
              </w:rPr>
              <w:t>ESTIMADA</w:t>
            </w:r>
          </w:p>
          <w:p w14:paraId="75883A18" w14:textId="77777777" w:rsidR="0068611F" w:rsidRPr="0068611F" w:rsidRDefault="0068611F" w:rsidP="0068611F">
            <w:pPr>
              <w:spacing w:line="201" w:lineRule="exact"/>
              <w:ind w:left="380" w:right="364"/>
              <w:jc w:val="center"/>
              <w:rPr>
                <w:rFonts w:ascii="Arial" w:eastAsia="Arial MT" w:hAnsi="Arial" w:cs="Arial MT"/>
                <w:b/>
                <w:sz w:val="18"/>
                <w:lang w:val="es-ES"/>
              </w:rPr>
            </w:pPr>
            <w:r w:rsidRPr="0068611F">
              <w:rPr>
                <w:rFonts w:ascii="Arial" w:eastAsia="Arial MT" w:hAnsi="Arial" w:cs="Arial MT"/>
                <w:b/>
                <w:sz w:val="18"/>
                <w:lang w:val="es-ES"/>
              </w:rPr>
              <w:t>(Años)</w:t>
            </w:r>
          </w:p>
        </w:tc>
      </w:tr>
      <w:tr w:rsidR="0068611F" w:rsidRPr="0068611F" w14:paraId="50A6D00D"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hideMark/>
          </w:tcPr>
          <w:p w14:paraId="06A8FBD5"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1</w:t>
            </w:r>
          </w:p>
        </w:tc>
        <w:tc>
          <w:tcPr>
            <w:tcW w:w="5919" w:type="dxa"/>
            <w:tcBorders>
              <w:top w:val="single" w:sz="4" w:space="0" w:color="BEBEBE"/>
              <w:left w:val="single" w:sz="4" w:space="0" w:color="BEBEBE"/>
              <w:bottom w:val="single" w:sz="4" w:space="0" w:color="BEBEBE"/>
              <w:right w:val="single" w:sz="4" w:space="0" w:color="BEBEBE"/>
            </w:tcBorders>
            <w:hideMark/>
          </w:tcPr>
          <w:p w14:paraId="1BD1C4CA"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COMPUTADOR</w:t>
            </w:r>
            <w:r w:rsidRPr="0068611F">
              <w:rPr>
                <w:rFonts w:ascii="Arial MT" w:eastAsia="Arial MT" w:hAnsi="Arial MT" w:cs="Arial MT"/>
                <w:spacing w:val="-5"/>
                <w:sz w:val="18"/>
                <w:lang w:val="es-ES"/>
              </w:rPr>
              <w:t xml:space="preserve"> </w:t>
            </w:r>
            <w:r w:rsidRPr="0068611F">
              <w:rPr>
                <w:rFonts w:ascii="Arial MT" w:eastAsia="Arial MT" w:hAnsi="Arial MT" w:cs="Arial MT"/>
                <w:sz w:val="18"/>
                <w:lang w:val="es-ES"/>
              </w:rPr>
              <w:t>ESCRITORIO</w:t>
            </w:r>
          </w:p>
        </w:tc>
        <w:tc>
          <w:tcPr>
            <w:tcW w:w="2126" w:type="dxa"/>
            <w:tcBorders>
              <w:top w:val="single" w:sz="4" w:space="0" w:color="BEBEBE"/>
              <w:left w:val="single" w:sz="4" w:space="0" w:color="BEBEBE"/>
              <w:bottom w:val="single" w:sz="4" w:space="0" w:color="BEBEBE"/>
              <w:right w:val="single" w:sz="4" w:space="0" w:color="BEBEBE"/>
            </w:tcBorders>
            <w:hideMark/>
          </w:tcPr>
          <w:p w14:paraId="59774BE1"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4</w:t>
            </w:r>
          </w:p>
        </w:tc>
      </w:tr>
      <w:tr w:rsidR="0068611F" w:rsidRPr="0068611F" w14:paraId="248A3FF2"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shd w:val="clear" w:color="auto" w:fill="F1F1F1"/>
            <w:hideMark/>
          </w:tcPr>
          <w:p w14:paraId="2A887058"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2</w:t>
            </w:r>
          </w:p>
        </w:tc>
        <w:tc>
          <w:tcPr>
            <w:tcW w:w="5919" w:type="dxa"/>
            <w:tcBorders>
              <w:top w:val="single" w:sz="4" w:space="0" w:color="BEBEBE"/>
              <w:left w:val="single" w:sz="4" w:space="0" w:color="BEBEBE"/>
              <w:bottom w:val="single" w:sz="4" w:space="0" w:color="BEBEBE"/>
              <w:right w:val="single" w:sz="4" w:space="0" w:color="BEBEBE"/>
            </w:tcBorders>
            <w:shd w:val="clear" w:color="auto" w:fill="F1F1F1"/>
            <w:hideMark/>
          </w:tcPr>
          <w:p w14:paraId="4F4AAFD7"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COMPUTADOR</w:t>
            </w:r>
            <w:r w:rsidRPr="0068611F">
              <w:rPr>
                <w:rFonts w:ascii="Arial MT" w:eastAsia="Arial MT" w:hAnsi="Arial MT" w:cs="Arial MT"/>
                <w:spacing w:val="-5"/>
                <w:sz w:val="18"/>
                <w:lang w:val="es-ES"/>
              </w:rPr>
              <w:t xml:space="preserve"> </w:t>
            </w:r>
            <w:r w:rsidRPr="0068611F">
              <w:rPr>
                <w:rFonts w:ascii="Arial MT" w:eastAsia="Arial MT" w:hAnsi="Arial MT" w:cs="Arial MT"/>
                <w:sz w:val="18"/>
                <w:lang w:val="es-ES"/>
              </w:rPr>
              <w:t>PORTÁTIL</w:t>
            </w:r>
          </w:p>
        </w:tc>
        <w:tc>
          <w:tcPr>
            <w:tcW w:w="2126" w:type="dxa"/>
            <w:tcBorders>
              <w:top w:val="single" w:sz="4" w:space="0" w:color="BEBEBE"/>
              <w:left w:val="single" w:sz="4" w:space="0" w:color="BEBEBE"/>
              <w:bottom w:val="single" w:sz="4" w:space="0" w:color="BEBEBE"/>
              <w:right w:val="single" w:sz="4" w:space="0" w:color="BEBEBE"/>
            </w:tcBorders>
            <w:shd w:val="clear" w:color="auto" w:fill="F1F1F1"/>
            <w:hideMark/>
          </w:tcPr>
          <w:p w14:paraId="7F48BD11"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4</w:t>
            </w:r>
          </w:p>
        </w:tc>
      </w:tr>
      <w:tr w:rsidR="0068611F" w:rsidRPr="0068611F" w14:paraId="2BDA88EB" w14:textId="77777777" w:rsidTr="00075FCC">
        <w:trPr>
          <w:trHeight w:val="408"/>
        </w:trPr>
        <w:tc>
          <w:tcPr>
            <w:tcW w:w="711" w:type="dxa"/>
            <w:tcBorders>
              <w:top w:val="single" w:sz="4" w:space="0" w:color="BEBEBE"/>
              <w:left w:val="single" w:sz="4" w:space="0" w:color="BEBEBE"/>
              <w:bottom w:val="single" w:sz="4" w:space="0" w:color="BEBEBE"/>
              <w:right w:val="single" w:sz="4" w:space="0" w:color="BEBEBE"/>
            </w:tcBorders>
            <w:hideMark/>
          </w:tcPr>
          <w:p w14:paraId="66C3E9AC"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3</w:t>
            </w:r>
          </w:p>
        </w:tc>
        <w:tc>
          <w:tcPr>
            <w:tcW w:w="5919" w:type="dxa"/>
            <w:tcBorders>
              <w:top w:val="single" w:sz="4" w:space="0" w:color="BEBEBE"/>
              <w:left w:val="single" w:sz="4" w:space="0" w:color="BEBEBE"/>
              <w:bottom w:val="single" w:sz="4" w:space="0" w:color="BEBEBE"/>
              <w:right w:val="single" w:sz="4" w:space="0" w:color="BEBEBE"/>
            </w:tcBorders>
            <w:hideMark/>
          </w:tcPr>
          <w:p w14:paraId="04E8659F"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SCANNER</w:t>
            </w:r>
          </w:p>
        </w:tc>
        <w:tc>
          <w:tcPr>
            <w:tcW w:w="2126" w:type="dxa"/>
            <w:tcBorders>
              <w:top w:val="single" w:sz="4" w:space="0" w:color="BEBEBE"/>
              <w:left w:val="single" w:sz="4" w:space="0" w:color="BEBEBE"/>
              <w:bottom w:val="single" w:sz="4" w:space="0" w:color="BEBEBE"/>
              <w:right w:val="single" w:sz="4" w:space="0" w:color="BEBEBE"/>
            </w:tcBorders>
            <w:hideMark/>
          </w:tcPr>
          <w:p w14:paraId="628F3B15"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3</w:t>
            </w:r>
          </w:p>
        </w:tc>
      </w:tr>
      <w:tr w:rsidR="0068611F" w:rsidRPr="0068611F" w14:paraId="3EE97FAA"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shd w:val="clear" w:color="auto" w:fill="F1F1F1"/>
            <w:hideMark/>
          </w:tcPr>
          <w:p w14:paraId="79C3759C"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4</w:t>
            </w:r>
          </w:p>
        </w:tc>
        <w:tc>
          <w:tcPr>
            <w:tcW w:w="5919" w:type="dxa"/>
            <w:tcBorders>
              <w:top w:val="single" w:sz="4" w:space="0" w:color="BEBEBE"/>
              <w:left w:val="single" w:sz="4" w:space="0" w:color="BEBEBE"/>
              <w:bottom w:val="single" w:sz="4" w:space="0" w:color="BEBEBE"/>
              <w:right w:val="single" w:sz="4" w:space="0" w:color="BEBEBE"/>
            </w:tcBorders>
            <w:shd w:val="clear" w:color="auto" w:fill="F1F1F1"/>
            <w:hideMark/>
          </w:tcPr>
          <w:p w14:paraId="5A83E47F"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IMPRESORA</w:t>
            </w:r>
          </w:p>
        </w:tc>
        <w:tc>
          <w:tcPr>
            <w:tcW w:w="2126" w:type="dxa"/>
            <w:tcBorders>
              <w:top w:val="single" w:sz="4" w:space="0" w:color="BEBEBE"/>
              <w:left w:val="single" w:sz="4" w:space="0" w:color="BEBEBE"/>
              <w:bottom w:val="single" w:sz="4" w:space="0" w:color="BEBEBE"/>
              <w:right w:val="single" w:sz="4" w:space="0" w:color="BEBEBE"/>
            </w:tcBorders>
            <w:shd w:val="clear" w:color="auto" w:fill="F1F1F1"/>
            <w:hideMark/>
          </w:tcPr>
          <w:p w14:paraId="10E1BBAC"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3</w:t>
            </w:r>
          </w:p>
        </w:tc>
      </w:tr>
      <w:tr w:rsidR="0068611F" w:rsidRPr="0068611F" w14:paraId="683CE256"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hideMark/>
          </w:tcPr>
          <w:p w14:paraId="1ED36FDB"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5</w:t>
            </w:r>
          </w:p>
        </w:tc>
        <w:tc>
          <w:tcPr>
            <w:tcW w:w="5919" w:type="dxa"/>
            <w:tcBorders>
              <w:top w:val="single" w:sz="4" w:space="0" w:color="BEBEBE"/>
              <w:left w:val="single" w:sz="4" w:space="0" w:color="BEBEBE"/>
              <w:bottom w:val="single" w:sz="4" w:space="0" w:color="BEBEBE"/>
              <w:right w:val="single" w:sz="4" w:space="0" w:color="BEBEBE"/>
            </w:tcBorders>
            <w:hideMark/>
          </w:tcPr>
          <w:p w14:paraId="3076E8E5"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ESTACIÓN</w:t>
            </w:r>
            <w:r w:rsidRPr="0068611F">
              <w:rPr>
                <w:rFonts w:ascii="Arial MT" w:eastAsia="Arial MT" w:hAnsi="Arial MT" w:cs="Arial MT"/>
                <w:spacing w:val="-6"/>
                <w:sz w:val="18"/>
                <w:lang w:val="es-ES"/>
              </w:rPr>
              <w:t xml:space="preserve"> </w:t>
            </w:r>
            <w:r w:rsidRPr="0068611F">
              <w:rPr>
                <w:rFonts w:ascii="Arial MT" w:eastAsia="Arial MT" w:hAnsi="Arial MT" w:cs="Arial MT"/>
                <w:sz w:val="18"/>
                <w:lang w:val="es-ES"/>
              </w:rPr>
              <w:t>FORENSE</w:t>
            </w:r>
            <w:r w:rsidRPr="0068611F">
              <w:rPr>
                <w:rFonts w:ascii="Arial MT" w:eastAsia="Arial MT" w:hAnsi="Arial MT" w:cs="Arial MT"/>
                <w:spacing w:val="-1"/>
                <w:sz w:val="18"/>
                <w:lang w:val="es-ES"/>
              </w:rPr>
              <w:t xml:space="preserve"> </w:t>
            </w:r>
            <w:r w:rsidRPr="0068611F">
              <w:rPr>
                <w:rFonts w:ascii="Arial MT" w:eastAsia="Arial MT" w:hAnsi="Arial MT" w:cs="Arial MT"/>
                <w:sz w:val="18"/>
                <w:lang w:val="es-ES"/>
              </w:rPr>
              <w:t>PORTÁTIL</w:t>
            </w:r>
          </w:p>
        </w:tc>
        <w:tc>
          <w:tcPr>
            <w:tcW w:w="2126" w:type="dxa"/>
            <w:tcBorders>
              <w:top w:val="single" w:sz="4" w:space="0" w:color="BEBEBE"/>
              <w:left w:val="single" w:sz="4" w:space="0" w:color="BEBEBE"/>
              <w:bottom w:val="single" w:sz="4" w:space="0" w:color="BEBEBE"/>
              <w:right w:val="single" w:sz="4" w:space="0" w:color="BEBEBE"/>
            </w:tcBorders>
            <w:hideMark/>
          </w:tcPr>
          <w:p w14:paraId="5CD165D7"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4</w:t>
            </w:r>
          </w:p>
        </w:tc>
      </w:tr>
      <w:tr w:rsidR="0068611F" w:rsidRPr="0068611F" w14:paraId="0CDF6AE2" w14:textId="77777777" w:rsidTr="00075FCC">
        <w:trPr>
          <w:trHeight w:val="412"/>
        </w:trPr>
        <w:tc>
          <w:tcPr>
            <w:tcW w:w="711" w:type="dxa"/>
            <w:tcBorders>
              <w:top w:val="single" w:sz="4" w:space="0" w:color="BEBEBE"/>
              <w:left w:val="single" w:sz="4" w:space="0" w:color="BEBEBE"/>
              <w:bottom w:val="single" w:sz="4" w:space="0" w:color="BEBEBE"/>
              <w:right w:val="single" w:sz="4" w:space="0" w:color="BEBEBE"/>
            </w:tcBorders>
            <w:shd w:val="clear" w:color="auto" w:fill="F1F1F1"/>
            <w:hideMark/>
          </w:tcPr>
          <w:p w14:paraId="02C3F967"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6</w:t>
            </w:r>
          </w:p>
        </w:tc>
        <w:tc>
          <w:tcPr>
            <w:tcW w:w="5919" w:type="dxa"/>
            <w:tcBorders>
              <w:top w:val="single" w:sz="4" w:space="0" w:color="BEBEBE"/>
              <w:left w:val="single" w:sz="4" w:space="0" w:color="BEBEBE"/>
              <w:bottom w:val="single" w:sz="4" w:space="0" w:color="BEBEBE"/>
              <w:right w:val="single" w:sz="4" w:space="0" w:color="BEBEBE"/>
            </w:tcBorders>
            <w:shd w:val="clear" w:color="auto" w:fill="F1F1F1"/>
            <w:hideMark/>
          </w:tcPr>
          <w:p w14:paraId="33439712"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MAQUINA</w:t>
            </w:r>
            <w:r w:rsidRPr="0068611F">
              <w:rPr>
                <w:rFonts w:ascii="Arial MT" w:eastAsia="Arial MT" w:hAnsi="Arial MT" w:cs="Arial MT"/>
                <w:spacing w:val="-4"/>
                <w:sz w:val="18"/>
                <w:lang w:val="es-ES"/>
              </w:rPr>
              <w:t xml:space="preserve"> </w:t>
            </w:r>
            <w:r w:rsidRPr="0068611F">
              <w:rPr>
                <w:rFonts w:ascii="Arial MT" w:eastAsia="Arial MT" w:hAnsi="Arial MT" w:cs="Arial MT"/>
                <w:sz w:val="18"/>
                <w:lang w:val="es-ES"/>
              </w:rPr>
              <w:t>INTELIGENTE DE</w:t>
            </w:r>
            <w:r w:rsidRPr="0068611F">
              <w:rPr>
                <w:rFonts w:ascii="Arial MT" w:eastAsia="Arial MT" w:hAnsi="Arial MT" w:cs="Arial MT"/>
                <w:spacing w:val="-3"/>
                <w:sz w:val="18"/>
                <w:lang w:val="es-ES"/>
              </w:rPr>
              <w:t xml:space="preserve"> </w:t>
            </w:r>
            <w:r w:rsidRPr="0068611F">
              <w:rPr>
                <w:rFonts w:ascii="Arial MT" w:eastAsia="Arial MT" w:hAnsi="Arial MT" w:cs="Arial MT"/>
                <w:sz w:val="18"/>
                <w:lang w:val="es-ES"/>
              </w:rPr>
              <w:t>LECTURA</w:t>
            </w:r>
          </w:p>
        </w:tc>
        <w:tc>
          <w:tcPr>
            <w:tcW w:w="2126" w:type="dxa"/>
            <w:tcBorders>
              <w:top w:val="single" w:sz="4" w:space="0" w:color="BEBEBE"/>
              <w:left w:val="single" w:sz="4" w:space="0" w:color="BEBEBE"/>
              <w:bottom w:val="single" w:sz="4" w:space="0" w:color="BEBEBE"/>
              <w:right w:val="single" w:sz="4" w:space="0" w:color="BEBEBE"/>
            </w:tcBorders>
            <w:shd w:val="clear" w:color="auto" w:fill="F1F1F1"/>
            <w:hideMark/>
          </w:tcPr>
          <w:p w14:paraId="43075F4A"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4</w:t>
            </w:r>
          </w:p>
        </w:tc>
      </w:tr>
      <w:tr w:rsidR="0068611F" w:rsidRPr="0068611F" w14:paraId="27D0D210"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hideMark/>
          </w:tcPr>
          <w:p w14:paraId="72142123"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7</w:t>
            </w:r>
          </w:p>
        </w:tc>
        <w:tc>
          <w:tcPr>
            <w:tcW w:w="5919" w:type="dxa"/>
            <w:tcBorders>
              <w:top w:val="single" w:sz="4" w:space="0" w:color="BEBEBE"/>
              <w:left w:val="single" w:sz="4" w:space="0" w:color="BEBEBE"/>
              <w:bottom w:val="single" w:sz="4" w:space="0" w:color="BEBEBE"/>
              <w:right w:val="single" w:sz="4" w:space="0" w:color="BEBEBE"/>
            </w:tcBorders>
            <w:hideMark/>
          </w:tcPr>
          <w:p w14:paraId="09482F08"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ENCLOSURE</w:t>
            </w:r>
            <w:r w:rsidRPr="0068611F">
              <w:rPr>
                <w:rFonts w:ascii="Arial MT" w:eastAsia="Arial MT" w:hAnsi="Arial MT" w:cs="Arial MT"/>
                <w:spacing w:val="-4"/>
                <w:sz w:val="18"/>
                <w:lang w:val="es-ES"/>
              </w:rPr>
              <w:t xml:space="preserve"> </w:t>
            </w:r>
            <w:r w:rsidRPr="0068611F">
              <w:rPr>
                <w:rFonts w:ascii="Arial MT" w:eastAsia="Arial MT" w:hAnsi="Arial MT" w:cs="Arial MT"/>
                <w:sz w:val="18"/>
                <w:lang w:val="es-ES"/>
              </w:rPr>
              <w:t>(Chasis)</w:t>
            </w:r>
          </w:p>
        </w:tc>
        <w:tc>
          <w:tcPr>
            <w:tcW w:w="2126" w:type="dxa"/>
            <w:tcBorders>
              <w:top w:val="single" w:sz="4" w:space="0" w:color="BEBEBE"/>
              <w:left w:val="single" w:sz="4" w:space="0" w:color="BEBEBE"/>
              <w:bottom w:val="single" w:sz="4" w:space="0" w:color="BEBEBE"/>
              <w:right w:val="single" w:sz="4" w:space="0" w:color="BEBEBE"/>
            </w:tcBorders>
            <w:hideMark/>
          </w:tcPr>
          <w:p w14:paraId="31410E5D"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5</w:t>
            </w:r>
          </w:p>
        </w:tc>
      </w:tr>
      <w:tr w:rsidR="0068611F" w:rsidRPr="0068611F" w14:paraId="401BFA89"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shd w:val="clear" w:color="auto" w:fill="F1F1F1"/>
            <w:hideMark/>
          </w:tcPr>
          <w:p w14:paraId="11178635"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8</w:t>
            </w:r>
          </w:p>
        </w:tc>
        <w:tc>
          <w:tcPr>
            <w:tcW w:w="5919" w:type="dxa"/>
            <w:tcBorders>
              <w:top w:val="single" w:sz="4" w:space="0" w:color="BEBEBE"/>
              <w:left w:val="single" w:sz="4" w:space="0" w:color="BEBEBE"/>
              <w:bottom w:val="single" w:sz="4" w:space="0" w:color="BEBEBE"/>
              <w:right w:val="single" w:sz="4" w:space="0" w:color="BEBEBE"/>
            </w:tcBorders>
            <w:shd w:val="clear" w:color="auto" w:fill="F1F1F1"/>
            <w:hideMark/>
          </w:tcPr>
          <w:p w14:paraId="4E84634A"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SERVIDOR</w:t>
            </w:r>
            <w:r w:rsidRPr="0068611F">
              <w:rPr>
                <w:rFonts w:ascii="Arial MT" w:eastAsia="Arial MT" w:hAnsi="Arial MT" w:cs="Arial MT"/>
                <w:spacing w:val="-5"/>
                <w:sz w:val="18"/>
                <w:lang w:val="es-ES"/>
              </w:rPr>
              <w:t xml:space="preserve"> </w:t>
            </w:r>
            <w:r w:rsidRPr="0068611F">
              <w:rPr>
                <w:rFonts w:ascii="Arial MT" w:eastAsia="Arial MT" w:hAnsi="Arial MT" w:cs="Arial MT"/>
                <w:sz w:val="18"/>
                <w:lang w:val="es-ES"/>
              </w:rPr>
              <w:t>(RACK/BLADE)</w:t>
            </w:r>
          </w:p>
        </w:tc>
        <w:tc>
          <w:tcPr>
            <w:tcW w:w="2126" w:type="dxa"/>
            <w:tcBorders>
              <w:top w:val="single" w:sz="4" w:space="0" w:color="BEBEBE"/>
              <w:left w:val="single" w:sz="4" w:space="0" w:color="BEBEBE"/>
              <w:bottom w:val="single" w:sz="4" w:space="0" w:color="BEBEBE"/>
              <w:right w:val="single" w:sz="4" w:space="0" w:color="BEBEBE"/>
            </w:tcBorders>
            <w:shd w:val="clear" w:color="auto" w:fill="F1F1F1"/>
            <w:hideMark/>
          </w:tcPr>
          <w:p w14:paraId="47E1E506"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5</w:t>
            </w:r>
          </w:p>
        </w:tc>
      </w:tr>
      <w:tr w:rsidR="0068611F" w:rsidRPr="0068611F" w14:paraId="1A07EEB8"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hideMark/>
          </w:tcPr>
          <w:p w14:paraId="0C672E11"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9</w:t>
            </w:r>
          </w:p>
        </w:tc>
        <w:tc>
          <w:tcPr>
            <w:tcW w:w="5919" w:type="dxa"/>
            <w:tcBorders>
              <w:top w:val="single" w:sz="4" w:space="0" w:color="BEBEBE"/>
              <w:left w:val="single" w:sz="4" w:space="0" w:color="BEBEBE"/>
              <w:bottom w:val="single" w:sz="4" w:space="0" w:color="BEBEBE"/>
              <w:right w:val="single" w:sz="4" w:space="0" w:color="BEBEBE"/>
            </w:tcBorders>
            <w:hideMark/>
          </w:tcPr>
          <w:p w14:paraId="6D5F02E9"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SERVIDOR</w:t>
            </w:r>
            <w:r w:rsidRPr="0068611F">
              <w:rPr>
                <w:rFonts w:ascii="Arial MT" w:eastAsia="Arial MT" w:hAnsi="Arial MT" w:cs="Arial MT"/>
                <w:spacing w:val="-5"/>
                <w:sz w:val="18"/>
                <w:lang w:val="es-ES"/>
              </w:rPr>
              <w:t xml:space="preserve"> </w:t>
            </w:r>
            <w:r w:rsidRPr="0068611F">
              <w:rPr>
                <w:rFonts w:ascii="Arial MT" w:eastAsia="Arial MT" w:hAnsi="Arial MT" w:cs="Arial MT"/>
                <w:sz w:val="18"/>
                <w:lang w:val="es-ES"/>
              </w:rPr>
              <w:t>DE TELEFONÍA</w:t>
            </w:r>
          </w:p>
        </w:tc>
        <w:tc>
          <w:tcPr>
            <w:tcW w:w="2126" w:type="dxa"/>
            <w:tcBorders>
              <w:top w:val="single" w:sz="4" w:space="0" w:color="BEBEBE"/>
              <w:left w:val="single" w:sz="4" w:space="0" w:color="BEBEBE"/>
              <w:bottom w:val="single" w:sz="4" w:space="0" w:color="BEBEBE"/>
              <w:right w:val="single" w:sz="4" w:space="0" w:color="BEBEBE"/>
            </w:tcBorders>
            <w:hideMark/>
          </w:tcPr>
          <w:p w14:paraId="70FFA272"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5</w:t>
            </w:r>
          </w:p>
        </w:tc>
      </w:tr>
      <w:tr w:rsidR="0068611F" w:rsidRPr="0068611F" w14:paraId="58B9B877"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shd w:val="clear" w:color="auto" w:fill="F1F1F1"/>
            <w:hideMark/>
          </w:tcPr>
          <w:p w14:paraId="3D5DD3B3" w14:textId="77777777" w:rsidR="0068611F" w:rsidRPr="0068611F" w:rsidRDefault="0068611F" w:rsidP="0068611F">
            <w:pPr>
              <w:spacing w:line="201" w:lineRule="exact"/>
              <w:ind w:left="135" w:right="126"/>
              <w:jc w:val="center"/>
              <w:rPr>
                <w:rFonts w:ascii="Arial MT" w:eastAsia="Arial MT" w:hAnsi="Arial MT" w:cs="Arial MT"/>
                <w:sz w:val="18"/>
                <w:lang w:val="es-ES"/>
              </w:rPr>
            </w:pPr>
            <w:r w:rsidRPr="0068611F">
              <w:rPr>
                <w:rFonts w:ascii="Arial MT" w:eastAsia="Arial MT" w:hAnsi="Arial MT" w:cs="Arial MT"/>
                <w:sz w:val="18"/>
                <w:lang w:val="es-ES"/>
              </w:rPr>
              <w:t>10</w:t>
            </w:r>
          </w:p>
        </w:tc>
        <w:tc>
          <w:tcPr>
            <w:tcW w:w="5919" w:type="dxa"/>
            <w:tcBorders>
              <w:top w:val="single" w:sz="4" w:space="0" w:color="BEBEBE"/>
              <w:left w:val="single" w:sz="4" w:space="0" w:color="BEBEBE"/>
              <w:bottom w:val="single" w:sz="4" w:space="0" w:color="BEBEBE"/>
              <w:right w:val="single" w:sz="4" w:space="0" w:color="BEBEBE"/>
            </w:tcBorders>
            <w:shd w:val="clear" w:color="auto" w:fill="F1F1F1"/>
            <w:hideMark/>
          </w:tcPr>
          <w:p w14:paraId="538F3F1C"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KVM</w:t>
            </w:r>
            <w:r w:rsidRPr="0068611F">
              <w:rPr>
                <w:rFonts w:ascii="Arial MT" w:eastAsia="Arial MT" w:hAnsi="Arial MT" w:cs="Arial MT"/>
                <w:spacing w:val="-1"/>
                <w:sz w:val="18"/>
                <w:lang w:val="es-ES"/>
              </w:rPr>
              <w:t xml:space="preserve"> </w:t>
            </w:r>
            <w:r w:rsidRPr="0068611F">
              <w:rPr>
                <w:rFonts w:ascii="Arial MT" w:eastAsia="Arial MT" w:hAnsi="Arial MT" w:cs="Arial MT"/>
                <w:sz w:val="18"/>
                <w:lang w:val="es-ES"/>
              </w:rPr>
              <w:t>SWITCH</w:t>
            </w:r>
          </w:p>
        </w:tc>
        <w:tc>
          <w:tcPr>
            <w:tcW w:w="2126" w:type="dxa"/>
            <w:tcBorders>
              <w:top w:val="single" w:sz="4" w:space="0" w:color="BEBEBE"/>
              <w:left w:val="single" w:sz="4" w:space="0" w:color="BEBEBE"/>
              <w:bottom w:val="single" w:sz="4" w:space="0" w:color="BEBEBE"/>
              <w:right w:val="single" w:sz="4" w:space="0" w:color="BEBEBE"/>
            </w:tcBorders>
            <w:shd w:val="clear" w:color="auto" w:fill="F1F1F1"/>
            <w:hideMark/>
          </w:tcPr>
          <w:p w14:paraId="39750125"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5</w:t>
            </w:r>
          </w:p>
        </w:tc>
      </w:tr>
      <w:tr w:rsidR="0068611F" w:rsidRPr="0068611F" w14:paraId="15D8AE25" w14:textId="77777777" w:rsidTr="00075FCC">
        <w:trPr>
          <w:trHeight w:val="408"/>
        </w:trPr>
        <w:tc>
          <w:tcPr>
            <w:tcW w:w="711" w:type="dxa"/>
            <w:tcBorders>
              <w:top w:val="single" w:sz="4" w:space="0" w:color="BEBEBE"/>
              <w:left w:val="single" w:sz="4" w:space="0" w:color="BEBEBE"/>
              <w:bottom w:val="single" w:sz="4" w:space="0" w:color="BEBEBE"/>
              <w:right w:val="single" w:sz="4" w:space="0" w:color="BEBEBE"/>
            </w:tcBorders>
            <w:hideMark/>
          </w:tcPr>
          <w:p w14:paraId="67E686C5" w14:textId="77777777" w:rsidR="0068611F" w:rsidRPr="0068611F" w:rsidRDefault="0068611F" w:rsidP="0068611F">
            <w:pPr>
              <w:spacing w:line="201" w:lineRule="exact"/>
              <w:ind w:left="135" w:right="126"/>
              <w:jc w:val="center"/>
              <w:rPr>
                <w:rFonts w:ascii="Arial MT" w:eastAsia="Arial MT" w:hAnsi="Arial MT" w:cs="Arial MT"/>
                <w:sz w:val="18"/>
                <w:lang w:val="es-ES"/>
              </w:rPr>
            </w:pPr>
            <w:r w:rsidRPr="0068611F">
              <w:rPr>
                <w:rFonts w:ascii="Arial MT" w:eastAsia="Arial MT" w:hAnsi="Arial MT" w:cs="Arial MT"/>
                <w:sz w:val="18"/>
                <w:lang w:val="es-ES"/>
              </w:rPr>
              <w:t>11</w:t>
            </w:r>
          </w:p>
        </w:tc>
        <w:tc>
          <w:tcPr>
            <w:tcW w:w="5919" w:type="dxa"/>
            <w:tcBorders>
              <w:top w:val="single" w:sz="4" w:space="0" w:color="BEBEBE"/>
              <w:left w:val="single" w:sz="4" w:space="0" w:color="BEBEBE"/>
              <w:bottom w:val="single" w:sz="4" w:space="0" w:color="BEBEBE"/>
              <w:right w:val="single" w:sz="4" w:space="0" w:color="BEBEBE"/>
            </w:tcBorders>
            <w:hideMark/>
          </w:tcPr>
          <w:p w14:paraId="11CD0FBB"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SISTEMA</w:t>
            </w:r>
            <w:r w:rsidRPr="0068611F">
              <w:rPr>
                <w:rFonts w:ascii="Arial MT" w:eastAsia="Arial MT" w:hAnsi="Arial MT" w:cs="Arial MT"/>
                <w:spacing w:val="-2"/>
                <w:sz w:val="18"/>
                <w:lang w:val="es-ES"/>
              </w:rPr>
              <w:t xml:space="preserve"> </w:t>
            </w:r>
            <w:r w:rsidRPr="0068611F">
              <w:rPr>
                <w:rFonts w:ascii="Arial MT" w:eastAsia="Arial MT" w:hAnsi="Arial MT" w:cs="Arial MT"/>
                <w:sz w:val="18"/>
                <w:lang w:val="es-ES"/>
              </w:rPr>
              <w:t>DE</w:t>
            </w:r>
            <w:r w:rsidRPr="0068611F">
              <w:rPr>
                <w:rFonts w:ascii="Arial MT" w:eastAsia="Arial MT" w:hAnsi="Arial MT" w:cs="Arial MT"/>
                <w:spacing w:val="-1"/>
                <w:sz w:val="18"/>
                <w:lang w:val="es-ES"/>
              </w:rPr>
              <w:t xml:space="preserve"> </w:t>
            </w:r>
            <w:r w:rsidRPr="0068611F">
              <w:rPr>
                <w:rFonts w:ascii="Arial MT" w:eastAsia="Arial MT" w:hAnsi="Arial MT" w:cs="Arial MT"/>
                <w:sz w:val="18"/>
                <w:lang w:val="es-ES"/>
              </w:rPr>
              <w:t>ALMACENAMIENTO</w:t>
            </w:r>
            <w:r w:rsidRPr="0068611F">
              <w:rPr>
                <w:rFonts w:ascii="Arial MT" w:eastAsia="Arial MT" w:hAnsi="Arial MT" w:cs="Arial MT"/>
                <w:spacing w:val="-6"/>
                <w:sz w:val="18"/>
                <w:lang w:val="es-ES"/>
              </w:rPr>
              <w:t xml:space="preserve"> </w:t>
            </w:r>
            <w:r w:rsidRPr="0068611F">
              <w:rPr>
                <w:rFonts w:ascii="Arial MT" w:eastAsia="Arial MT" w:hAnsi="Arial MT" w:cs="Arial MT"/>
                <w:sz w:val="18"/>
                <w:lang w:val="es-ES"/>
              </w:rPr>
              <w:t>(SAN/NAS)</w:t>
            </w:r>
          </w:p>
        </w:tc>
        <w:tc>
          <w:tcPr>
            <w:tcW w:w="2126" w:type="dxa"/>
            <w:tcBorders>
              <w:top w:val="single" w:sz="4" w:space="0" w:color="BEBEBE"/>
              <w:left w:val="single" w:sz="4" w:space="0" w:color="BEBEBE"/>
              <w:bottom w:val="single" w:sz="4" w:space="0" w:color="BEBEBE"/>
              <w:right w:val="single" w:sz="4" w:space="0" w:color="BEBEBE"/>
            </w:tcBorders>
            <w:hideMark/>
          </w:tcPr>
          <w:p w14:paraId="02E13C73"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5</w:t>
            </w:r>
          </w:p>
        </w:tc>
      </w:tr>
      <w:tr w:rsidR="0068611F" w:rsidRPr="0068611F" w14:paraId="00BA18A1" w14:textId="77777777" w:rsidTr="00075FCC">
        <w:trPr>
          <w:trHeight w:val="412"/>
        </w:trPr>
        <w:tc>
          <w:tcPr>
            <w:tcW w:w="711" w:type="dxa"/>
            <w:tcBorders>
              <w:top w:val="single" w:sz="4" w:space="0" w:color="BEBEBE"/>
              <w:left w:val="single" w:sz="4" w:space="0" w:color="BEBEBE"/>
              <w:bottom w:val="single" w:sz="4" w:space="0" w:color="BEBEBE"/>
              <w:right w:val="single" w:sz="4" w:space="0" w:color="BEBEBE"/>
            </w:tcBorders>
            <w:shd w:val="clear" w:color="auto" w:fill="F1F1F1"/>
            <w:hideMark/>
          </w:tcPr>
          <w:p w14:paraId="349D74EC" w14:textId="77777777" w:rsidR="0068611F" w:rsidRPr="0068611F" w:rsidRDefault="0068611F" w:rsidP="0068611F">
            <w:pPr>
              <w:spacing w:line="201" w:lineRule="exact"/>
              <w:ind w:left="135" w:right="126"/>
              <w:jc w:val="center"/>
              <w:rPr>
                <w:rFonts w:ascii="Arial MT" w:eastAsia="Arial MT" w:hAnsi="Arial MT" w:cs="Arial MT"/>
                <w:sz w:val="18"/>
                <w:lang w:val="es-ES"/>
              </w:rPr>
            </w:pPr>
            <w:r w:rsidRPr="0068611F">
              <w:rPr>
                <w:rFonts w:ascii="Arial MT" w:eastAsia="Arial MT" w:hAnsi="Arial MT" w:cs="Arial MT"/>
                <w:sz w:val="18"/>
                <w:lang w:val="es-ES"/>
              </w:rPr>
              <w:t>12</w:t>
            </w:r>
          </w:p>
        </w:tc>
        <w:tc>
          <w:tcPr>
            <w:tcW w:w="5919" w:type="dxa"/>
            <w:tcBorders>
              <w:top w:val="single" w:sz="4" w:space="0" w:color="BEBEBE"/>
              <w:left w:val="single" w:sz="4" w:space="0" w:color="BEBEBE"/>
              <w:bottom w:val="single" w:sz="4" w:space="0" w:color="BEBEBE"/>
              <w:right w:val="single" w:sz="4" w:space="0" w:color="BEBEBE"/>
            </w:tcBorders>
            <w:shd w:val="clear" w:color="auto" w:fill="F1F1F1"/>
            <w:hideMark/>
          </w:tcPr>
          <w:p w14:paraId="179B440C"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SISTEMA</w:t>
            </w:r>
            <w:r w:rsidRPr="0068611F">
              <w:rPr>
                <w:rFonts w:ascii="Arial MT" w:eastAsia="Arial MT" w:hAnsi="Arial MT" w:cs="Arial MT"/>
                <w:spacing w:val="-5"/>
                <w:sz w:val="18"/>
                <w:lang w:val="es-ES"/>
              </w:rPr>
              <w:t xml:space="preserve"> </w:t>
            </w:r>
            <w:r w:rsidRPr="0068611F">
              <w:rPr>
                <w:rFonts w:ascii="Arial MT" w:eastAsia="Arial MT" w:hAnsi="Arial MT" w:cs="Arial MT"/>
                <w:sz w:val="18"/>
                <w:lang w:val="es-ES"/>
              </w:rPr>
              <w:t>ININTERRUMPIDO</w:t>
            </w:r>
            <w:r w:rsidRPr="0068611F">
              <w:rPr>
                <w:rFonts w:ascii="Arial MT" w:eastAsia="Arial MT" w:hAnsi="Arial MT" w:cs="Arial MT"/>
                <w:spacing w:val="-2"/>
                <w:sz w:val="18"/>
                <w:lang w:val="es-ES"/>
              </w:rPr>
              <w:t xml:space="preserve"> </w:t>
            </w:r>
            <w:r w:rsidRPr="0068611F">
              <w:rPr>
                <w:rFonts w:ascii="Arial MT" w:eastAsia="Arial MT" w:hAnsi="Arial MT" w:cs="Arial MT"/>
                <w:sz w:val="18"/>
                <w:lang w:val="es-ES"/>
              </w:rPr>
              <w:t>POTENCIA</w:t>
            </w:r>
            <w:r w:rsidRPr="0068611F">
              <w:rPr>
                <w:rFonts w:ascii="Arial MT" w:eastAsia="Arial MT" w:hAnsi="Arial MT" w:cs="Arial MT"/>
                <w:spacing w:val="-1"/>
                <w:sz w:val="18"/>
                <w:lang w:val="es-ES"/>
              </w:rPr>
              <w:t xml:space="preserve"> </w:t>
            </w:r>
            <w:r w:rsidRPr="0068611F">
              <w:rPr>
                <w:rFonts w:ascii="Arial MT" w:eastAsia="Arial MT" w:hAnsi="Arial MT" w:cs="Arial MT"/>
                <w:sz w:val="18"/>
                <w:lang w:val="es-ES"/>
              </w:rPr>
              <w:t>UPS</w:t>
            </w:r>
          </w:p>
        </w:tc>
        <w:tc>
          <w:tcPr>
            <w:tcW w:w="2126" w:type="dxa"/>
            <w:tcBorders>
              <w:top w:val="single" w:sz="4" w:space="0" w:color="BEBEBE"/>
              <w:left w:val="single" w:sz="4" w:space="0" w:color="BEBEBE"/>
              <w:bottom w:val="single" w:sz="4" w:space="0" w:color="BEBEBE"/>
              <w:right w:val="single" w:sz="4" w:space="0" w:color="BEBEBE"/>
            </w:tcBorders>
            <w:shd w:val="clear" w:color="auto" w:fill="F1F1F1"/>
            <w:hideMark/>
          </w:tcPr>
          <w:p w14:paraId="3A8E50AF"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4</w:t>
            </w:r>
          </w:p>
        </w:tc>
      </w:tr>
      <w:tr w:rsidR="0068611F" w:rsidRPr="0068611F" w14:paraId="760F450E"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hideMark/>
          </w:tcPr>
          <w:p w14:paraId="7E4F7DCD" w14:textId="77777777" w:rsidR="0068611F" w:rsidRPr="0068611F" w:rsidRDefault="0068611F" w:rsidP="0068611F">
            <w:pPr>
              <w:spacing w:line="201" w:lineRule="exact"/>
              <w:ind w:left="135" w:right="126"/>
              <w:jc w:val="center"/>
              <w:rPr>
                <w:rFonts w:ascii="Arial MT" w:eastAsia="Arial MT" w:hAnsi="Arial MT" w:cs="Arial MT"/>
                <w:sz w:val="18"/>
                <w:lang w:val="es-ES"/>
              </w:rPr>
            </w:pPr>
            <w:r w:rsidRPr="0068611F">
              <w:rPr>
                <w:rFonts w:ascii="Arial MT" w:eastAsia="Arial MT" w:hAnsi="Arial MT" w:cs="Arial MT"/>
                <w:sz w:val="18"/>
                <w:lang w:val="es-ES"/>
              </w:rPr>
              <w:t>13</w:t>
            </w:r>
          </w:p>
        </w:tc>
        <w:tc>
          <w:tcPr>
            <w:tcW w:w="5919" w:type="dxa"/>
            <w:tcBorders>
              <w:top w:val="single" w:sz="4" w:space="0" w:color="BEBEBE"/>
              <w:left w:val="single" w:sz="4" w:space="0" w:color="BEBEBE"/>
              <w:bottom w:val="single" w:sz="4" w:space="0" w:color="BEBEBE"/>
              <w:right w:val="single" w:sz="4" w:space="0" w:color="BEBEBE"/>
            </w:tcBorders>
            <w:hideMark/>
          </w:tcPr>
          <w:p w14:paraId="4A9A0CD9"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SOLUCIÓN</w:t>
            </w:r>
            <w:r w:rsidRPr="0068611F">
              <w:rPr>
                <w:rFonts w:ascii="Arial MT" w:eastAsia="Arial MT" w:hAnsi="Arial MT" w:cs="Arial MT"/>
                <w:spacing w:val="-5"/>
                <w:sz w:val="18"/>
                <w:lang w:val="es-ES"/>
              </w:rPr>
              <w:t xml:space="preserve"> </w:t>
            </w:r>
            <w:r w:rsidRPr="0068611F">
              <w:rPr>
                <w:rFonts w:ascii="Arial MT" w:eastAsia="Arial MT" w:hAnsi="Arial MT" w:cs="Arial MT"/>
                <w:sz w:val="18"/>
                <w:lang w:val="es-ES"/>
              </w:rPr>
              <w:t>DE BACKUP</w:t>
            </w:r>
            <w:r w:rsidRPr="0068611F">
              <w:rPr>
                <w:rFonts w:ascii="Arial MT" w:eastAsia="Arial MT" w:hAnsi="Arial MT" w:cs="Arial MT"/>
                <w:spacing w:val="-4"/>
                <w:sz w:val="18"/>
                <w:lang w:val="es-ES"/>
              </w:rPr>
              <w:t xml:space="preserve"> </w:t>
            </w:r>
            <w:r w:rsidRPr="0068611F">
              <w:rPr>
                <w:rFonts w:ascii="Arial MT" w:eastAsia="Arial MT" w:hAnsi="Arial MT" w:cs="Arial MT"/>
                <w:sz w:val="18"/>
                <w:lang w:val="es-ES"/>
              </w:rPr>
              <w:t>(Librería</w:t>
            </w:r>
            <w:r w:rsidRPr="0068611F">
              <w:rPr>
                <w:rFonts w:ascii="Arial MT" w:eastAsia="Arial MT" w:hAnsi="Arial MT" w:cs="Arial MT"/>
                <w:spacing w:val="-3"/>
                <w:sz w:val="18"/>
                <w:lang w:val="es-ES"/>
              </w:rPr>
              <w:t xml:space="preserve"> </w:t>
            </w:r>
            <w:r w:rsidRPr="0068611F">
              <w:rPr>
                <w:rFonts w:ascii="Arial MT" w:eastAsia="Arial MT" w:hAnsi="Arial MT" w:cs="Arial MT"/>
                <w:sz w:val="18"/>
                <w:lang w:val="es-ES"/>
              </w:rPr>
              <w:t>Cintas)</w:t>
            </w:r>
          </w:p>
        </w:tc>
        <w:tc>
          <w:tcPr>
            <w:tcW w:w="2126" w:type="dxa"/>
            <w:tcBorders>
              <w:top w:val="single" w:sz="4" w:space="0" w:color="BEBEBE"/>
              <w:left w:val="single" w:sz="4" w:space="0" w:color="BEBEBE"/>
              <w:bottom w:val="single" w:sz="4" w:space="0" w:color="BEBEBE"/>
              <w:right w:val="single" w:sz="4" w:space="0" w:color="BEBEBE"/>
            </w:tcBorders>
            <w:hideMark/>
          </w:tcPr>
          <w:p w14:paraId="12EBAB17"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5</w:t>
            </w:r>
          </w:p>
        </w:tc>
      </w:tr>
      <w:tr w:rsidR="0068611F" w:rsidRPr="0068611F" w14:paraId="26C62398"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shd w:val="clear" w:color="auto" w:fill="F1F1F1"/>
            <w:hideMark/>
          </w:tcPr>
          <w:p w14:paraId="42D910AA" w14:textId="77777777" w:rsidR="0068611F" w:rsidRPr="0068611F" w:rsidRDefault="0068611F" w:rsidP="0068611F">
            <w:pPr>
              <w:spacing w:line="201" w:lineRule="exact"/>
              <w:ind w:left="135" w:right="126"/>
              <w:jc w:val="center"/>
              <w:rPr>
                <w:rFonts w:ascii="Arial MT" w:eastAsia="Arial MT" w:hAnsi="Arial MT" w:cs="Arial MT"/>
                <w:sz w:val="18"/>
                <w:lang w:val="es-ES"/>
              </w:rPr>
            </w:pPr>
            <w:r w:rsidRPr="0068611F">
              <w:rPr>
                <w:rFonts w:ascii="Arial MT" w:eastAsia="Arial MT" w:hAnsi="Arial MT" w:cs="Arial MT"/>
                <w:sz w:val="18"/>
                <w:lang w:val="es-ES"/>
              </w:rPr>
              <w:t>14</w:t>
            </w:r>
          </w:p>
        </w:tc>
        <w:tc>
          <w:tcPr>
            <w:tcW w:w="5919" w:type="dxa"/>
            <w:tcBorders>
              <w:top w:val="single" w:sz="4" w:space="0" w:color="BEBEBE"/>
              <w:left w:val="single" w:sz="4" w:space="0" w:color="BEBEBE"/>
              <w:bottom w:val="single" w:sz="4" w:space="0" w:color="BEBEBE"/>
              <w:right w:val="single" w:sz="4" w:space="0" w:color="BEBEBE"/>
            </w:tcBorders>
            <w:shd w:val="clear" w:color="auto" w:fill="F1F1F1"/>
            <w:hideMark/>
          </w:tcPr>
          <w:p w14:paraId="1C6116DD"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SWITCH</w:t>
            </w:r>
            <w:r w:rsidRPr="0068611F">
              <w:rPr>
                <w:rFonts w:ascii="Arial MT" w:eastAsia="Arial MT" w:hAnsi="Arial MT" w:cs="Arial MT"/>
                <w:spacing w:val="-10"/>
                <w:sz w:val="18"/>
                <w:lang w:val="es-ES"/>
              </w:rPr>
              <w:t xml:space="preserve"> </w:t>
            </w:r>
            <w:r w:rsidRPr="0068611F">
              <w:rPr>
                <w:rFonts w:ascii="Arial MT" w:eastAsia="Arial MT" w:hAnsi="Arial MT" w:cs="Arial MT"/>
                <w:sz w:val="18"/>
                <w:lang w:val="es-ES"/>
              </w:rPr>
              <w:t>(ACCESO/CORE/DISTRIBUCIÓN)</w:t>
            </w:r>
          </w:p>
        </w:tc>
        <w:tc>
          <w:tcPr>
            <w:tcW w:w="2126" w:type="dxa"/>
            <w:tcBorders>
              <w:top w:val="single" w:sz="4" w:space="0" w:color="BEBEBE"/>
              <w:left w:val="single" w:sz="4" w:space="0" w:color="BEBEBE"/>
              <w:bottom w:val="single" w:sz="4" w:space="0" w:color="BEBEBE"/>
              <w:right w:val="single" w:sz="4" w:space="0" w:color="BEBEBE"/>
            </w:tcBorders>
            <w:shd w:val="clear" w:color="auto" w:fill="F1F1F1"/>
            <w:hideMark/>
          </w:tcPr>
          <w:p w14:paraId="53B6CC3D"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5</w:t>
            </w:r>
          </w:p>
        </w:tc>
      </w:tr>
      <w:tr w:rsidR="0068611F" w:rsidRPr="0068611F" w14:paraId="0CF137EF" w14:textId="77777777" w:rsidTr="00075FCC">
        <w:trPr>
          <w:trHeight w:val="408"/>
        </w:trPr>
        <w:tc>
          <w:tcPr>
            <w:tcW w:w="711" w:type="dxa"/>
            <w:tcBorders>
              <w:top w:val="single" w:sz="4" w:space="0" w:color="BEBEBE"/>
              <w:left w:val="single" w:sz="4" w:space="0" w:color="BEBEBE"/>
              <w:bottom w:val="single" w:sz="4" w:space="0" w:color="BEBEBE"/>
              <w:right w:val="single" w:sz="4" w:space="0" w:color="BEBEBE"/>
            </w:tcBorders>
            <w:hideMark/>
          </w:tcPr>
          <w:p w14:paraId="1A50331F" w14:textId="77777777" w:rsidR="0068611F" w:rsidRPr="0068611F" w:rsidRDefault="0068611F" w:rsidP="0068611F">
            <w:pPr>
              <w:spacing w:line="201" w:lineRule="exact"/>
              <w:ind w:left="135" w:right="126"/>
              <w:jc w:val="center"/>
              <w:rPr>
                <w:rFonts w:ascii="Arial MT" w:eastAsia="Arial MT" w:hAnsi="Arial MT" w:cs="Arial MT"/>
                <w:sz w:val="18"/>
                <w:lang w:val="es-ES"/>
              </w:rPr>
            </w:pPr>
            <w:r w:rsidRPr="0068611F">
              <w:rPr>
                <w:rFonts w:ascii="Arial MT" w:eastAsia="Arial MT" w:hAnsi="Arial MT" w:cs="Arial MT"/>
                <w:sz w:val="18"/>
                <w:lang w:val="es-ES"/>
              </w:rPr>
              <w:t>15</w:t>
            </w:r>
          </w:p>
        </w:tc>
        <w:tc>
          <w:tcPr>
            <w:tcW w:w="5919" w:type="dxa"/>
            <w:tcBorders>
              <w:top w:val="single" w:sz="4" w:space="0" w:color="BEBEBE"/>
              <w:left w:val="single" w:sz="4" w:space="0" w:color="BEBEBE"/>
              <w:bottom w:val="single" w:sz="4" w:space="0" w:color="BEBEBE"/>
              <w:right w:val="single" w:sz="4" w:space="0" w:color="BEBEBE"/>
            </w:tcBorders>
            <w:hideMark/>
          </w:tcPr>
          <w:p w14:paraId="11C5E8E2"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ACCESS POINT</w:t>
            </w:r>
          </w:p>
        </w:tc>
        <w:tc>
          <w:tcPr>
            <w:tcW w:w="2126" w:type="dxa"/>
            <w:tcBorders>
              <w:top w:val="single" w:sz="4" w:space="0" w:color="BEBEBE"/>
              <w:left w:val="single" w:sz="4" w:space="0" w:color="BEBEBE"/>
              <w:bottom w:val="single" w:sz="4" w:space="0" w:color="BEBEBE"/>
              <w:right w:val="single" w:sz="4" w:space="0" w:color="BEBEBE"/>
            </w:tcBorders>
            <w:hideMark/>
          </w:tcPr>
          <w:p w14:paraId="7083D78D"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3</w:t>
            </w:r>
          </w:p>
        </w:tc>
      </w:tr>
      <w:tr w:rsidR="0068611F" w:rsidRPr="0068611F" w14:paraId="325054D3"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shd w:val="clear" w:color="auto" w:fill="F1F1F1"/>
            <w:hideMark/>
          </w:tcPr>
          <w:p w14:paraId="1CFB7B1B" w14:textId="77777777" w:rsidR="0068611F" w:rsidRPr="0068611F" w:rsidRDefault="0068611F" w:rsidP="0068611F">
            <w:pPr>
              <w:spacing w:line="201" w:lineRule="exact"/>
              <w:ind w:left="135" w:right="126"/>
              <w:jc w:val="center"/>
              <w:rPr>
                <w:rFonts w:ascii="Arial MT" w:eastAsia="Arial MT" w:hAnsi="Arial MT" w:cs="Arial MT"/>
                <w:sz w:val="18"/>
                <w:lang w:val="es-ES"/>
              </w:rPr>
            </w:pPr>
            <w:r w:rsidRPr="0068611F">
              <w:rPr>
                <w:rFonts w:ascii="Arial MT" w:eastAsia="Arial MT" w:hAnsi="Arial MT" w:cs="Arial MT"/>
                <w:sz w:val="18"/>
                <w:lang w:val="es-ES"/>
              </w:rPr>
              <w:t>16</w:t>
            </w:r>
          </w:p>
        </w:tc>
        <w:tc>
          <w:tcPr>
            <w:tcW w:w="5919" w:type="dxa"/>
            <w:tcBorders>
              <w:top w:val="single" w:sz="4" w:space="0" w:color="BEBEBE"/>
              <w:left w:val="single" w:sz="4" w:space="0" w:color="BEBEBE"/>
              <w:bottom w:val="single" w:sz="4" w:space="0" w:color="BEBEBE"/>
              <w:right w:val="single" w:sz="4" w:space="0" w:color="BEBEBE"/>
            </w:tcBorders>
            <w:shd w:val="clear" w:color="auto" w:fill="F1F1F1"/>
            <w:hideMark/>
          </w:tcPr>
          <w:p w14:paraId="76AE85E2"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ROUTER</w:t>
            </w:r>
            <w:r w:rsidRPr="0068611F">
              <w:rPr>
                <w:rFonts w:ascii="Arial MT" w:eastAsia="Arial MT" w:hAnsi="Arial MT" w:cs="Arial MT"/>
                <w:spacing w:val="-6"/>
                <w:sz w:val="18"/>
                <w:lang w:val="es-ES"/>
              </w:rPr>
              <w:t xml:space="preserve"> </w:t>
            </w:r>
            <w:r w:rsidRPr="0068611F">
              <w:rPr>
                <w:rFonts w:ascii="Arial MT" w:eastAsia="Arial MT" w:hAnsi="Arial MT" w:cs="Arial MT"/>
                <w:sz w:val="18"/>
                <w:lang w:val="es-ES"/>
              </w:rPr>
              <w:t>INALÁMBRICO</w:t>
            </w:r>
          </w:p>
        </w:tc>
        <w:tc>
          <w:tcPr>
            <w:tcW w:w="2126" w:type="dxa"/>
            <w:tcBorders>
              <w:top w:val="single" w:sz="4" w:space="0" w:color="BEBEBE"/>
              <w:left w:val="single" w:sz="4" w:space="0" w:color="BEBEBE"/>
              <w:bottom w:val="single" w:sz="4" w:space="0" w:color="BEBEBE"/>
              <w:right w:val="single" w:sz="4" w:space="0" w:color="BEBEBE"/>
            </w:tcBorders>
            <w:shd w:val="clear" w:color="auto" w:fill="F1F1F1"/>
            <w:hideMark/>
          </w:tcPr>
          <w:p w14:paraId="20532F75"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3</w:t>
            </w:r>
          </w:p>
        </w:tc>
      </w:tr>
      <w:tr w:rsidR="0068611F" w:rsidRPr="0068611F" w14:paraId="6D8D6565"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hideMark/>
          </w:tcPr>
          <w:p w14:paraId="4ED2FAC4" w14:textId="77777777" w:rsidR="0068611F" w:rsidRPr="0068611F" w:rsidRDefault="0068611F" w:rsidP="0068611F">
            <w:pPr>
              <w:spacing w:line="201" w:lineRule="exact"/>
              <w:ind w:left="135" w:right="126"/>
              <w:jc w:val="center"/>
              <w:rPr>
                <w:rFonts w:ascii="Arial MT" w:eastAsia="Arial MT" w:hAnsi="Arial MT" w:cs="Arial MT"/>
                <w:sz w:val="18"/>
                <w:lang w:val="es-ES"/>
              </w:rPr>
            </w:pPr>
            <w:r w:rsidRPr="0068611F">
              <w:rPr>
                <w:rFonts w:ascii="Arial MT" w:eastAsia="Arial MT" w:hAnsi="Arial MT" w:cs="Arial MT"/>
                <w:sz w:val="18"/>
                <w:lang w:val="es-ES"/>
              </w:rPr>
              <w:t>17</w:t>
            </w:r>
          </w:p>
        </w:tc>
        <w:tc>
          <w:tcPr>
            <w:tcW w:w="5919" w:type="dxa"/>
            <w:tcBorders>
              <w:top w:val="single" w:sz="4" w:space="0" w:color="BEBEBE"/>
              <w:left w:val="single" w:sz="4" w:space="0" w:color="BEBEBE"/>
              <w:bottom w:val="single" w:sz="4" w:space="0" w:color="BEBEBE"/>
              <w:right w:val="single" w:sz="4" w:space="0" w:color="BEBEBE"/>
            </w:tcBorders>
            <w:hideMark/>
          </w:tcPr>
          <w:p w14:paraId="0EEB226C"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FIREWALL</w:t>
            </w:r>
          </w:p>
        </w:tc>
        <w:tc>
          <w:tcPr>
            <w:tcW w:w="2126" w:type="dxa"/>
            <w:tcBorders>
              <w:top w:val="single" w:sz="4" w:space="0" w:color="BEBEBE"/>
              <w:left w:val="single" w:sz="4" w:space="0" w:color="BEBEBE"/>
              <w:bottom w:val="single" w:sz="4" w:space="0" w:color="BEBEBE"/>
              <w:right w:val="single" w:sz="4" w:space="0" w:color="BEBEBE"/>
            </w:tcBorders>
            <w:hideMark/>
          </w:tcPr>
          <w:p w14:paraId="6D944E51"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3</w:t>
            </w:r>
          </w:p>
        </w:tc>
      </w:tr>
      <w:tr w:rsidR="0068611F" w:rsidRPr="0068611F" w14:paraId="0D53F69B"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shd w:val="clear" w:color="auto" w:fill="F1F1F1"/>
            <w:hideMark/>
          </w:tcPr>
          <w:p w14:paraId="6477CA27" w14:textId="77777777" w:rsidR="0068611F" w:rsidRPr="0068611F" w:rsidRDefault="0068611F" w:rsidP="0068611F">
            <w:pPr>
              <w:spacing w:line="201" w:lineRule="exact"/>
              <w:ind w:left="135" w:right="126"/>
              <w:jc w:val="center"/>
              <w:rPr>
                <w:rFonts w:ascii="Arial MT" w:eastAsia="Arial MT" w:hAnsi="Arial MT" w:cs="Arial MT"/>
                <w:sz w:val="18"/>
                <w:lang w:val="es-ES"/>
              </w:rPr>
            </w:pPr>
            <w:r w:rsidRPr="0068611F">
              <w:rPr>
                <w:rFonts w:ascii="Arial MT" w:eastAsia="Arial MT" w:hAnsi="Arial MT" w:cs="Arial MT"/>
                <w:sz w:val="18"/>
                <w:lang w:val="es-ES"/>
              </w:rPr>
              <w:t>18</w:t>
            </w:r>
          </w:p>
        </w:tc>
        <w:tc>
          <w:tcPr>
            <w:tcW w:w="5919" w:type="dxa"/>
            <w:tcBorders>
              <w:top w:val="single" w:sz="4" w:space="0" w:color="BEBEBE"/>
              <w:left w:val="single" w:sz="4" w:space="0" w:color="BEBEBE"/>
              <w:bottom w:val="single" w:sz="4" w:space="0" w:color="BEBEBE"/>
              <w:right w:val="single" w:sz="4" w:space="0" w:color="BEBEBE"/>
            </w:tcBorders>
            <w:shd w:val="clear" w:color="auto" w:fill="F1F1F1"/>
            <w:hideMark/>
          </w:tcPr>
          <w:p w14:paraId="62931AC0"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EQUIPO</w:t>
            </w:r>
            <w:r w:rsidRPr="0068611F">
              <w:rPr>
                <w:rFonts w:ascii="Arial MT" w:eastAsia="Arial MT" w:hAnsi="Arial MT" w:cs="Arial MT"/>
                <w:spacing w:val="-3"/>
                <w:sz w:val="18"/>
                <w:lang w:val="es-ES"/>
              </w:rPr>
              <w:t xml:space="preserve"> </w:t>
            </w:r>
            <w:r w:rsidRPr="0068611F">
              <w:rPr>
                <w:rFonts w:ascii="Arial MT" w:eastAsia="Arial MT" w:hAnsi="Arial MT" w:cs="Arial MT"/>
                <w:sz w:val="18"/>
                <w:lang w:val="es-ES"/>
              </w:rPr>
              <w:t>DE</w:t>
            </w:r>
            <w:r w:rsidRPr="0068611F">
              <w:rPr>
                <w:rFonts w:ascii="Arial MT" w:eastAsia="Arial MT" w:hAnsi="Arial MT" w:cs="Arial MT"/>
                <w:spacing w:val="-2"/>
                <w:sz w:val="18"/>
                <w:lang w:val="es-ES"/>
              </w:rPr>
              <w:t xml:space="preserve"> </w:t>
            </w:r>
            <w:r w:rsidRPr="0068611F">
              <w:rPr>
                <w:rFonts w:ascii="Arial MT" w:eastAsia="Arial MT" w:hAnsi="Arial MT" w:cs="Arial MT"/>
                <w:sz w:val="18"/>
                <w:lang w:val="es-ES"/>
              </w:rPr>
              <w:t>VIDEOCONFERENCIA</w:t>
            </w:r>
            <w:r w:rsidRPr="0068611F">
              <w:rPr>
                <w:rFonts w:ascii="Arial MT" w:eastAsia="Arial MT" w:hAnsi="Arial MT" w:cs="Arial MT"/>
                <w:spacing w:val="-5"/>
                <w:sz w:val="18"/>
                <w:lang w:val="es-ES"/>
              </w:rPr>
              <w:t xml:space="preserve"> </w:t>
            </w:r>
            <w:r w:rsidRPr="0068611F">
              <w:rPr>
                <w:rFonts w:ascii="Arial MT" w:eastAsia="Arial MT" w:hAnsi="Arial MT" w:cs="Arial MT"/>
                <w:sz w:val="18"/>
                <w:lang w:val="es-ES"/>
              </w:rPr>
              <w:t>(MULTIPUNTO,</w:t>
            </w:r>
            <w:r w:rsidRPr="0068611F">
              <w:rPr>
                <w:rFonts w:ascii="Arial MT" w:eastAsia="Arial MT" w:hAnsi="Arial MT" w:cs="Arial MT"/>
                <w:spacing w:val="-3"/>
                <w:sz w:val="18"/>
                <w:lang w:val="es-ES"/>
              </w:rPr>
              <w:t xml:space="preserve"> </w:t>
            </w:r>
            <w:r w:rsidRPr="0068611F">
              <w:rPr>
                <w:rFonts w:ascii="Arial MT" w:eastAsia="Arial MT" w:hAnsi="Arial MT" w:cs="Arial MT"/>
                <w:sz w:val="18"/>
                <w:lang w:val="es-ES"/>
              </w:rPr>
              <w:t>GRABADORA</w:t>
            </w:r>
            <w:r w:rsidRPr="0068611F">
              <w:rPr>
                <w:rFonts w:ascii="Arial MT" w:eastAsia="Arial MT" w:hAnsi="Arial MT" w:cs="Arial MT"/>
                <w:spacing w:val="-2"/>
                <w:sz w:val="18"/>
                <w:lang w:val="es-ES"/>
              </w:rPr>
              <w:t xml:space="preserve"> </w:t>
            </w:r>
            <w:r w:rsidRPr="0068611F">
              <w:rPr>
                <w:rFonts w:ascii="Arial MT" w:eastAsia="Arial MT" w:hAnsi="Arial MT" w:cs="Arial MT"/>
                <w:sz w:val="18"/>
                <w:lang w:val="es-ES"/>
              </w:rPr>
              <w:t>Y</w:t>
            </w:r>
            <w:r w:rsidRPr="0068611F">
              <w:rPr>
                <w:rFonts w:ascii="Arial MT" w:eastAsia="Arial MT" w:hAnsi="Arial MT" w:cs="Arial MT"/>
                <w:spacing w:val="-5"/>
                <w:sz w:val="18"/>
                <w:lang w:val="es-ES"/>
              </w:rPr>
              <w:t xml:space="preserve"> </w:t>
            </w:r>
            <w:r w:rsidRPr="0068611F">
              <w:rPr>
                <w:rFonts w:ascii="Arial MT" w:eastAsia="Arial MT" w:hAnsi="Arial MT" w:cs="Arial MT"/>
                <w:sz w:val="18"/>
                <w:lang w:val="es-ES"/>
              </w:rPr>
              <w:t>CODEC)</w:t>
            </w:r>
          </w:p>
        </w:tc>
        <w:tc>
          <w:tcPr>
            <w:tcW w:w="2126" w:type="dxa"/>
            <w:tcBorders>
              <w:top w:val="single" w:sz="4" w:space="0" w:color="BEBEBE"/>
              <w:left w:val="single" w:sz="4" w:space="0" w:color="BEBEBE"/>
              <w:bottom w:val="single" w:sz="4" w:space="0" w:color="BEBEBE"/>
              <w:right w:val="single" w:sz="4" w:space="0" w:color="BEBEBE"/>
            </w:tcBorders>
            <w:shd w:val="clear" w:color="auto" w:fill="F1F1F1"/>
            <w:hideMark/>
          </w:tcPr>
          <w:p w14:paraId="407616C2"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5</w:t>
            </w:r>
          </w:p>
        </w:tc>
      </w:tr>
      <w:tr w:rsidR="0068611F" w:rsidRPr="0068611F" w14:paraId="0EC72A58" w14:textId="77777777" w:rsidTr="00075FCC">
        <w:trPr>
          <w:trHeight w:val="412"/>
        </w:trPr>
        <w:tc>
          <w:tcPr>
            <w:tcW w:w="711" w:type="dxa"/>
            <w:tcBorders>
              <w:top w:val="single" w:sz="4" w:space="0" w:color="BEBEBE"/>
              <w:left w:val="single" w:sz="4" w:space="0" w:color="BEBEBE"/>
              <w:bottom w:val="single" w:sz="4" w:space="0" w:color="BEBEBE"/>
              <w:right w:val="single" w:sz="4" w:space="0" w:color="BEBEBE"/>
            </w:tcBorders>
            <w:hideMark/>
          </w:tcPr>
          <w:p w14:paraId="692861E3" w14:textId="77777777" w:rsidR="0068611F" w:rsidRPr="0068611F" w:rsidRDefault="0068611F" w:rsidP="0068611F">
            <w:pPr>
              <w:spacing w:line="206" w:lineRule="exact"/>
              <w:ind w:left="135" w:right="126"/>
              <w:jc w:val="center"/>
              <w:rPr>
                <w:rFonts w:ascii="Arial MT" w:eastAsia="Arial MT" w:hAnsi="Arial MT" w:cs="Arial MT"/>
                <w:sz w:val="18"/>
                <w:lang w:val="es-ES"/>
              </w:rPr>
            </w:pPr>
            <w:r w:rsidRPr="0068611F">
              <w:rPr>
                <w:rFonts w:ascii="Arial MT" w:eastAsia="Arial MT" w:hAnsi="Arial MT" w:cs="Arial MT"/>
                <w:sz w:val="18"/>
                <w:lang w:val="es-ES"/>
              </w:rPr>
              <w:t>19</w:t>
            </w:r>
          </w:p>
        </w:tc>
        <w:tc>
          <w:tcPr>
            <w:tcW w:w="5919" w:type="dxa"/>
            <w:tcBorders>
              <w:top w:val="single" w:sz="4" w:space="0" w:color="BEBEBE"/>
              <w:left w:val="single" w:sz="4" w:space="0" w:color="BEBEBE"/>
              <w:bottom w:val="single" w:sz="4" w:space="0" w:color="BEBEBE"/>
              <w:right w:val="single" w:sz="4" w:space="0" w:color="BEBEBE"/>
            </w:tcBorders>
            <w:hideMark/>
          </w:tcPr>
          <w:p w14:paraId="4D40298A" w14:textId="77777777" w:rsidR="0068611F" w:rsidRPr="0068611F" w:rsidRDefault="0068611F" w:rsidP="0068611F">
            <w:pPr>
              <w:spacing w:line="206" w:lineRule="exact"/>
              <w:ind w:left="110"/>
              <w:rPr>
                <w:rFonts w:ascii="Arial MT" w:eastAsia="Arial MT" w:hAnsi="Arial MT" w:cs="Arial MT"/>
                <w:sz w:val="18"/>
                <w:lang w:val="es-ES"/>
              </w:rPr>
            </w:pPr>
            <w:r w:rsidRPr="0068611F">
              <w:rPr>
                <w:rFonts w:ascii="Arial MT" w:eastAsia="Arial MT" w:hAnsi="Arial MT" w:cs="Arial MT"/>
                <w:sz w:val="18"/>
                <w:lang w:val="es-ES"/>
              </w:rPr>
              <w:t>TELÉFONO</w:t>
            </w:r>
            <w:r w:rsidRPr="0068611F">
              <w:rPr>
                <w:rFonts w:ascii="Arial MT" w:eastAsia="Arial MT" w:hAnsi="Arial MT" w:cs="Arial MT"/>
                <w:spacing w:val="-3"/>
                <w:sz w:val="18"/>
                <w:lang w:val="es-ES"/>
              </w:rPr>
              <w:t xml:space="preserve"> </w:t>
            </w:r>
            <w:r w:rsidRPr="0068611F">
              <w:rPr>
                <w:rFonts w:ascii="Arial MT" w:eastAsia="Arial MT" w:hAnsi="Arial MT" w:cs="Arial MT"/>
                <w:sz w:val="18"/>
                <w:lang w:val="es-ES"/>
              </w:rPr>
              <w:t>ANÁLOGO</w:t>
            </w:r>
          </w:p>
        </w:tc>
        <w:tc>
          <w:tcPr>
            <w:tcW w:w="2126" w:type="dxa"/>
            <w:tcBorders>
              <w:top w:val="single" w:sz="4" w:space="0" w:color="BEBEBE"/>
              <w:left w:val="single" w:sz="4" w:space="0" w:color="BEBEBE"/>
              <w:bottom w:val="single" w:sz="4" w:space="0" w:color="BEBEBE"/>
              <w:right w:val="single" w:sz="4" w:space="0" w:color="BEBEBE"/>
            </w:tcBorders>
            <w:hideMark/>
          </w:tcPr>
          <w:p w14:paraId="31867870" w14:textId="77777777" w:rsidR="0068611F" w:rsidRPr="0068611F" w:rsidRDefault="0068611F" w:rsidP="0068611F">
            <w:pPr>
              <w:spacing w:line="206"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5</w:t>
            </w:r>
          </w:p>
        </w:tc>
      </w:tr>
      <w:tr w:rsidR="0068611F" w:rsidRPr="0068611F" w14:paraId="7E31B035"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shd w:val="clear" w:color="auto" w:fill="F1F1F1"/>
            <w:hideMark/>
          </w:tcPr>
          <w:p w14:paraId="09B03AA7" w14:textId="77777777" w:rsidR="0068611F" w:rsidRPr="0068611F" w:rsidRDefault="0068611F" w:rsidP="0068611F">
            <w:pPr>
              <w:spacing w:line="201" w:lineRule="exact"/>
              <w:ind w:left="135" w:right="126"/>
              <w:jc w:val="center"/>
              <w:rPr>
                <w:rFonts w:ascii="Arial MT" w:eastAsia="Arial MT" w:hAnsi="Arial MT" w:cs="Arial MT"/>
                <w:sz w:val="18"/>
                <w:lang w:val="es-ES"/>
              </w:rPr>
            </w:pPr>
            <w:r w:rsidRPr="0068611F">
              <w:rPr>
                <w:rFonts w:ascii="Arial MT" w:eastAsia="Arial MT" w:hAnsi="Arial MT" w:cs="Arial MT"/>
                <w:sz w:val="18"/>
                <w:lang w:val="es-ES"/>
              </w:rPr>
              <w:t>20</w:t>
            </w:r>
          </w:p>
        </w:tc>
        <w:tc>
          <w:tcPr>
            <w:tcW w:w="5919" w:type="dxa"/>
            <w:tcBorders>
              <w:top w:val="single" w:sz="4" w:space="0" w:color="BEBEBE"/>
              <w:left w:val="single" w:sz="4" w:space="0" w:color="BEBEBE"/>
              <w:bottom w:val="single" w:sz="4" w:space="0" w:color="BEBEBE"/>
              <w:right w:val="single" w:sz="4" w:space="0" w:color="BEBEBE"/>
            </w:tcBorders>
            <w:shd w:val="clear" w:color="auto" w:fill="F1F1F1"/>
            <w:hideMark/>
          </w:tcPr>
          <w:p w14:paraId="48C6D37D"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TELÉFONO</w:t>
            </w:r>
            <w:r w:rsidRPr="0068611F">
              <w:rPr>
                <w:rFonts w:ascii="Arial MT" w:eastAsia="Arial MT" w:hAnsi="Arial MT" w:cs="Arial MT"/>
                <w:spacing w:val="-3"/>
                <w:sz w:val="18"/>
                <w:lang w:val="es-ES"/>
              </w:rPr>
              <w:t xml:space="preserve"> </w:t>
            </w:r>
            <w:r w:rsidRPr="0068611F">
              <w:rPr>
                <w:rFonts w:ascii="Arial MT" w:eastAsia="Arial MT" w:hAnsi="Arial MT" w:cs="Arial MT"/>
                <w:sz w:val="18"/>
                <w:lang w:val="es-ES"/>
              </w:rPr>
              <w:t>DIGITAL</w:t>
            </w:r>
          </w:p>
        </w:tc>
        <w:tc>
          <w:tcPr>
            <w:tcW w:w="2126" w:type="dxa"/>
            <w:tcBorders>
              <w:top w:val="single" w:sz="4" w:space="0" w:color="BEBEBE"/>
              <w:left w:val="single" w:sz="4" w:space="0" w:color="BEBEBE"/>
              <w:bottom w:val="single" w:sz="4" w:space="0" w:color="BEBEBE"/>
              <w:right w:val="single" w:sz="4" w:space="0" w:color="BEBEBE"/>
            </w:tcBorders>
            <w:shd w:val="clear" w:color="auto" w:fill="F1F1F1"/>
            <w:hideMark/>
          </w:tcPr>
          <w:p w14:paraId="0EAC2C71"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4</w:t>
            </w:r>
          </w:p>
        </w:tc>
      </w:tr>
      <w:tr w:rsidR="0068611F" w:rsidRPr="0068611F" w14:paraId="52D26AC7" w14:textId="77777777" w:rsidTr="00075FCC">
        <w:trPr>
          <w:trHeight w:val="407"/>
        </w:trPr>
        <w:tc>
          <w:tcPr>
            <w:tcW w:w="711" w:type="dxa"/>
            <w:tcBorders>
              <w:top w:val="single" w:sz="4" w:space="0" w:color="BEBEBE"/>
              <w:left w:val="single" w:sz="4" w:space="0" w:color="BEBEBE"/>
              <w:bottom w:val="single" w:sz="4" w:space="0" w:color="BEBEBE"/>
              <w:right w:val="single" w:sz="4" w:space="0" w:color="BEBEBE"/>
            </w:tcBorders>
            <w:hideMark/>
          </w:tcPr>
          <w:p w14:paraId="5341D431" w14:textId="77777777" w:rsidR="0068611F" w:rsidRPr="0068611F" w:rsidRDefault="0068611F" w:rsidP="0068611F">
            <w:pPr>
              <w:spacing w:line="201" w:lineRule="exact"/>
              <w:ind w:left="135" w:right="126"/>
              <w:jc w:val="center"/>
              <w:rPr>
                <w:rFonts w:ascii="Arial MT" w:eastAsia="Arial MT" w:hAnsi="Arial MT" w:cs="Arial MT"/>
                <w:sz w:val="18"/>
                <w:lang w:val="es-ES"/>
              </w:rPr>
            </w:pPr>
            <w:r w:rsidRPr="0068611F">
              <w:rPr>
                <w:rFonts w:ascii="Arial MT" w:eastAsia="Arial MT" w:hAnsi="Arial MT" w:cs="Arial MT"/>
                <w:sz w:val="18"/>
                <w:lang w:val="es-ES"/>
              </w:rPr>
              <w:t>21</w:t>
            </w:r>
          </w:p>
        </w:tc>
        <w:tc>
          <w:tcPr>
            <w:tcW w:w="5919" w:type="dxa"/>
            <w:tcBorders>
              <w:top w:val="single" w:sz="4" w:space="0" w:color="BEBEBE"/>
              <w:left w:val="single" w:sz="4" w:space="0" w:color="BEBEBE"/>
              <w:bottom w:val="single" w:sz="4" w:space="0" w:color="BEBEBE"/>
              <w:right w:val="single" w:sz="4" w:space="0" w:color="BEBEBE"/>
            </w:tcBorders>
            <w:hideMark/>
          </w:tcPr>
          <w:p w14:paraId="1F764E38" w14:textId="77777777" w:rsidR="0068611F" w:rsidRPr="0068611F" w:rsidRDefault="0068611F" w:rsidP="0068611F">
            <w:pPr>
              <w:spacing w:line="201" w:lineRule="exact"/>
              <w:ind w:left="110"/>
              <w:rPr>
                <w:rFonts w:ascii="Arial MT" w:eastAsia="Arial MT" w:hAnsi="Arial MT" w:cs="Arial MT"/>
                <w:sz w:val="18"/>
                <w:lang w:val="es-ES"/>
              </w:rPr>
            </w:pPr>
            <w:r w:rsidRPr="0068611F">
              <w:rPr>
                <w:rFonts w:ascii="Arial MT" w:eastAsia="Arial MT" w:hAnsi="Arial MT" w:cs="Arial MT"/>
                <w:sz w:val="18"/>
                <w:lang w:val="es-ES"/>
              </w:rPr>
              <w:t>MEDIA</w:t>
            </w:r>
            <w:r w:rsidRPr="0068611F">
              <w:rPr>
                <w:rFonts w:ascii="Arial MT" w:eastAsia="Arial MT" w:hAnsi="Arial MT" w:cs="Arial MT"/>
                <w:spacing w:val="-2"/>
                <w:sz w:val="18"/>
                <w:lang w:val="es-ES"/>
              </w:rPr>
              <w:t xml:space="preserve"> </w:t>
            </w:r>
            <w:r w:rsidRPr="0068611F">
              <w:rPr>
                <w:rFonts w:ascii="Arial MT" w:eastAsia="Arial MT" w:hAnsi="Arial MT" w:cs="Arial MT"/>
                <w:sz w:val="18"/>
                <w:lang w:val="es-ES"/>
              </w:rPr>
              <w:t>GATEWAY</w:t>
            </w:r>
          </w:p>
        </w:tc>
        <w:tc>
          <w:tcPr>
            <w:tcW w:w="2126" w:type="dxa"/>
            <w:tcBorders>
              <w:top w:val="single" w:sz="4" w:space="0" w:color="BEBEBE"/>
              <w:left w:val="single" w:sz="4" w:space="0" w:color="BEBEBE"/>
              <w:bottom w:val="single" w:sz="4" w:space="0" w:color="BEBEBE"/>
              <w:right w:val="single" w:sz="4" w:space="0" w:color="BEBEBE"/>
            </w:tcBorders>
            <w:hideMark/>
          </w:tcPr>
          <w:p w14:paraId="18A37BD5" w14:textId="77777777" w:rsidR="0068611F" w:rsidRPr="0068611F" w:rsidRDefault="0068611F" w:rsidP="0068611F">
            <w:pPr>
              <w:spacing w:line="201" w:lineRule="exact"/>
              <w:ind w:left="14"/>
              <w:jc w:val="center"/>
              <w:rPr>
                <w:rFonts w:ascii="Arial MT" w:eastAsia="Arial MT" w:hAnsi="Arial MT" w:cs="Arial MT"/>
                <w:sz w:val="18"/>
                <w:lang w:val="es-ES"/>
              </w:rPr>
            </w:pPr>
            <w:r w:rsidRPr="0068611F">
              <w:rPr>
                <w:rFonts w:ascii="Arial MT" w:eastAsia="Arial MT" w:hAnsi="Arial MT" w:cs="Arial MT"/>
                <w:w w:val="101"/>
                <w:sz w:val="18"/>
                <w:lang w:val="es-ES"/>
              </w:rPr>
              <w:t>5</w:t>
            </w:r>
          </w:p>
        </w:tc>
      </w:tr>
    </w:tbl>
    <w:p w14:paraId="6D572A4F" w14:textId="77777777" w:rsidR="0068611F" w:rsidRPr="0068611F" w:rsidRDefault="0068611F" w:rsidP="0068611F">
      <w:pPr>
        <w:widowControl w:val="0"/>
        <w:autoSpaceDE w:val="0"/>
        <w:autoSpaceDN w:val="0"/>
        <w:spacing w:after="0" w:line="240" w:lineRule="auto"/>
        <w:rPr>
          <w:rFonts w:ascii="Arial" w:eastAsia="Arial MT" w:hAnsi="Arial MT" w:cs="Arial MT"/>
          <w:b/>
          <w:sz w:val="20"/>
          <w:szCs w:val="20"/>
          <w:lang w:val="es-ES"/>
        </w:rPr>
      </w:pPr>
    </w:p>
    <w:p w14:paraId="43FF069E" w14:textId="77777777" w:rsidR="0068611F" w:rsidRPr="0068611F" w:rsidRDefault="0068611F" w:rsidP="0068611F">
      <w:pPr>
        <w:widowControl w:val="0"/>
        <w:autoSpaceDE w:val="0"/>
        <w:autoSpaceDN w:val="0"/>
        <w:spacing w:after="0" w:line="240" w:lineRule="auto"/>
        <w:rPr>
          <w:rFonts w:ascii="Arial" w:eastAsia="Arial MT" w:hAnsi="Arial MT" w:cs="Arial MT"/>
          <w:b/>
          <w:sz w:val="20"/>
          <w:szCs w:val="20"/>
          <w:lang w:val="es-ES"/>
        </w:rPr>
      </w:pPr>
    </w:p>
    <w:p w14:paraId="29ADC739" w14:textId="12A83DC6" w:rsidR="0068611F" w:rsidRDefault="0068611F" w:rsidP="0068611F">
      <w:pPr>
        <w:widowControl w:val="0"/>
        <w:autoSpaceDE w:val="0"/>
        <w:autoSpaceDN w:val="0"/>
        <w:spacing w:after="0" w:line="240" w:lineRule="auto"/>
        <w:rPr>
          <w:rFonts w:ascii="Arial" w:eastAsia="Arial MT" w:hAnsi="Arial MT" w:cs="Arial MT"/>
          <w:b/>
          <w:sz w:val="20"/>
          <w:szCs w:val="20"/>
          <w:lang w:val="es-ES"/>
        </w:rPr>
      </w:pPr>
    </w:p>
    <w:p w14:paraId="370A95D5" w14:textId="57C4C20C" w:rsidR="0068611F" w:rsidRPr="0068611F" w:rsidRDefault="0068611F" w:rsidP="0068611F">
      <w:pPr>
        <w:widowControl w:val="0"/>
        <w:autoSpaceDE w:val="0"/>
        <w:autoSpaceDN w:val="0"/>
        <w:spacing w:before="94" w:after="0" w:line="240" w:lineRule="auto"/>
        <w:ind w:left="597" w:right="963"/>
        <w:jc w:val="center"/>
        <w:outlineLvl w:val="0"/>
        <w:rPr>
          <w:rFonts w:ascii="Arial" w:eastAsia="Arial" w:hAnsi="Arial" w:cs="Arial"/>
          <w:b/>
          <w:bCs/>
          <w:lang w:val="es-ES"/>
        </w:rPr>
      </w:pPr>
      <w:bookmarkStart w:id="107" w:name="_Toc118105598"/>
      <w:r>
        <w:rPr>
          <w:rFonts w:ascii="Arial" w:eastAsia="Arial" w:hAnsi="Arial" w:cs="Arial"/>
          <w:b/>
          <w:bCs/>
          <w:lang w:val="es-ES"/>
        </w:rPr>
        <w:lastRenderedPageBreak/>
        <w:t>ANEXO 4</w:t>
      </w:r>
      <w:bookmarkEnd w:id="107"/>
    </w:p>
    <w:p w14:paraId="09307047" w14:textId="2F5B12CA" w:rsidR="0068611F" w:rsidRPr="0068611F" w:rsidRDefault="0068611F" w:rsidP="0068611F">
      <w:pPr>
        <w:widowControl w:val="0"/>
        <w:autoSpaceDE w:val="0"/>
        <w:autoSpaceDN w:val="0"/>
        <w:spacing w:before="94" w:after="0" w:line="240" w:lineRule="auto"/>
        <w:ind w:left="674"/>
        <w:outlineLvl w:val="0"/>
        <w:rPr>
          <w:rFonts w:ascii="Arial" w:eastAsia="Arial" w:hAnsi="Arial" w:cs="Arial"/>
          <w:b/>
          <w:bCs/>
          <w:lang w:val="es-ES"/>
        </w:rPr>
      </w:pPr>
      <w:bookmarkStart w:id="108" w:name="_Toc118105599"/>
      <w:r w:rsidRPr="0068611F">
        <w:rPr>
          <w:rFonts w:ascii="Arial" w:eastAsia="Arial" w:hAnsi="Arial" w:cs="Arial"/>
          <w:b/>
          <w:bCs/>
          <w:lang w:val="es-ES"/>
        </w:rPr>
        <w:t>Tabla</w:t>
      </w:r>
      <w:r w:rsidRPr="0068611F">
        <w:rPr>
          <w:rFonts w:ascii="Arial" w:eastAsia="Arial" w:hAnsi="Arial" w:cs="Arial"/>
          <w:b/>
          <w:bCs/>
          <w:spacing w:val="2"/>
          <w:lang w:val="es-ES"/>
        </w:rPr>
        <w:t xml:space="preserve"> </w:t>
      </w:r>
      <w:r w:rsidRPr="0068611F">
        <w:rPr>
          <w:rFonts w:ascii="Arial" w:eastAsia="Arial" w:hAnsi="Arial" w:cs="Arial"/>
          <w:b/>
          <w:bCs/>
          <w:lang w:val="es-ES"/>
        </w:rPr>
        <w:t>4.</w:t>
      </w:r>
      <w:r w:rsidRPr="0068611F">
        <w:rPr>
          <w:rFonts w:ascii="Arial" w:eastAsia="Arial" w:hAnsi="Arial" w:cs="Arial"/>
          <w:b/>
          <w:bCs/>
          <w:spacing w:val="-4"/>
          <w:lang w:val="es-ES"/>
        </w:rPr>
        <w:t xml:space="preserve"> </w:t>
      </w:r>
      <w:r w:rsidRPr="0068611F">
        <w:rPr>
          <w:rFonts w:ascii="Arial" w:eastAsia="Arial" w:hAnsi="Arial" w:cs="Arial"/>
          <w:b/>
          <w:bCs/>
          <w:lang w:val="es-ES"/>
        </w:rPr>
        <w:t>Cálculo</w:t>
      </w:r>
      <w:r w:rsidRPr="0068611F">
        <w:rPr>
          <w:rFonts w:ascii="Arial" w:eastAsia="Arial" w:hAnsi="Arial" w:cs="Arial"/>
          <w:b/>
          <w:bCs/>
          <w:spacing w:val="-1"/>
          <w:lang w:val="es-ES"/>
        </w:rPr>
        <w:t xml:space="preserve"> </w:t>
      </w:r>
      <w:r w:rsidRPr="0068611F">
        <w:rPr>
          <w:rFonts w:ascii="Arial" w:eastAsia="Arial" w:hAnsi="Arial" w:cs="Arial"/>
          <w:b/>
          <w:bCs/>
          <w:lang w:val="es-ES"/>
        </w:rPr>
        <w:t>del</w:t>
      </w:r>
      <w:r w:rsidRPr="0068611F">
        <w:rPr>
          <w:rFonts w:ascii="Arial" w:eastAsia="Arial" w:hAnsi="Arial" w:cs="Arial"/>
          <w:b/>
          <w:bCs/>
          <w:spacing w:val="-3"/>
          <w:lang w:val="es-ES"/>
        </w:rPr>
        <w:t xml:space="preserve"> </w:t>
      </w:r>
      <w:r w:rsidRPr="0068611F">
        <w:rPr>
          <w:rFonts w:ascii="Arial" w:eastAsia="Arial" w:hAnsi="Arial" w:cs="Arial"/>
          <w:b/>
          <w:bCs/>
          <w:lang w:val="es-ES"/>
        </w:rPr>
        <w:t>deterioro</w:t>
      </w:r>
      <w:r w:rsidRPr="0068611F">
        <w:rPr>
          <w:rFonts w:ascii="Arial" w:eastAsia="Arial" w:hAnsi="Arial" w:cs="Arial"/>
          <w:b/>
          <w:bCs/>
          <w:spacing w:val="-1"/>
          <w:lang w:val="es-ES"/>
        </w:rPr>
        <w:t xml:space="preserve"> </w:t>
      </w:r>
      <w:r w:rsidRPr="0068611F">
        <w:rPr>
          <w:rFonts w:ascii="Arial" w:eastAsia="Arial" w:hAnsi="Arial" w:cs="Arial"/>
          <w:b/>
          <w:bCs/>
          <w:lang w:val="es-ES"/>
        </w:rPr>
        <w:t>de</w:t>
      </w:r>
      <w:r w:rsidRPr="0068611F">
        <w:rPr>
          <w:rFonts w:ascii="Arial" w:eastAsia="Arial" w:hAnsi="Arial" w:cs="Arial"/>
          <w:b/>
          <w:bCs/>
          <w:spacing w:val="1"/>
          <w:lang w:val="es-ES"/>
        </w:rPr>
        <w:t xml:space="preserve"> </w:t>
      </w:r>
      <w:r w:rsidRPr="0068611F">
        <w:rPr>
          <w:rFonts w:ascii="Arial" w:eastAsia="Arial" w:hAnsi="Arial" w:cs="Arial"/>
          <w:b/>
          <w:bCs/>
          <w:lang w:val="es-ES"/>
        </w:rPr>
        <w:t>cada</w:t>
      </w:r>
      <w:r w:rsidRPr="0068611F">
        <w:rPr>
          <w:rFonts w:ascii="Arial" w:eastAsia="Arial" w:hAnsi="Arial" w:cs="Arial"/>
          <w:b/>
          <w:bCs/>
          <w:spacing w:val="-4"/>
          <w:lang w:val="es-ES"/>
        </w:rPr>
        <w:t xml:space="preserve"> </w:t>
      </w:r>
      <w:r w:rsidRPr="0068611F">
        <w:rPr>
          <w:rFonts w:ascii="Arial" w:eastAsia="Arial" w:hAnsi="Arial" w:cs="Arial"/>
          <w:b/>
          <w:bCs/>
          <w:lang w:val="es-ES"/>
        </w:rPr>
        <w:t>uno de</w:t>
      </w:r>
      <w:r w:rsidRPr="0068611F">
        <w:rPr>
          <w:rFonts w:ascii="Arial" w:eastAsia="Arial" w:hAnsi="Arial" w:cs="Arial"/>
          <w:b/>
          <w:bCs/>
          <w:spacing w:val="1"/>
          <w:lang w:val="es-ES"/>
        </w:rPr>
        <w:t xml:space="preserve"> </w:t>
      </w:r>
      <w:r w:rsidRPr="0068611F">
        <w:rPr>
          <w:rFonts w:ascii="Arial" w:eastAsia="Arial" w:hAnsi="Arial" w:cs="Arial"/>
          <w:b/>
          <w:bCs/>
          <w:lang w:val="es-ES"/>
        </w:rPr>
        <w:t>los</w:t>
      </w:r>
      <w:r w:rsidRPr="0068611F">
        <w:rPr>
          <w:rFonts w:ascii="Arial" w:eastAsia="Arial" w:hAnsi="Arial" w:cs="Arial"/>
          <w:b/>
          <w:bCs/>
          <w:spacing w:val="-4"/>
          <w:lang w:val="es-ES"/>
        </w:rPr>
        <w:t xml:space="preserve"> </w:t>
      </w:r>
      <w:r w:rsidRPr="0068611F">
        <w:rPr>
          <w:rFonts w:ascii="Arial" w:eastAsia="Arial" w:hAnsi="Arial" w:cs="Arial"/>
          <w:b/>
          <w:bCs/>
          <w:lang w:val="es-ES"/>
        </w:rPr>
        <w:t>grupos</w:t>
      </w:r>
      <w:r w:rsidRPr="0068611F">
        <w:rPr>
          <w:rFonts w:ascii="Arial" w:eastAsia="Arial" w:hAnsi="Arial" w:cs="Arial"/>
          <w:b/>
          <w:bCs/>
          <w:spacing w:val="-3"/>
          <w:lang w:val="es-ES"/>
        </w:rPr>
        <w:t xml:space="preserve"> </w:t>
      </w:r>
      <w:r w:rsidRPr="0068611F">
        <w:rPr>
          <w:rFonts w:ascii="Arial" w:eastAsia="Arial" w:hAnsi="Arial" w:cs="Arial"/>
          <w:b/>
          <w:bCs/>
          <w:lang w:val="es-ES"/>
        </w:rPr>
        <w:t>de</w:t>
      </w:r>
      <w:r w:rsidRPr="0068611F">
        <w:rPr>
          <w:rFonts w:ascii="Arial" w:eastAsia="Arial" w:hAnsi="Arial" w:cs="Arial"/>
          <w:b/>
          <w:bCs/>
          <w:spacing w:val="1"/>
          <w:lang w:val="es-ES"/>
        </w:rPr>
        <w:t xml:space="preserve"> </w:t>
      </w:r>
      <w:r w:rsidRPr="0068611F">
        <w:rPr>
          <w:rFonts w:ascii="Arial" w:eastAsia="Arial" w:hAnsi="Arial" w:cs="Arial"/>
          <w:b/>
          <w:bCs/>
          <w:lang w:val="es-ES"/>
        </w:rPr>
        <w:t>elementos</w:t>
      </w:r>
      <w:r w:rsidRPr="0068611F">
        <w:rPr>
          <w:rFonts w:ascii="Arial" w:eastAsia="Arial" w:hAnsi="Arial" w:cs="Arial"/>
          <w:b/>
          <w:bCs/>
          <w:spacing w:val="-4"/>
          <w:lang w:val="es-ES"/>
        </w:rPr>
        <w:t xml:space="preserve"> </w:t>
      </w:r>
      <w:r w:rsidRPr="0068611F">
        <w:rPr>
          <w:rFonts w:ascii="Arial" w:eastAsia="Arial" w:hAnsi="Arial" w:cs="Arial"/>
          <w:b/>
          <w:bCs/>
          <w:lang w:val="es-ES"/>
        </w:rPr>
        <w:t>de</w:t>
      </w:r>
      <w:r w:rsidRPr="0068611F">
        <w:rPr>
          <w:rFonts w:ascii="Arial" w:eastAsia="Arial" w:hAnsi="Arial" w:cs="Arial"/>
          <w:b/>
          <w:bCs/>
          <w:spacing w:val="1"/>
          <w:lang w:val="es-ES"/>
        </w:rPr>
        <w:t xml:space="preserve"> </w:t>
      </w:r>
      <w:r w:rsidRPr="0068611F">
        <w:rPr>
          <w:rFonts w:ascii="Arial" w:eastAsia="Arial" w:hAnsi="Arial" w:cs="Arial"/>
          <w:b/>
          <w:bCs/>
          <w:lang w:val="es-ES"/>
        </w:rPr>
        <w:t>hardware.</w:t>
      </w:r>
      <w:bookmarkEnd w:id="108"/>
    </w:p>
    <w:p w14:paraId="224FFBF5" w14:textId="77777777" w:rsidR="0068611F" w:rsidRPr="0068611F" w:rsidRDefault="0068611F" w:rsidP="0068611F">
      <w:pPr>
        <w:widowControl w:val="0"/>
        <w:autoSpaceDE w:val="0"/>
        <w:autoSpaceDN w:val="0"/>
        <w:spacing w:before="6" w:after="0" w:line="240" w:lineRule="auto"/>
        <w:rPr>
          <w:rFonts w:ascii="Arial" w:eastAsia="Arial MT" w:hAnsi="Arial MT" w:cs="Arial MT"/>
          <w:b/>
          <w:sz w:val="18"/>
          <w:szCs w:val="20"/>
          <w:lang w:val="es-ES"/>
        </w:rPr>
      </w:pPr>
    </w:p>
    <w:tbl>
      <w:tblPr>
        <w:tblStyle w:val="TableNormal"/>
        <w:tblW w:w="8774" w:type="dxa"/>
        <w:jc w:val="cente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562"/>
        <w:gridCol w:w="3112"/>
        <w:gridCol w:w="1023"/>
        <w:gridCol w:w="1018"/>
        <w:gridCol w:w="1018"/>
        <w:gridCol w:w="1023"/>
        <w:gridCol w:w="1018"/>
      </w:tblGrid>
      <w:tr w:rsidR="0068611F" w:rsidRPr="0068611F" w14:paraId="3C992609" w14:textId="77777777" w:rsidTr="0068611F">
        <w:trPr>
          <w:trHeight w:val="1051"/>
          <w:jc w:val="center"/>
        </w:trPr>
        <w:tc>
          <w:tcPr>
            <w:tcW w:w="562" w:type="dxa"/>
            <w:tcBorders>
              <w:top w:val="single" w:sz="4" w:space="0" w:color="BEBEBE"/>
              <w:left w:val="single" w:sz="4" w:space="0" w:color="BEBEBE"/>
              <w:bottom w:val="single" w:sz="4" w:space="0" w:color="BEBEBE"/>
              <w:right w:val="single" w:sz="4" w:space="0" w:color="BEBEBE"/>
            </w:tcBorders>
          </w:tcPr>
          <w:p w14:paraId="7181A744" w14:textId="77777777" w:rsidR="0068611F" w:rsidRPr="0068611F" w:rsidRDefault="0068611F" w:rsidP="0068611F">
            <w:pPr>
              <w:rPr>
                <w:rFonts w:ascii="Arial" w:eastAsia="Arial MT" w:hAnsi="Arial MT" w:cs="Arial MT"/>
                <w:b/>
                <w:sz w:val="18"/>
                <w:lang w:val="es-ES"/>
              </w:rPr>
            </w:pPr>
          </w:p>
          <w:p w14:paraId="15FABD90" w14:textId="77777777" w:rsidR="0068611F" w:rsidRPr="0068611F" w:rsidRDefault="0068611F" w:rsidP="0068611F">
            <w:pPr>
              <w:spacing w:before="127"/>
              <w:ind w:left="94" w:right="89"/>
              <w:jc w:val="center"/>
              <w:rPr>
                <w:rFonts w:ascii="Arial" w:eastAsia="Arial MT" w:hAnsi="Arial" w:cs="Arial MT"/>
                <w:b/>
                <w:sz w:val="16"/>
                <w:lang w:val="es-ES"/>
              </w:rPr>
            </w:pPr>
            <w:r w:rsidRPr="0068611F">
              <w:rPr>
                <w:rFonts w:ascii="Arial" w:eastAsia="Arial MT" w:hAnsi="Arial" w:cs="Arial MT"/>
                <w:b/>
                <w:sz w:val="16"/>
                <w:lang w:val="es-ES"/>
              </w:rPr>
              <w:t>Ítem</w:t>
            </w:r>
          </w:p>
        </w:tc>
        <w:tc>
          <w:tcPr>
            <w:tcW w:w="3112" w:type="dxa"/>
            <w:tcBorders>
              <w:top w:val="single" w:sz="4" w:space="0" w:color="BEBEBE"/>
              <w:left w:val="single" w:sz="4" w:space="0" w:color="BEBEBE"/>
              <w:bottom w:val="single" w:sz="4" w:space="0" w:color="BEBEBE"/>
              <w:right w:val="single" w:sz="4" w:space="0" w:color="BEBEBE"/>
            </w:tcBorders>
          </w:tcPr>
          <w:p w14:paraId="4F46F97B" w14:textId="77777777" w:rsidR="0068611F" w:rsidRPr="0068611F" w:rsidRDefault="0068611F" w:rsidP="0068611F">
            <w:pPr>
              <w:rPr>
                <w:rFonts w:ascii="Arial" w:eastAsia="Arial MT" w:hAnsi="Arial MT" w:cs="Arial MT"/>
                <w:b/>
                <w:sz w:val="18"/>
                <w:lang w:val="es-ES"/>
              </w:rPr>
            </w:pPr>
          </w:p>
          <w:p w14:paraId="70DDB80D" w14:textId="77777777" w:rsidR="0068611F" w:rsidRPr="0068611F" w:rsidRDefault="0068611F" w:rsidP="0068611F">
            <w:pPr>
              <w:spacing w:before="127"/>
              <w:ind w:left="911"/>
              <w:rPr>
                <w:rFonts w:ascii="Arial" w:eastAsia="Arial MT" w:hAnsi="Arial MT" w:cs="Arial MT"/>
                <w:b/>
                <w:sz w:val="16"/>
                <w:lang w:val="es-ES"/>
              </w:rPr>
            </w:pPr>
            <w:r w:rsidRPr="0068611F">
              <w:rPr>
                <w:rFonts w:ascii="Arial" w:eastAsia="Arial MT" w:hAnsi="Arial MT" w:cs="Arial MT"/>
                <w:b/>
                <w:sz w:val="16"/>
                <w:lang w:val="es-ES"/>
              </w:rPr>
              <w:t>TIPO</w:t>
            </w:r>
            <w:r w:rsidRPr="0068611F">
              <w:rPr>
                <w:rFonts w:ascii="Arial" w:eastAsia="Arial MT" w:hAnsi="Arial MT" w:cs="Arial MT"/>
                <w:b/>
                <w:spacing w:val="-5"/>
                <w:sz w:val="16"/>
                <w:lang w:val="es-ES"/>
              </w:rPr>
              <w:t xml:space="preserve"> </w:t>
            </w:r>
            <w:r w:rsidRPr="0068611F">
              <w:rPr>
                <w:rFonts w:ascii="Arial" w:eastAsia="Arial MT" w:hAnsi="Arial MT" w:cs="Arial MT"/>
                <w:b/>
                <w:sz w:val="16"/>
                <w:lang w:val="es-ES"/>
              </w:rPr>
              <w:t>DE</w:t>
            </w:r>
            <w:r w:rsidRPr="0068611F">
              <w:rPr>
                <w:rFonts w:ascii="Arial" w:eastAsia="Arial MT" w:hAnsi="Arial MT" w:cs="Arial MT"/>
                <w:b/>
                <w:spacing w:val="1"/>
                <w:sz w:val="16"/>
                <w:lang w:val="es-ES"/>
              </w:rPr>
              <w:t xml:space="preserve"> </w:t>
            </w:r>
            <w:r w:rsidRPr="0068611F">
              <w:rPr>
                <w:rFonts w:ascii="Arial" w:eastAsia="Arial MT" w:hAnsi="Arial MT" w:cs="Arial MT"/>
                <w:b/>
                <w:sz w:val="16"/>
                <w:lang w:val="es-ES"/>
              </w:rPr>
              <w:t>ACTIVO</w:t>
            </w:r>
          </w:p>
        </w:tc>
        <w:tc>
          <w:tcPr>
            <w:tcW w:w="1023" w:type="dxa"/>
            <w:tcBorders>
              <w:top w:val="single" w:sz="4" w:space="0" w:color="BEBEBE"/>
              <w:left w:val="single" w:sz="4" w:space="0" w:color="BEBEBE"/>
              <w:bottom w:val="single" w:sz="4" w:space="0" w:color="BEBEBE"/>
              <w:right w:val="single" w:sz="4" w:space="0" w:color="BEBEBE"/>
            </w:tcBorders>
            <w:hideMark/>
          </w:tcPr>
          <w:p w14:paraId="04EAB8CC" w14:textId="77777777" w:rsidR="0068611F" w:rsidRPr="0068611F" w:rsidRDefault="0068611F" w:rsidP="0068611F">
            <w:pPr>
              <w:spacing w:before="157"/>
              <w:ind w:left="152" w:right="152" w:firstLine="1"/>
              <w:jc w:val="center"/>
              <w:rPr>
                <w:rFonts w:ascii="Arial" w:eastAsia="Arial MT" w:hAnsi="Arial" w:cs="Arial MT"/>
                <w:b/>
                <w:sz w:val="16"/>
                <w:lang w:val="es-ES"/>
              </w:rPr>
            </w:pPr>
            <w:r w:rsidRPr="0068611F">
              <w:rPr>
                <w:rFonts w:ascii="Arial" w:eastAsia="Arial MT" w:hAnsi="Arial" w:cs="Arial MT"/>
                <w:b/>
                <w:sz w:val="16"/>
                <w:lang w:val="es-ES"/>
              </w:rPr>
              <w:t>Calculo</w:t>
            </w:r>
            <w:r w:rsidRPr="0068611F">
              <w:rPr>
                <w:rFonts w:ascii="Arial" w:eastAsia="Arial MT" w:hAnsi="Arial" w:cs="Arial MT"/>
                <w:b/>
                <w:spacing w:val="1"/>
                <w:sz w:val="16"/>
                <w:lang w:val="es-ES"/>
              </w:rPr>
              <w:t xml:space="preserve"> </w:t>
            </w:r>
            <w:r w:rsidRPr="0068611F">
              <w:rPr>
                <w:rFonts w:ascii="Arial" w:eastAsia="Arial MT" w:hAnsi="Arial" w:cs="Arial MT"/>
                <w:b/>
                <w:spacing w:val="-1"/>
                <w:sz w:val="16"/>
                <w:lang w:val="es-ES"/>
              </w:rPr>
              <w:t>Deterioro</w:t>
            </w:r>
            <w:r w:rsidRPr="0068611F">
              <w:rPr>
                <w:rFonts w:ascii="Arial" w:eastAsia="Arial MT" w:hAnsi="Arial" w:cs="Arial MT"/>
                <w:b/>
                <w:spacing w:val="-42"/>
                <w:sz w:val="16"/>
                <w:lang w:val="es-ES"/>
              </w:rPr>
              <w:t xml:space="preserve"> </w:t>
            </w:r>
            <w:r w:rsidRPr="0068611F">
              <w:rPr>
                <w:rFonts w:ascii="Arial" w:eastAsia="Arial MT" w:hAnsi="Arial" w:cs="Arial MT"/>
                <w:b/>
                <w:sz w:val="16"/>
                <w:lang w:val="es-ES"/>
              </w:rPr>
              <w:t>AÑO</w:t>
            </w:r>
            <w:r w:rsidRPr="0068611F">
              <w:rPr>
                <w:rFonts w:ascii="Arial" w:eastAsia="Arial MT" w:hAnsi="Arial" w:cs="Arial MT"/>
                <w:b/>
                <w:spacing w:val="-1"/>
                <w:sz w:val="16"/>
                <w:lang w:val="es-ES"/>
              </w:rPr>
              <w:t xml:space="preserve"> </w:t>
            </w:r>
            <w:r w:rsidRPr="0068611F">
              <w:rPr>
                <w:rFonts w:ascii="Arial" w:eastAsia="Arial MT" w:hAnsi="Arial" w:cs="Arial MT"/>
                <w:b/>
                <w:sz w:val="16"/>
                <w:lang w:val="es-ES"/>
              </w:rPr>
              <w:t>1</w:t>
            </w:r>
          </w:p>
          <w:p w14:paraId="3BC01724" w14:textId="77777777" w:rsidR="0068611F" w:rsidRPr="0068611F" w:rsidRDefault="0068611F" w:rsidP="0068611F">
            <w:pPr>
              <w:jc w:val="center"/>
              <w:rPr>
                <w:rFonts w:ascii="Arial" w:eastAsia="Arial MT" w:hAnsi="Arial MT" w:cs="Arial MT"/>
                <w:b/>
                <w:sz w:val="16"/>
                <w:lang w:val="es-ES"/>
              </w:rPr>
            </w:pPr>
            <w:r w:rsidRPr="0068611F">
              <w:rPr>
                <w:rFonts w:ascii="Arial" w:eastAsia="Arial MT" w:hAnsi="Arial MT" w:cs="Arial MT"/>
                <w:b/>
                <w:w w:val="98"/>
                <w:sz w:val="16"/>
                <w:lang w:val="es-ES"/>
              </w:rPr>
              <w:t>%</w:t>
            </w:r>
          </w:p>
        </w:tc>
        <w:tc>
          <w:tcPr>
            <w:tcW w:w="1018" w:type="dxa"/>
            <w:tcBorders>
              <w:top w:val="single" w:sz="4" w:space="0" w:color="BEBEBE"/>
              <w:left w:val="single" w:sz="4" w:space="0" w:color="BEBEBE"/>
              <w:bottom w:val="single" w:sz="4" w:space="0" w:color="BEBEBE"/>
              <w:right w:val="single" w:sz="4" w:space="0" w:color="BEBEBE"/>
            </w:tcBorders>
            <w:hideMark/>
          </w:tcPr>
          <w:p w14:paraId="5344A049" w14:textId="77777777" w:rsidR="0068611F" w:rsidRPr="0068611F" w:rsidRDefault="0068611F" w:rsidP="0068611F">
            <w:pPr>
              <w:spacing w:before="157"/>
              <w:ind w:left="147" w:right="152"/>
              <w:jc w:val="center"/>
              <w:rPr>
                <w:rFonts w:ascii="Arial" w:eastAsia="Arial MT" w:hAnsi="Arial" w:cs="Arial MT"/>
                <w:b/>
                <w:sz w:val="16"/>
                <w:lang w:val="es-ES"/>
              </w:rPr>
            </w:pPr>
            <w:r w:rsidRPr="0068611F">
              <w:rPr>
                <w:rFonts w:ascii="Arial" w:eastAsia="Arial MT" w:hAnsi="Arial" w:cs="Arial MT"/>
                <w:b/>
                <w:sz w:val="16"/>
                <w:lang w:val="es-ES"/>
              </w:rPr>
              <w:t>Calculo</w:t>
            </w:r>
            <w:r w:rsidRPr="0068611F">
              <w:rPr>
                <w:rFonts w:ascii="Arial" w:eastAsia="Arial MT" w:hAnsi="Arial" w:cs="Arial MT"/>
                <w:b/>
                <w:spacing w:val="1"/>
                <w:sz w:val="16"/>
                <w:lang w:val="es-ES"/>
              </w:rPr>
              <w:t xml:space="preserve"> </w:t>
            </w:r>
            <w:r w:rsidRPr="0068611F">
              <w:rPr>
                <w:rFonts w:ascii="Arial" w:eastAsia="Arial MT" w:hAnsi="Arial" w:cs="Arial MT"/>
                <w:b/>
                <w:spacing w:val="-1"/>
                <w:sz w:val="16"/>
                <w:lang w:val="es-ES"/>
              </w:rPr>
              <w:t>Deterioro</w:t>
            </w:r>
            <w:r w:rsidRPr="0068611F">
              <w:rPr>
                <w:rFonts w:ascii="Arial" w:eastAsia="Arial MT" w:hAnsi="Arial" w:cs="Arial MT"/>
                <w:b/>
                <w:spacing w:val="-42"/>
                <w:sz w:val="16"/>
                <w:lang w:val="es-ES"/>
              </w:rPr>
              <w:t xml:space="preserve"> </w:t>
            </w:r>
            <w:r w:rsidRPr="0068611F">
              <w:rPr>
                <w:rFonts w:ascii="Arial" w:eastAsia="Arial MT" w:hAnsi="Arial" w:cs="Arial MT"/>
                <w:b/>
                <w:sz w:val="16"/>
                <w:lang w:val="es-ES"/>
              </w:rPr>
              <w:t>AÑO</w:t>
            </w:r>
            <w:r w:rsidRPr="0068611F">
              <w:rPr>
                <w:rFonts w:ascii="Arial" w:eastAsia="Arial MT" w:hAnsi="Arial" w:cs="Arial MT"/>
                <w:b/>
                <w:spacing w:val="-1"/>
                <w:sz w:val="16"/>
                <w:lang w:val="es-ES"/>
              </w:rPr>
              <w:t xml:space="preserve"> </w:t>
            </w:r>
            <w:r w:rsidRPr="0068611F">
              <w:rPr>
                <w:rFonts w:ascii="Arial" w:eastAsia="Arial MT" w:hAnsi="Arial" w:cs="Arial MT"/>
                <w:b/>
                <w:sz w:val="16"/>
                <w:lang w:val="es-ES"/>
              </w:rPr>
              <w:t>2</w:t>
            </w:r>
          </w:p>
          <w:p w14:paraId="0AC5F30E" w14:textId="77777777" w:rsidR="0068611F" w:rsidRPr="0068611F" w:rsidRDefault="0068611F" w:rsidP="0068611F">
            <w:pPr>
              <w:ind w:right="3"/>
              <w:jc w:val="center"/>
              <w:rPr>
                <w:rFonts w:ascii="Arial" w:eastAsia="Arial MT" w:hAnsi="Arial MT" w:cs="Arial MT"/>
                <w:b/>
                <w:sz w:val="16"/>
                <w:lang w:val="es-ES"/>
              </w:rPr>
            </w:pPr>
            <w:r w:rsidRPr="0068611F">
              <w:rPr>
                <w:rFonts w:ascii="Arial" w:eastAsia="Arial MT" w:hAnsi="Arial MT" w:cs="Arial MT"/>
                <w:b/>
                <w:w w:val="98"/>
                <w:sz w:val="16"/>
                <w:lang w:val="es-ES"/>
              </w:rPr>
              <w:t>%</w:t>
            </w:r>
          </w:p>
        </w:tc>
        <w:tc>
          <w:tcPr>
            <w:tcW w:w="1018" w:type="dxa"/>
            <w:tcBorders>
              <w:top w:val="single" w:sz="4" w:space="0" w:color="BEBEBE"/>
              <w:left w:val="single" w:sz="4" w:space="0" w:color="BEBEBE"/>
              <w:bottom w:val="single" w:sz="4" w:space="0" w:color="BEBEBE"/>
              <w:right w:val="single" w:sz="4" w:space="0" w:color="BEBEBE"/>
            </w:tcBorders>
            <w:hideMark/>
          </w:tcPr>
          <w:p w14:paraId="670A0E17" w14:textId="77777777" w:rsidR="0068611F" w:rsidRPr="0068611F" w:rsidRDefault="0068611F" w:rsidP="0068611F">
            <w:pPr>
              <w:spacing w:before="157"/>
              <w:ind w:left="147" w:right="152"/>
              <w:jc w:val="center"/>
              <w:rPr>
                <w:rFonts w:ascii="Arial" w:eastAsia="Arial MT" w:hAnsi="Arial" w:cs="Arial MT"/>
                <w:b/>
                <w:sz w:val="16"/>
                <w:lang w:val="es-ES"/>
              </w:rPr>
            </w:pPr>
            <w:r w:rsidRPr="0068611F">
              <w:rPr>
                <w:rFonts w:ascii="Arial" w:eastAsia="Arial MT" w:hAnsi="Arial" w:cs="Arial MT"/>
                <w:b/>
                <w:sz w:val="16"/>
                <w:lang w:val="es-ES"/>
              </w:rPr>
              <w:t>Calculo</w:t>
            </w:r>
            <w:r w:rsidRPr="0068611F">
              <w:rPr>
                <w:rFonts w:ascii="Arial" w:eastAsia="Arial MT" w:hAnsi="Arial" w:cs="Arial MT"/>
                <w:b/>
                <w:spacing w:val="1"/>
                <w:sz w:val="16"/>
                <w:lang w:val="es-ES"/>
              </w:rPr>
              <w:t xml:space="preserve"> </w:t>
            </w:r>
            <w:r w:rsidRPr="0068611F">
              <w:rPr>
                <w:rFonts w:ascii="Arial" w:eastAsia="Arial MT" w:hAnsi="Arial" w:cs="Arial MT"/>
                <w:b/>
                <w:spacing w:val="-1"/>
                <w:sz w:val="16"/>
                <w:lang w:val="es-ES"/>
              </w:rPr>
              <w:t>Deterioro</w:t>
            </w:r>
            <w:r w:rsidRPr="0068611F">
              <w:rPr>
                <w:rFonts w:ascii="Arial" w:eastAsia="Arial MT" w:hAnsi="Arial" w:cs="Arial MT"/>
                <w:b/>
                <w:spacing w:val="-42"/>
                <w:sz w:val="16"/>
                <w:lang w:val="es-ES"/>
              </w:rPr>
              <w:t xml:space="preserve"> </w:t>
            </w:r>
            <w:r w:rsidRPr="0068611F">
              <w:rPr>
                <w:rFonts w:ascii="Arial" w:eastAsia="Arial MT" w:hAnsi="Arial" w:cs="Arial MT"/>
                <w:b/>
                <w:sz w:val="16"/>
                <w:lang w:val="es-ES"/>
              </w:rPr>
              <w:t>AÑO</w:t>
            </w:r>
            <w:r w:rsidRPr="0068611F">
              <w:rPr>
                <w:rFonts w:ascii="Arial" w:eastAsia="Arial MT" w:hAnsi="Arial" w:cs="Arial MT"/>
                <w:b/>
                <w:spacing w:val="-1"/>
                <w:sz w:val="16"/>
                <w:lang w:val="es-ES"/>
              </w:rPr>
              <w:t xml:space="preserve"> </w:t>
            </w:r>
            <w:r w:rsidRPr="0068611F">
              <w:rPr>
                <w:rFonts w:ascii="Arial" w:eastAsia="Arial MT" w:hAnsi="Arial" w:cs="Arial MT"/>
                <w:b/>
                <w:sz w:val="16"/>
                <w:lang w:val="es-ES"/>
              </w:rPr>
              <w:t>3</w:t>
            </w:r>
          </w:p>
          <w:p w14:paraId="07CB766E" w14:textId="77777777" w:rsidR="0068611F" w:rsidRPr="0068611F" w:rsidRDefault="0068611F" w:rsidP="0068611F">
            <w:pPr>
              <w:ind w:right="3"/>
              <w:jc w:val="center"/>
              <w:rPr>
                <w:rFonts w:ascii="Arial" w:eastAsia="Arial MT" w:hAnsi="Arial MT" w:cs="Arial MT"/>
                <w:b/>
                <w:sz w:val="16"/>
                <w:lang w:val="es-ES"/>
              </w:rPr>
            </w:pPr>
            <w:r w:rsidRPr="0068611F">
              <w:rPr>
                <w:rFonts w:ascii="Arial" w:eastAsia="Arial MT" w:hAnsi="Arial MT" w:cs="Arial MT"/>
                <w:b/>
                <w:w w:val="98"/>
                <w:sz w:val="16"/>
                <w:lang w:val="es-ES"/>
              </w:rPr>
              <w:t>%</w:t>
            </w:r>
          </w:p>
        </w:tc>
        <w:tc>
          <w:tcPr>
            <w:tcW w:w="1023" w:type="dxa"/>
            <w:tcBorders>
              <w:top w:val="single" w:sz="4" w:space="0" w:color="BEBEBE"/>
              <w:left w:val="single" w:sz="4" w:space="0" w:color="BEBEBE"/>
              <w:bottom w:val="single" w:sz="4" w:space="0" w:color="BEBEBE"/>
              <w:right w:val="single" w:sz="4" w:space="0" w:color="BEBEBE"/>
            </w:tcBorders>
            <w:hideMark/>
          </w:tcPr>
          <w:p w14:paraId="238B06EC" w14:textId="77777777" w:rsidR="0068611F" w:rsidRPr="0068611F" w:rsidRDefault="0068611F" w:rsidP="0068611F">
            <w:pPr>
              <w:spacing w:before="157"/>
              <w:ind w:left="152" w:right="152"/>
              <w:jc w:val="center"/>
              <w:rPr>
                <w:rFonts w:ascii="Arial" w:eastAsia="Arial MT" w:hAnsi="Arial" w:cs="Arial MT"/>
                <w:b/>
                <w:sz w:val="16"/>
                <w:lang w:val="es-ES"/>
              </w:rPr>
            </w:pPr>
            <w:r w:rsidRPr="0068611F">
              <w:rPr>
                <w:rFonts w:ascii="Arial" w:eastAsia="Arial MT" w:hAnsi="Arial" w:cs="Arial MT"/>
                <w:b/>
                <w:sz w:val="16"/>
                <w:lang w:val="es-ES"/>
              </w:rPr>
              <w:t>Calculo</w:t>
            </w:r>
            <w:r w:rsidRPr="0068611F">
              <w:rPr>
                <w:rFonts w:ascii="Arial" w:eastAsia="Arial MT" w:hAnsi="Arial" w:cs="Arial MT"/>
                <w:b/>
                <w:spacing w:val="1"/>
                <w:sz w:val="16"/>
                <w:lang w:val="es-ES"/>
              </w:rPr>
              <w:t xml:space="preserve"> </w:t>
            </w:r>
            <w:r w:rsidRPr="0068611F">
              <w:rPr>
                <w:rFonts w:ascii="Arial" w:eastAsia="Arial MT" w:hAnsi="Arial" w:cs="Arial MT"/>
                <w:b/>
                <w:spacing w:val="-1"/>
                <w:sz w:val="16"/>
                <w:lang w:val="es-ES"/>
              </w:rPr>
              <w:t>Deterioro</w:t>
            </w:r>
            <w:r w:rsidRPr="0068611F">
              <w:rPr>
                <w:rFonts w:ascii="Arial" w:eastAsia="Arial MT" w:hAnsi="Arial" w:cs="Arial MT"/>
                <w:b/>
                <w:spacing w:val="-42"/>
                <w:sz w:val="16"/>
                <w:lang w:val="es-ES"/>
              </w:rPr>
              <w:t xml:space="preserve"> </w:t>
            </w:r>
            <w:r w:rsidRPr="0068611F">
              <w:rPr>
                <w:rFonts w:ascii="Arial" w:eastAsia="Arial MT" w:hAnsi="Arial" w:cs="Arial MT"/>
                <w:b/>
                <w:sz w:val="16"/>
                <w:lang w:val="es-ES"/>
              </w:rPr>
              <w:t>AÑO</w:t>
            </w:r>
            <w:r w:rsidRPr="0068611F">
              <w:rPr>
                <w:rFonts w:ascii="Arial" w:eastAsia="Arial MT" w:hAnsi="Arial" w:cs="Arial MT"/>
                <w:b/>
                <w:spacing w:val="-1"/>
                <w:sz w:val="16"/>
                <w:lang w:val="es-ES"/>
              </w:rPr>
              <w:t xml:space="preserve"> </w:t>
            </w:r>
            <w:r w:rsidRPr="0068611F">
              <w:rPr>
                <w:rFonts w:ascii="Arial" w:eastAsia="Arial MT" w:hAnsi="Arial" w:cs="Arial MT"/>
                <w:b/>
                <w:sz w:val="16"/>
                <w:lang w:val="es-ES"/>
              </w:rPr>
              <w:t>4</w:t>
            </w:r>
          </w:p>
          <w:p w14:paraId="27953E9D" w14:textId="77777777" w:rsidR="0068611F" w:rsidRPr="0068611F" w:rsidRDefault="0068611F" w:rsidP="0068611F">
            <w:pPr>
              <w:jc w:val="center"/>
              <w:rPr>
                <w:rFonts w:ascii="Arial" w:eastAsia="Arial MT" w:hAnsi="Arial MT" w:cs="Arial MT"/>
                <w:b/>
                <w:sz w:val="16"/>
                <w:lang w:val="es-ES"/>
              </w:rPr>
            </w:pPr>
            <w:r w:rsidRPr="0068611F">
              <w:rPr>
                <w:rFonts w:ascii="Arial" w:eastAsia="Arial MT" w:hAnsi="Arial MT" w:cs="Arial MT"/>
                <w:b/>
                <w:w w:val="98"/>
                <w:sz w:val="16"/>
                <w:lang w:val="es-ES"/>
              </w:rPr>
              <w:t>%</w:t>
            </w:r>
          </w:p>
        </w:tc>
        <w:tc>
          <w:tcPr>
            <w:tcW w:w="1018" w:type="dxa"/>
            <w:tcBorders>
              <w:top w:val="single" w:sz="4" w:space="0" w:color="BEBEBE"/>
              <w:left w:val="single" w:sz="4" w:space="0" w:color="BEBEBE"/>
              <w:bottom w:val="single" w:sz="4" w:space="0" w:color="BEBEBE"/>
              <w:right w:val="single" w:sz="4" w:space="0" w:color="BEBEBE"/>
            </w:tcBorders>
            <w:hideMark/>
          </w:tcPr>
          <w:p w14:paraId="238FCD53" w14:textId="77777777" w:rsidR="0068611F" w:rsidRPr="0068611F" w:rsidRDefault="0068611F" w:rsidP="0068611F">
            <w:pPr>
              <w:spacing w:before="157"/>
              <w:ind w:left="147" w:right="152"/>
              <w:jc w:val="center"/>
              <w:rPr>
                <w:rFonts w:ascii="Arial" w:eastAsia="Arial MT" w:hAnsi="Arial" w:cs="Arial MT"/>
                <w:b/>
                <w:sz w:val="16"/>
                <w:lang w:val="es-ES"/>
              </w:rPr>
            </w:pPr>
            <w:r w:rsidRPr="0068611F">
              <w:rPr>
                <w:rFonts w:ascii="Arial" w:eastAsia="Arial MT" w:hAnsi="Arial" w:cs="Arial MT"/>
                <w:b/>
                <w:sz w:val="16"/>
                <w:lang w:val="es-ES"/>
              </w:rPr>
              <w:t>Calculo</w:t>
            </w:r>
            <w:r w:rsidRPr="0068611F">
              <w:rPr>
                <w:rFonts w:ascii="Arial" w:eastAsia="Arial MT" w:hAnsi="Arial" w:cs="Arial MT"/>
                <w:b/>
                <w:spacing w:val="1"/>
                <w:sz w:val="16"/>
                <w:lang w:val="es-ES"/>
              </w:rPr>
              <w:t xml:space="preserve"> </w:t>
            </w:r>
            <w:r w:rsidRPr="0068611F">
              <w:rPr>
                <w:rFonts w:ascii="Arial" w:eastAsia="Arial MT" w:hAnsi="Arial" w:cs="Arial MT"/>
                <w:b/>
                <w:spacing w:val="-1"/>
                <w:sz w:val="16"/>
                <w:lang w:val="es-ES"/>
              </w:rPr>
              <w:t>Deterioro</w:t>
            </w:r>
            <w:r w:rsidRPr="0068611F">
              <w:rPr>
                <w:rFonts w:ascii="Arial" w:eastAsia="Arial MT" w:hAnsi="Arial" w:cs="Arial MT"/>
                <w:b/>
                <w:spacing w:val="-42"/>
                <w:sz w:val="16"/>
                <w:lang w:val="es-ES"/>
              </w:rPr>
              <w:t xml:space="preserve"> </w:t>
            </w:r>
            <w:r w:rsidRPr="0068611F">
              <w:rPr>
                <w:rFonts w:ascii="Arial" w:eastAsia="Arial MT" w:hAnsi="Arial" w:cs="Arial MT"/>
                <w:b/>
                <w:sz w:val="16"/>
                <w:lang w:val="es-ES"/>
              </w:rPr>
              <w:t>AÑO</w:t>
            </w:r>
            <w:r w:rsidRPr="0068611F">
              <w:rPr>
                <w:rFonts w:ascii="Arial" w:eastAsia="Arial MT" w:hAnsi="Arial" w:cs="Arial MT"/>
                <w:b/>
                <w:spacing w:val="-1"/>
                <w:sz w:val="16"/>
                <w:lang w:val="es-ES"/>
              </w:rPr>
              <w:t xml:space="preserve"> </w:t>
            </w:r>
            <w:r w:rsidRPr="0068611F">
              <w:rPr>
                <w:rFonts w:ascii="Arial" w:eastAsia="Arial MT" w:hAnsi="Arial" w:cs="Arial MT"/>
                <w:b/>
                <w:sz w:val="16"/>
                <w:lang w:val="es-ES"/>
              </w:rPr>
              <w:t>5</w:t>
            </w:r>
          </w:p>
          <w:p w14:paraId="5EC4BD25" w14:textId="77777777" w:rsidR="0068611F" w:rsidRPr="0068611F" w:rsidRDefault="0068611F" w:rsidP="0068611F">
            <w:pPr>
              <w:ind w:right="3"/>
              <w:jc w:val="center"/>
              <w:rPr>
                <w:rFonts w:ascii="Arial" w:eastAsia="Arial MT" w:hAnsi="Arial MT" w:cs="Arial MT"/>
                <w:b/>
                <w:sz w:val="16"/>
                <w:lang w:val="es-ES"/>
              </w:rPr>
            </w:pPr>
            <w:r w:rsidRPr="0068611F">
              <w:rPr>
                <w:rFonts w:ascii="Arial" w:eastAsia="Arial MT" w:hAnsi="Arial MT" w:cs="Arial MT"/>
                <w:b/>
                <w:w w:val="98"/>
                <w:sz w:val="16"/>
                <w:lang w:val="es-ES"/>
              </w:rPr>
              <w:t>%</w:t>
            </w:r>
          </w:p>
        </w:tc>
      </w:tr>
      <w:tr w:rsidR="0068611F" w:rsidRPr="0068611F" w14:paraId="086A191F" w14:textId="77777777" w:rsidTr="0068611F">
        <w:trPr>
          <w:trHeight w:val="378"/>
          <w:jc w:val="center"/>
        </w:trPr>
        <w:tc>
          <w:tcPr>
            <w:tcW w:w="562" w:type="dxa"/>
            <w:tcBorders>
              <w:top w:val="single" w:sz="4" w:space="0" w:color="BEBEBE"/>
              <w:left w:val="single" w:sz="4" w:space="0" w:color="BEBEBE"/>
              <w:bottom w:val="single" w:sz="4" w:space="0" w:color="BEBEBE"/>
              <w:right w:val="single" w:sz="4" w:space="0" w:color="BEBEBE"/>
            </w:tcBorders>
            <w:shd w:val="clear" w:color="auto" w:fill="F1F1F1"/>
            <w:hideMark/>
          </w:tcPr>
          <w:p w14:paraId="5A54E8D5" w14:textId="77777777" w:rsidR="0068611F" w:rsidRPr="0068611F" w:rsidRDefault="0068611F" w:rsidP="0068611F">
            <w:pPr>
              <w:spacing w:line="183" w:lineRule="exact"/>
              <w:ind w:left="6"/>
              <w:jc w:val="center"/>
              <w:rPr>
                <w:rFonts w:ascii="Arial MT" w:eastAsia="Arial MT" w:hAnsi="Arial MT" w:cs="Arial MT"/>
                <w:sz w:val="16"/>
                <w:lang w:val="es-ES"/>
              </w:rPr>
            </w:pPr>
            <w:r w:rsidRPr="0068611F">
              <w:rPr>
                <w:rFonts w:ascii="Arial MT" w:eastAsia="Arial MT" w:hAnsi="Arial MT" w:cs="Arial MT"/>
                <w:w w:val="98"/>
                <w:sz w:val="16"/>
                <w:lang w:val="es-ES"/>
              </w:rPr>
              <w:t>1</w:t>
            </w:r>
          </w:p>
        </w:tc>
        <w:tc>
          <w:tcPr>
            <w:tcW w:w="3112" w:type="dxa"/>
            <w:tcBorders>
              <w:top w:val="single" w:sz="4" w:space="0" w:color="BEBEBE"/>
              <w:left w:val="single" w:sz="4" w:space="0" w:color="BEBEBE"/>
              <w:bottom w:val="single" w:sz="4" w:space="0" w:color="BEBEBE"/>
              <w:right w:val="single" w:sz="4" w:space="0" w:color="BEBEBE"/>
            </w:tcBorders>
            <w:shd w:val="clear" w:color="auto" w:fill="F1F1F1"/>
            <w:hideMark/>
          </w:tcPr>
          <w:p w14:paraId="06750AC0"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COMPUTADOR</w:t>
            </w:r>
            <w:r w:rsidRPr="0068611F">
              <w:rPr>
                <w:rFonts w:ascii="Arial MT" w:eastAsia="Arial MT" w:hAnsi="Arial MT" w:cs="Arial MT"/>
                <w:spacing w:val="-7"/>
                <w:sz w:val="16"/>
                <w:lang w:val="es-ES"/>
              </w:rPr>
              <w:t xml:space="preserve"> </w:t>
            </w:r>
            <w:r w:rsidRPr="0068611F">
              <w:rPr>
                <w:rFonts w:ascii="Arial MT" w:eastAsia="Arial MT" w:hAnsi="Arial MT" w:cs="Arial MT"/>
                <w:sz w:val="16"/>
                <w:lang w:val="es-ES"/>
              </w:rPr>
              <w:t>ESCRITORIO</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532A1348"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10329F74" w14:textId="77777777" w:rsidR="0068611F" w:rsidRPr="0068611F" w:rsidRDefault="0068611F" w:rsidP="0068611F">
            <w:pPr>
              <w:spacing w:line="183" w:lineRule="exact"/>
              <w:jc w:val="center"/>
              <w:rPr>
                <w:rFonts w:ascii="Arial MT" w:eastAsia="Arial MT" w:hAnsi="Arial MT" w:cs="Arial MT"/>
                <w:sz w:val="16"/>
                <w:lang w:val="es-ES"/>
              </w:rPr>
            </w:pPr>
            <w:r w:rsidRPr="0068611F">
              <w:rPr>
                <w:rFonts w:ascii="Arial MT" w:eastAsia="Arial MT" w:hAnsi="Arial MT" w:cs="Arial MT"/>
                <w:w w:val="98"/>
                <w:sz w:val="16"/>
                <w:lang w:val="es-ES"/>
              </w:rPr>
              <w:t>6</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011BE702"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22</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2679DE3E"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33</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2C4FB1F0" w14:textId="77777777" w:rsidR="0068611F" w:rsidRPr="0068611F" w:rsidRDefault="0068611F" w:rsidP="0068611F">
            <w:pPr>
              <w:spacing w:line="183" w:lineRule="exact"/>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08217567" w14:textId="77777777" w:rsidTr="0068611F">
        <w:trPr>
          <w:trHeight w:val="383"/>
          <w:jc w:val="center"/>
        </w:trPr>
        <w:tc>
          <w:tcPr>
            <w:tcW w:w="562" w:type="dxa"/>
            <w:tcBorders>
              <w:top w:val="single" w:sz="4" w:space="0" w:color="BEBEBE"/>
              <w:left w:val="single" w:sz="4" w:space="0" w:color="BEBEBE"/>
              <w:bottom w:val="single" w:sz="4" w:space="0" w:color="BEBEBE"/>
              <w:right w:val="single" w:sz="4" w:space="0" w:color="BEBEBE"/>
            </w:tcBorders>
            <w:hideMark/>
          </w:tcPr>
          <w:p w14:paraId="69527CAF" w14:textId="77777777" w:rsidR="0068611F" w:rsidRPr="0068611F" w:rsidRDefault="0068611F" w:rsidP="0068611F">
            <w:pPr>
              <w:spacing w:line="183" w:lineRule="exact"/>
              <w:ind w:left="6"/>
              <w:jc w:val="center"/>
              <w:rPr>
                <w:rFonts w:ascii="Arial MT" w:eastAsia="Arial MT" w:hAnsi="Arial MT" w:cs="Arial MT"/>
                <w:sz w:val="16"/>
                <w:lang w:val="es-ES"/>
              </w:rPr>
            </w:pPr>
            <w:r w:rsidRPr="0068611F">
              <w:rPr>
                <w:rFonts w:ascii="Arial MT" w:eastAsia="Arial MT" w:hAnsi="Arial MT" w:cs="Arial MT"/>
                <w:w w:val="98"/>
                <w:sz w:val="16"/>
                <w:lang w:val="es-ES"/>
              </w:rPr>
              <w:t>2</w:t>
            </w:r>
          </w:p>
        </w:tc>
        <w:tc>
          <w:tcPr>
            <w:tcW w:w="3112" w:type="dxa"/>
            <w:tcBorders>
              <w:top w:val="single" w:sz="4" w:space="0" w:color="BEBEBE"/>
              <w:left w:val="single" w:sz="4" w:space="0" w:color="BEBEBE"/>
              <w:bottom w:val="single" w:sz="4" w:space="0" w:color="BEBEBE"/>
              <w:right w:val="single" w:sz="4" w:space="0" w:color="BEBEBE"/>
            </w:tcBorders>
            <w:hideMark/>
          </w:tcPr>
          <w:p w14:paraId="1C863389"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COMPUTADOR</w:t>
            </w:r>
            <w:r w:rsidRPr="0068611F">
              <w:rPr>
                <w:rFonts w:ascii="Arial MT" w:eastAsia="Arial MT" w:hAnsi="Arial MT" w:cs="Arial MT"/>
                <w:spacing w:val="-7"/>
                <w:sz w:val="16"/>
                <w:lang w:val="es-ES"/>
              </w:rPr>
              <w:t xml:space="preserve"> </w:t>
            </w:r>
            <w:r w:rsidRPr="0068611F">
              <w:rPr>
                <w:rFonts w:ascii="Arial MT" w:eastAsia="Arial MT" w:hAnsi="Arial MT" w:cs="Arial MT"/>
                <w:sz w:val="16"/>
                <w:lang w:val="es-ES"/>
              </w:rPr>
              <w:t>PORTÁTIL</w:t>
            </w:r>
          </w:p>
        </w:tc>
        <w:tc>
          <w:tcPr>
            <w:tcW w:w="1023" w:type="dxa"/>
            <w:tcBorders>
              <w:top w:val="single" w:sz="4" w:space="0" w:color="BEBEBE"/>
              <w:left w:val="single" w:sz="4" w:space="0" w:color="BEBEBE"/>
              <w:bottom w:val="single" w:sz="4" w:space="0" w:color="BEBEBE"/>
              <w:right w:val="single" w:sz="4" w:space="0" w:color="BEBEBE"/>
            </w:tcBorders>
            <w:hideMark/>
          </w:tcPr>
          <w:p w14:paraId="6373C46B"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hideMark/>
          </w:tcPr>
          <w:p w14:paraId="6B4318CE" w14:textId="77777777" w:rsidR="0068611F" w:rsidRPr="0068611F" w:rsidRDefault="0068611F" w:rsidP="0068611F">
            <w:pPr>
              <w:spacing w:line="183" w:lineRule="exact"/>
              <w:jc w:val="center"/>
              <w:rPr>
                <w:rFonts w:ascii="Arial MT" w:eastAsia="Arial MT" w:hAnsi="Arial MT" w:cs="Arial MT"/>
                <w:sz w:val="16"/>
                <w:lang w:val="es-ES"/>
              </w:rPr>
            </w:pPr>
            <w:r w:rsidRPr="0068611F">
              <w:rPr>
                <w:rFonts w:ascii="Arial MT" w:eastAsia="Arial MT" w:hAnsi="Arial MT" w:cs="Arial MT"/>
                <w:w w:val="98"/>
                <w:sz w:val="16"/>
                <w:lang w:val="es-ES"/>
              </w:rPr>
              <w:t>8</w:t>
            </w:r>
          </w:p>
        </w:tc>
        <w:tc>
          <w:tcPr>
            <w:tcW w:w="1018" w:type="dxa"/>
            <w:tcBorders>
              <w:top w:val="single" w:sz="4" w:space="0" w:color="BEBEBE"/>
              <w:left w:val="single" w:sz="4" w:space="0" w:color="BEBEBE"/>
              <w:bottom w:val="single" w:sz="4" w:space="0" w:color="BEBEBE"/>
              <w:right w:val="single" w:sz="4" w:space="0" w:color="BEBEBE"/>
            </w:tcBorders>
            <w:hideMark/>
          </w:tcPr>
          <w:p w14:paraId="081B922C"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25</w:t>
            </w:r>
          </w:p>
        </w:tc>
        <w:tc>
          <w:tcPr>
            <w:tcW w:w="1023" w:type="dxa"/>
            <w:tcBorders>
              <w:top w:val="single" w:sz="4" w:space="0" w:color="BEBEBE"/>
              <w:left w:val="single" w:sz="4" w:space="0" w:color="BEBEBE"/>
              <w:bottom w:val="single" w:sz="4" w:space="0" w:color="BEBEBE"/>
              <w:right w:val="single" w:sz="4" w:space="0" w:color="BEBEBE"/>
            </w:tcBorders>
            <w:hideMark/>
          </w:tcPr>
          <w:p w14:paraId="24C354DD"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40</w:t>
            </w:r>
          </w:p>
        </w:tc>
        <w:tc>
          <w:tcPr>
            <w:tcW w:w="1018" w:type="dxa"/>
            <w:tcBorders>
              <w:top w:val="single" w:sz="4" w:space="0" w:color="BEBEBE"/>
              <w:left w:val="single" w:sz="4" w:space="0" w:color="BEBEBE"/>
              <w:bottom w:val="single" w:sz="4" w:space="0" w:color="BEBEBE"/>
              <w:right w:val="single" w:sz="4" w:space="0" w:color="BEBEBE"/>
            </w:tcBorders>
            <w:hideMark/>
          </w:tcPr>
          <w:p w14:paraId="749B6292" w14:textId="77777777" w:rsidR="0068611F" w:rsidRPr="0068611F" w:rsidRDefault="0068611F" w:rsidP="0068611F">
            <w:pPr>
              <w:spacing w:line="183" w:lineRule="exact"/>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0B08F65A" w14:textId="77777777" w:rsidTr="0068611F">
        <w:trPr>
          <w:trHeight w:val="378"/>
          <w:jc w:val="center"/>
        </w:trPr>
        <w:tc>
          <w:tcPr>
            <w:tcW w:w="562" w:type="dxa"/>
            <w:tcBorders>
              <w:top w:val="single" w:sz="4" w:space="0" w:color="BEBEBE"/>
              <w:left w:val="single" w:sz="4" w:space="0" w:color="BEBEBE"/>
              <w:bottom w:val="single" w:sz="4" w:space="0" w:color="BEBEBE"/>
              <w:right w:val="single" w:sz="4" w:space="0" w:color="BEBEBE"/>
            </w:tcBorders>
            <w:shd w:val="clear" w:color="auto" w:fill="F1F1F1"/>
            <w:hideMark/>
          </w:tcPr>
          <w:p w14:paraId="06A1955D" w14:textId="77777777" w:rsidR="0068611F" w:rsidRPr="0068611F" w:rsidRDefault="0068611F" w:rsidP="0068611F">
            <w:pPr>
              <w:spacing w:line="183" w:lineRule="exact"/>
              <w:ind w:left="6"/>
              <w:jc w:val="center"/>
              <w:rPr>
                <w:rFonts w:ascii="Arial MT" w:eastAsia="Arial MT" w:hAnsi="Arial MT" w:cs="Arial MT"/>
                <w:sz w:val="16"/>
                <w:lang w:val="es-ES"/>
              </w:rPr>
            </w:pPr>
            <w:r w:rsidRPr="0068611F">
              <w:rPr>
                <w:rFonts w:ascii="Arial MT" w:eastAsia="Arial MT" w:hAnsi="Arial MT" w:cs="Arial MT"/>
                <w:w w:val="98"/>
                <w:sz w:val="16"/>
                <w:lang w:val="es-ES"/>
              </w:rPr>
              <w:t>3</w:t>
            </w:r>
          </w:p>
        </w:tc>
        <w:tc>
          <w:tcPr>
            <w:tcW w:w="3112" w:type="dxa"/>
            <w:tcBorders>
              <w:top w:val="single" w:sz="4" w:space="0" w:color="BEBEBE"/>
              <w:left w:val="single" w:sz="4" w:space="0" w:color="BEBEBE"/>
              <w:bottom w:val="single" w:sz="4" w:space="0" w:color="BEBEBE"/>
              <w:right w:val="single" w:sz="4" w:space="0" w:color="BEBEBE"/>
            </w:tcBorders>
            <w:shd w:val="clear" w:color="auto" w:fill="F1F1F1"/>
            <w:hideMark/>
          </w:tcPr>
          <w:p w14:paraId="7FEBB2F3"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SCANNER</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103D0DE4"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114A8FD0"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747BE9F0"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25</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50CA920D" w14:textId="77777777" w:rsidR="0068611F" w:rsidRPr="0068611F" w:rsidRDefault="0068611F" w:rsidP="0068611F">
            <w:pPr>
              <w:spacing w:line="183" w:lineRule="exact"/>
              <w:ind w:left="464"/>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0651CBED" w14:textId="77777777" w:rsidR="0068611F" w:rsidRPr="0068611F" w:rsidRDefault="0068611F" w:rsidP="0068611F">
            <w:pPr>
              <w:spacing w:line="183" w:lineRule="exact"/>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3C8AB34B" w14:textId="77777777" w:rsidTr="0068611F">
        <w:trPr>
          <w:trHeight w:val="384"/>
          <w:jc w:val="center"/>
        </w:trPr>
        <w:tc>
          <w:tcPr>
            <w:tcW w:w="562" w:type="dxa"/>
            <w:tcBorders>
              <w:top w:val="single" w:sz="4" w:space="0" w:color="BEBEBE"/>
              <w:left w:val="single" w:sz="4" w:space="0" w:color="BEBEBE"/>
              <w:bottom w:val="single" w:sz="4" w:space="0" w:color="BEBEBE"/>
              <w:right w:val="single" w:sz="4" w:space="0" w:color="BEBEBE"/>
            </w:tcBorders>
            <w:hideMark/>
          </w:tcPr>
          <w:p w14:paraId="71DF9776" w14:textId="77777777" w:rsidR="0068611F" w:rsidRPr="0068611F" w:rsidRDefault="0068611F" w:rsidP="0068611F">
            <w:pPr>
              <w:spacing w:line="183" w:lineRule="exact"/>
              <w:ind w:left="6"/>
              <w:jc w:val="center"/>
              <w:rPr>
                <w:rFonts w:ascii="Arial MT" w:eastAsia="Arial MT" w:hAnsi="Arial MT" w:cs="Arial MT"/>
                <w:sz w:val="16"/>
                <w:lang w:val="es-ES"/>
              </w:rPr>
            </w:pPr>
            <w:r w:rsidRPr="0068611F">
              <w:rPr>
                <w:rFonts w:ascii="Arial MT" w:eastAsia="Arial MT" w:hAnsi="Arial MT" w:cs="Arial MT"/>
                <w:w w:val="98"/>
                <w:sz w:val="16"/>
                <w:lang w:val="es-ES"/>
              </w:rPr>
              <w:t>4</w:t>
            </w:r>
          </w:p>
        </w:tc>
        <w:tc>
          <w:tcPr>
            <w:tcW w:w="3112" w:type="dxa"/>
            <w:tcBorders>
              <w:top w:val="single" w:sz="4" w:space="0" w:color="BEBEBE"/>
              <w:left w:val="single" w:sz="4" w:space="0" w:color="BEBEBE"/>
              <w:bottom w:val="single" w:sz="4" w:space="0" w:color="BEBEBE"/>
              <w:right w:val="single" w:sz="4" w:space="0" w:color="BEBEBE"/>
            </w:tcBorders>
            <w:hideMark/>
          </w:tcPr>
          <w:p w14:paraId="29C26F9F"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IMPRESORA</w:t>
            </w:r>
          </w:p>
        </w:tc>
        <w:tc>
          <w:tcPr>
            <w:tcW w:w="1023" w:type="dxa"/>
            <w:tcBorders>
              <w:top w:val="single" w:sz="4" w:space="0" w:color="BEBEBE"/>
              <w:left w:val="single" w:sz="4" w:space="0" w:color="BEBEBE"/>
              <w:bottom w:val="single" w:sz="4" w:space="0" w:color="BEBEBE"/>
              <w:right w:val="single" w:sz="4" w:space="0" w:color="BEBEBE"/>
            </w:tcBorders>
            <w:hideMark/>
          </w:tcPr>
          <w:p w14:paraId="2340F404"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hideMark/>
          </w:tcPr>
          <w:p w14:paraId="0DDDFB59"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hideMark/>
          </w:tcPr>
          <w:p w14:paraId="18003A29"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25</w:t>
            </w:r>
          </w:p>
        </w:tc>
        <w:tc>
          <w:tcPr>
            <w:tcW w:w="1023" w:type="dxa"/>
            <w:tcBorders>
              <w:top w:val="single" w:sz="4" w:space="0" w:color="BEBEBE"/>
              <w:left w:val="single" w:sz="4" w:space="0" w:color="BEBEBE"/>
              <w:bottom w:val="single" w:sz="4" w:space="0" w:color="BEBEBE"/>
              <w:right w:val="single" w:sz="4" w:space="0" w:color="BEBEBE"/>
            </w:tcBorders>
            <w:hideMark/>
          </w:tcPr>
          <w:p w14:paraId="5BC3EC8B" w14:textId="77777777" w:rsidR="0068611F" w:rsidRPr="0068611F" w:rsidRDefault="0068611F" w:rsidP="0068611F">
            <w:pPr>
              <w:spacing w:line="183" w:lineRule="exact"/>
              <w:ind w:left="464"/>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hideMark/>
          </w:tcPr>
          <w:p w14:paraId="06566C70" w14:textId="77777777" w:rsidR="0068611F" w:rsidRPr="0068611F" w:rsidRDefault="0068611F" w:rsidP="0068611F">
            <w:pPr>
              <w:spacing w:line="183" w:lineRule="exact"/>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6E33DC3A" w14:textId="77777777" w:rsidTr="0068611F">
        <w:trPr>
          <w:trHeight w:val="378"/>
          <w:jc w:val="center"/>
        </w:trPr>
        <w:tc>
          <w:tcPr>
            <w:tcW w:w="562" w:type="dxa"/>
            <w:tcBorders>
              <w:top w:val="single" w:sz="4" w:space="0" w:color="BEBEBE"/>
              <w:left w:val="single" w:sz="4" w:space="0" w:color="BEBEBE"/>
              <w:bottom w:val="single" w:sz="4" w:space="0" w:color="BEBEBE"/>
              <w:right w:val="single" w:sz="4" w:space="0" w:color="BEBEBE"/>
            </w:tcBorders>
            <w:shd w:val="clear" w:color="auto" w:fill="F1F1F1"/>
            <w:hideMark/>
          </w:tcPr>
          <w:p w14:paraId="300D1D56" w14:textId="77777777" w:rsidR="0068611F" w:rsidRPr="0068611F" w:rsidRDefault="0068611F" w:rsidP="0068611F">
            <w:pPr>
              <w:spacing w:line="183" w:lineRule="exact"/>
              <w:ind w:left="6"/>
              <w:jc w:val="center"/>
              <w:rPr>
                <w:rFonts w:ascii="Arial MT" w:eastAsia="Arial MT" w:hAnsi="Arial MT" w:cs="Arial MT"/>
                <w:sz w:val="16"/>
                <w:lang w:val="es-ES"/>
              </w:rPr>
            </w:pPr>
            <w:r w:rsidRPr="0068611F">
              <w:rPr>
                <w:rFonts w:ascii="Arial MT" w:eastAsia="Arial MT" w:hAnsi="Arial MT" w:cs="Arial MT"/>
                <w:w w:val="98"/>
                <w:sz w:val="16"/>
                <w:lang w:val="es-ES"/>
              </w:rPr>
              <w:t>5</w:t>
            </w:r>
          </w:p>
        </w:tc>
        <w:tc>
          <w:tcPr>
            <w:tcW w:w="3112" w:type="dxa"/>
            <w:tcBorders>
              <w:top w:val="single" w:sz="4" w:space="0" w:color="BEBEBE"/>
              <w:left w:val="single" w:sz="4" w:space="0" w:color="BEBEBE"/>
              <w:bottom w:val="single" w:sz="4" w:space="0" w:color="BEBEBE"/>
              <w:right w:val="single" w:sz="4" w:space="0" w:color="BEBEBE"/>
            </w:tcBorders>
            <w:shd w:val="clear" w:color="auto" w:fill="F1F1F1"/>
            <w:hideMark/>
          </w:tcPr>
          <w:p w14:paraId="022B44F6"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ESTACIÓN</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FORENSE</w:t>
            </w:r>
            <w:r w:rsidRPr="0068611F">
              <w:rPr>
                <w:rFonts w:ascii="Arial MT" w:eastAsia="Arial MT" w:hAnsi="Arial MT" w:cs="Arial MT"/>
                <w:spacing w:val="-5"/>
                <w:sz w:val="16"/>
                <w:lang w:val="es-ES"/>
              </w:rPr>
              <w:t xml:space="preserve"> </w:t>
            </w:r>
            <w:r w:rsidRPr="0068611F">
              <w:rPr>
                <w:rFonts w:ascii="Arial MT" w:eastAsia="Arial MT" w:hAnsi="Arial MT" w:cs="Arial MT"/>
                <w:sz w:val="16"/>
                <w:lang w:val="es-ES"/>
              </w:rPr>
              <w:t>PORTÁTIL</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5101473D"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3916E001"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3D9C65F9"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20</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3400D29B"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22</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1E9C5349" w14:textId="77777777" w:rsidR="0068611F" w:rsidRPr="0068611F" w:rsidRDefault="0068611F" w:rsidP="0068611F">
            <w:pPr>
              <w:spacing w:line="183" w:lineRule="exact"/>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47020C4C" w14:textId="77777777" w:rsidTr="0068611F">
        <w:trPr>
          <w:trHeight w:val="499"/>
          <w:jc w:val="center"/>
        </w:trPr>
        <w:tc>
          <w:tcPr>
            <w:tcW w:w="562" w:type="dxa"/>
            <w:tcBorders>
              <w:top w:val="single" w:sz="4" w:space="0" w:color="BEBEBE"/>
              <w:left w:val="single" w:sz="4" w:space="0" w:color="BEBEBE"/>
              <w:bottom w:val="single" w:sz="4" w:space="0" w:color="BEBEBE"/>
              <w:right w:val="single" w:sz="4" w:space="0" w:color="BEBEBE"/>
            </w:tcBorders>
            <w:hideMark/>
          </w:tcPr>
          <w:p w14:paraId="56948C90" w14:textId="77777777" w:rsidR="0068611F" w:rsidRPr="0068611F" w:rsidRDefault="0068611F" w:rsidP="0068611F">
            <w:pPr>
              <w:spacing w:line="183" w:lineRule="exact"/>
              <w:ind w:left="6"/>
              <w:jc w:val="center"/>
              <w:rPr>
                <w:rFonts w:ascii="Arial MT" w:eastAsia="Arial MT" w:hAnsi="Arial MT" w:cs="Arial MT"/>
                <w:sz w:val="16"/>
                <w:lang w:val="es-ES"/>
              </w:rPr>
            </w:pPr>
            <w:r w:rsidRPr="0068611F">
              <w:rPr>
                <w:rFonts w:ascii="Arial MT" w:eastAsia="Arial MT" w:hAnsi="Arial MT" w:cs="Arial MT"/>
                <w:w w:val="98"/>
                <w:sz w:val="16"/>
                <w:lang w:val="es-ES"/>
              </w:rPr>
              <w:t>6</w:t>
            </w:r>
          </w:p>
        </w:tc>
        <w:tc>
          <w:tcPr>
            <w:tcW w:w="3112" w:type="dxa"/>
            <w:tcBorders>
              <w:top w:val="single" w:sz="4" w:space="0" w:color="BEBEBE"/>
              <w:left w:val="single" w:sz="4" w:space="0" w:color="BEBEBE"/>
              <w:bottom w:val="single" w:sz="4" w:space="0" w:color="BEBEBE"/>
              <w:right w:val="single" w:sz="4" w:space="0" w:color="BEBEBE"/>
            </w:tcBorders>
            <w:hideMark/>
          </w:tcPr>
          <w:p w14:paraId="1BE154F2" w14:textId="77777777" w:rsidR="0068611F" w:rsidRPr="0068611F" w:rsidRDefault="0068611F" w:rsidP="0068611F">
            <w:pPr>
              <w:spacing w:line="288" w:lineRule="auto"/>
              <w:ind w:left="109" w:right="880"/>
              <w:rPr>
                <w:rFonts w:ascii="Arial MT" w:eastAsia="Arial MT" w:hAnsi="Arial MT" w:cs="Arial MT"/>
                <w:sz w:val="16"/>
                <w:lang w:val="es-ES"/>
              </w:rPr>
            </w:pPr>
            <w:r w:rsidRPr="0068611F">
              <w:rPr>
                <w:rFonts w:ascii="Arial MT" w:eastAsia="Arial MT" w:hAnsi="Arial MT" w:cs="Arial MT"/>
                <w:sz w:val="16"/>
                <w:lang w:val="es-ES"/>
              </w:rPr>
              <w:t>MAQUINA</w:t>
            </w:r>
            <w:r w:rsidRPr="0068611F">
              <w:rPr>
                <w:rFonts w:ascii="Arial MT" w:eastAsia="Arial MT" w:hAnsi="Arial MT" w:cs="Arial MT"/>
                <w:spacing w:val="-7"/>
                <w:sz w:val="16"/>
                <w:lang w:val="es-ES"/>
              </w:rPr>
              <w:t xml:space="preserve"> </w:t>
            </w:r>
            <w:r w:rsidRPr="0068611F">
              <w:rPr>
                <w:rFonts w:ascii="Arial MT" w:eastAsia="Arial MT" w:hAnsi="Arial MT" w:cs="Arial MT"/>
                <w:sz w:val="16"/>
                <w:lang w:val="es-ES"/>
              </w:rPr>
              <w:t>INTELIGENTE</w:t>
            </w:r>
            <w:r w:rsidRPr="0068611F">
              <w:rPr>
                <w:rFonts w:ascii="Arial MT" w:eastAsia="Arial MT" w:hAnsi="Arial MT" w:cs="Arial MT"/>
                <w:spacing w:val="-7"/>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LECTURA</w:t>
            </w:r>
          </w:p>
        </w:tc>
        <w:tc>
          <w:tcPr>
            <w:tcW w:w="1023" w:type="dxa"/>
            <w:tcBorders>
              <w:top w:val="single" w:sz="4" w:space="0" w:color="BEBEBE"/>
              <w:left w:val="single" w:sz="4" w:space="0" w:color="BEBEBE"/>
              <w:bottom w:val="single" w:sz="4" w:space="0" w:color="BEBEBE"/>
              <w:right w:val="single" w:sz="4" w:space="0" w:color="BEBEBE"/>
            </w:tcBorders>
            <w:hideMark/>
          </w:tcPr>
          <w:p w14:paraId="2E847938"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hideMark/>
          </w:tcPr>
          <w:p w14:paraId="2B2B20C1"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hideMark/>
          </w:tcPr>
          <w:p w14:paraId="30944390"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25</w:t>
            </w:r>
          </w:p>
        </w:tc>
        <w:tc>
          <w:tcPr>
            <w:tcW w:w="1023" w:type="dxa"/>
            <w:tcBorders>
              <w:top w:val="single" w:sz="4" w:space="0" w:color="BEBEBE"/>
              <w:left w:val="single" w:sz="4" w:space="0" w:color="BEBEBE"/>
              <w:bottom w:val="single" w:sz="4" w:space="0" w:color="BEBEBE"/>
              <w:right w:val="single" w:sz="4" w:space="0" w:color="BEBEBE"/>
            </w:tcBorders>
            <w:hideMark/>
          </w:tcPr>
          <w:p w14:paraId="42F0AEAC"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33</w:t>
            </w:r>
          </w:p>
        </w:tc>
        <w:tc>
          <w:tcPr>
            <w:tcW w:w="1018" w:type="dxa"/>
            <w:tcBorders>
              <w:top w:val="single" w:sz="4" w:space="0" w:color="BEBEBE"/>
              <w:left w:val="single" w:sz="4" w:space="0" w:color="BEBEBE"/>
              <w:bottom w:val="single" w:sz="4" w:space="0" w:color="BEBEBE"/>
              <w:right w:val="single" w:sz="4" w:space="0" w:color="BEBEBE"/>
            </w:tcBorders>
            <w:hideMark/>
          </w:tcPr>
          <w:p w14:paraId="2669E1A4" w14:textId="77777777" w:rsidR="0068611F" w:rsidRPr="0068611F" w:rsidRDefault="0068611F" w:rsidP="0068611F">
            <w:pPr>
              <w:spacing w:line="183" w:lineRule="exact"/>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5C83EA74" w14:textId="77777777" w:rsidTr="0068611F">
        <w:trPr>
          <w:trHeight w:val="383"/>
          <w:jc w:val="center"/>
        </w:trPr>
        <w:tc>
          <w:tcPr>
            <w:tcW w:w="562" w:type="dxa"/>
            <w:tcBorders>
              <w:top w:val="single" w:sz="4" w:space="0" w:color="BEBEBE"/>
              <w:left w:val="single" w:sz="4" w:space="0" w:color="BEBEBE"/>
              <w:bottom w:val="single" w:sz="4" w:space="0" w:color="BEBEBE"/>
              <w:right w:val="single" w:sz="4" w:space="0" w:color="BEBEBE"/>
            </w:tcBorders>
            <w:shd w:val="clear" w:color="auto" w:fill="F1F1F1"/>
            <w:hideMark/>
          </w:tcPr>
          <w:p w14:paraId="349E9088" w14:textId="77777777" w:rsidR="0068611F" w:rsidRPr="0068611F" w:rsidRDefault="0068611F" w:rsidP="0068611F">
            <w:pPr>
              <w:spacing w:before="3"/>
              <w:ind w:left="6"/>
              <w:jc w:val="center"/>
              <w:rPr>
                <w:rFonts w:ascii="Arial MT" w:eastAsia="Arial MT" w:hAnsi="Arial MT" w:cs="Arial MT"/>
                <w:sz w:val="16"/>
                <w:lang w:val="es-ES"/>
              </w:rPr>
            </w:pPr>
            <w:r w:rsidRPr="0068611F">
              <w:rPr>
                <w:rFonts w:ascii="Arial MT" w:eastAsia="Arial MT" w:hAnsi="Arial MT" w:cs="Arial MT"/>
                <w:w w:val="98"/>
                <w:sz w:val="16"/>
                <w:lang w:val="es-ES"/>
              </w:rPr>
              <w:t>7</w:t>
            </w:r>
          </w:p>
        </w:tc>
        <w:tc>
          <w:tcPr>
            <w:tcW w:w="3112" w:type="dxa"/>
            <w:tcBorders>
              <w:top w:val="single" w:sz="4" w:space="0" w:color="BEBEBE"/>
              <w:left w:val="single" w:sz="4" w:space="0" w:color="BEBEBE"/>
              <w:bottom w:val="single" w:sz="4" w:space="0" w:color="BEBEBE"/>
              <w:right w:val="single" w:sz="4" w:space="0" w:color="BEBEBE"/>
            </w:tcBorders>
            <w:shd w:val="clear" w:color="auto" w:fill="F1F1F1"/>
            <w:hideMark/>
          </w:tcPr>
          <w:p w14:paraId="421B91D7" w14:textId="77777777" w:rsidR="0068611F" w:rsidRPr="0068611F" w:rsidRDefault="0068611F" w:rsidP="0068611F">
            <w:pPr>
              <w:spacing w:before="3"/>
              <w:ind w:left="109"/>
              <w:rPr>
                <w:rFonts w:ascii="Arial MT" w:eastAsia="Arial MT" w:hAnsi="Arial MT" w:cs="Arial MT"/>
                <w:sz w:val="16"/>
                <w:lang w:val="es-ES"/>
              </w:rPr>
            </w:pPr>
            <w:r w:rsidRPr="0068611F">
              <w:rPr>
                <w:rFonts w:ascii="Arial MT" w:eastAsia="Arial MT" w:hAnsi="Arial MT" w:cs="Arial MT"/>
                <w:sz w:val="16"/>
                <w:lang w:val="es-ES"/>
              </w:rPr>
              <w:t>ENCLOSURE</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(Chasis)</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36B6B62E" w14:textId="77777777" w:rsidR="0068611F" w:rsidRPr="0068611F" w:rsidRDefault="0068611F" w:rsidP="0068611F">
            <w:pPr>
              <w:spacing w:before="3"/>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1A77CAB8" w14:textId="77777777" w:rsidR="0068611F" w:rsidRPr="0068611F" w:rsidRDefault="0068611F" w:rsidP="0068611F">
            <w:pPr>
              <w:spacing w:before="3"/>
              <w:jc w:val="center"/>
              <w:rPr>
                <w:rFonts w:ascii="Arial MT" w:eastAsia="Arial MT" w:hAnsi="Arial MT" w:cs="Arial MT"/>
                <w:sz w:val="16"/>
                <w:lang w:val="es-ES"/>
              </w:rPr>
            </w:pPr>
            <w:r w:rsidRPr="0068611F">
              <w:rPr>
                <w:rFonts w:ascii="Arial MT" w:eastAsia="Arial MT" w:hAnsi="Arial MT" w:cs="Arial MT"/>
                <w:w w:val="98"/>
                <w:sz w:val="16"/>
                <w:lang w:val="es-ES"/>
              </w:rPr>
              <w:t>6</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00A8BDAE" w14:textId="77777777" w:rsidR="0068611F" w:rsidRPr="0068611F" w:rsidRDefault="0068611F" w:rsidP="0068611F">
            <w:pPr>
              <w:spacing w:before="3"/>
              <w:ind w:right="416"/>
              <w:jc w:val="right"/>
              <w:rPr>
                <w:rFonts w:ascii="Arial MT" w:eastAsia="Arial MT" w:hAnsi="Arial MT" w:cs="Arial MT"/>
                <w:sz w:val="16"/>
                <w:lang w:val="es-ES"/>
              </w:rPr>
            </w:pPr>
            <w:r w:rsidRPr="0068611F">
              <w:rPr>
                <w:rFonts w:ascii="Arial MT" w:eastAsia="Arial MT" w:hAnsi="Arial MT" w:cs="Arial MT"/>
                <w:sz w:val="16"/>
                <w:lang w:val="es-ES"/>
              </w:rPr>
              <w:t>22</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64815E9A" w14:textId="77777777" w:rsidR="0068611F" w:rsidRPr="0068611F" w:rsidRDefault="0068611F" w:rsidP="0068611F">
            <w:pPr>
              <w:spacing w:before="3"/>
              <w:ind w:left="421"/>
              <w:rPr>
                <w:rFonts w:ascii="Arial MT" w:eastAsia="Arial MT" w:hAnsi="Arial MT" w:cs="Arial MT"/>
                <w:sz w:val="16"/>
                <w:lang w:val="es-ES"/>
              </w:rPr>
            </w:pPr>
            <w:r w:rsidRPr="0068611F">
              <w:rPr>
                <w:rFonts w:ascii="Arial MT" w:eastAsia="Arial MT" w:hAnsi="Arial MT" w:cs="Arial MT"/>
                <w:sz w:val="16"/>
                <w:lang w:val="es-ES"/>
              </w:rPr>
              <w:t>33</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52172219" w14:textId="77777777" w:rsidR="0068611F" w:rsidRPr="0068611F" w:rsidRDefault="0068611F" w:rsidP="0068611F">
            <w:pPr>
              <w:spacing w:before="3"/>
              <w:ind w:left="416"/>
              <w:rPr>
                <w:rFonts w:ascii="Arial MT" w:eastAsia="Arial MT" w:hAnsi="Arial MT" w:cs="Arial MT"/>
                <w:sz w:val="16"/>
                <w:lang w:val="es-ES"/>
              </w:rPr>
            </w:pPr>
            <w:r w:rsidRPr="0068611F">
              <w:rPr>
                <w:rFonts w:ascii="Arial MT" w:eastAsia="Arial MT" w:hAnsi="Arial MT" w:cs="Arial MT"/>
                <w:sz w:val="16"/>
                <w:lang w:val="es-ES"/>
              </w:rPr>
              <w:t>39</w:t>
            </w:r>
          </w:p>
        </w:tc>
      </w:tr>
      <w:tr w:rsidR="0068611F" w:rsidRPr="0068611F" w14:paraId="39083BB1" w14:textId="77777777" w:rsidTr="0068611F">
        <w:trPr>
          <w:trHeight w:val="343"/>
          <w:jc w:val="center"/>
        </w:trPr>
        <w:tc>
          <w:tcPr>
            <w:tcW w:w="562" w:type="dxa"/>
            <w:tcBorders>
              <w:top w:val="single" w:sz="4" w:space="0" w:color="BEBEBE"/>
              <w:left w:val="single" w:sz="4" w:space="0" w:color="BEBEBE"/>
              <w:bottom w:val="single" w:sz="4" w:space="0" w:color="BEBEBE"/>
              <w:right w:val="single" w:sz="4" w:space="0" w:color="BEBEBE"/>
            </w:tcBorders>
            <w:hideMark/>
          </w:tcPr>
          <w:p w14:paraId="4BC64805" w14:textId="77777777" w:rsidR="0068611F" w:rsidRPr="0068611F" w:rsidRDefault="0068611F" w:rsidP="0068611F">
            <w:pPr>
              <w:spacing w:line="183" w:lineRule="exact"/>
              <w:ind w:left="6"/>
              <w:jc w:val="center"/>
              <w:rPr>
                <w:rFonts w:ascii="Arial MT" w:eastAsia="Arial MT" w:hAnsi="Arial MT" w:cs="Arial MT"/>
                <w:sz w:val="16"/>
                <w:lang w:val="es-ES"/>
              </w:rPr>
            </w:pPr>
            <w:r w:rsidRPr="0068611F">
              <w:rPr>
                <w:rFonts w:ascii="Arial MT" w:eastAsia="Arial MT" w:hAnsi="Arial MT" w:cs="Arial MT"/>
                <w:w w:val="98"/>
                <w:sz w:val="16"/>
                <w:lang w:val="es-ES"/>
              </w:rPr>
              <w:t>8</w:t>
            </w:r>
          </w:p>
        </w:tc>
        <w:tc>
          <w:tcPr>
            <w:tcW w:w="3112" w:type="dxa"/>
            <w:tcBorders>
              <w:top w:val="single" w:sz="4" w:space="0" w:color="BEBEBE"/>
              <w:left w:val="single" w:sz="4" w:space="0" w:color="BEBEBE"/>
              <w:bottom w:val="single" w:sz="4" w:space="0" w:color="BEBEBE"/>
              <w:right w:val="single" w:sz="4" w:space="0" w:color="BEBEBE"/>
            </w:tcBorders>
            <w:hideMark/>
          </w:tcPr>
          <w:p w14:paraId="10C5C687"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SERVIDOR</w:t>
            </w:r>
            <w:r w:rsidRPr="0068611F">
              <w:rPr>
                <w:rFonts w:ascii="Arial MT" w:eastAsia="Arial MT" w:hAnsi="Arial MT" w:cs="Arial MT"/>
                <w:spacing w:val="-6"/>
                <w:sz w:val="16"/>
                <w:lang w:val="es-ES"/>
              </w:rPr>
              <w:t xml:space="preserve"> </w:t>
            </w:r>
            <w:r w:rsidRPr="0068611F">
              <w:rPr>
                <w:rFonts w:ascii="Arial MT" w:eastAsia="Arial MT" w:hAnsi="Arial MT" w:cs="Arial MT"/>
                <w:sz w:val="16"/>
                <w:lang w:val="es-ES"/>
              </w:rPr>
              <w:t>(RACK/BLADE)</w:t>
            </w:r>
          </w:p>
        </w:tc>
        <w:tc>
          <w:tcPr>
            <w:tcW w:w="1023" w:type="dxa"/>
            <w:tcBorders>
              <w:top w:val="single" w:sz="4" w:space="0" w:color="BEBEBE"/>
              <w:left w:val="single" w:sz="4" w:space="0" w:color="BEBEBE"/>
              <w:bottom w:val="single" w:sz="4" w:space="0" w:color="BEBEBE"/>
              <w:right w:val="single" w:sz="4" w:space="0" w:color="BEBEBE"/>
            </w:tcBorders>
            <w:hideMark/>
          </w:tcPr>
          <w:p w14:paraId="0E5DF34D"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hideMark/>
          </w:tcPr>
          <w:p w14:paraId="454B84AC" w14:textId="77777777" w:rsidR="0068611F" w:rsidRPr="0068611F" w:rsidRDefault="0068611F" w:rsidP="0068611F">
            <w:pPr>
              <w:spacing w:line="183" w:lineRule="exact"/>
              <w:jc w:val="center"/>
              <w:rPr>
                <w:rFonts w:ascii="Arial MT" w:eastAsia="Arial MT" w:hAnsi="Arial MT" w:cs="Arial MT"/>
                <w:sz w:val="16"/>
                <w:lang w:val="es-ES"/>
              </w:rPr>
            </w:pPr>
            <w:r w:rsidRPr="0068611F">
              <w:rPr>
                <w:rFonts w:ascii="Arial MT" w:eastAsia="Arial MT" w:hAnsi="Arial MT" w:cs="Arial MT"/>
                <w:w w:val="98"/>
                <w:sz w:val="16"/>
                <w:lang w:val="es-ES"/>
              </w:rPr>
              <w:t>6</w:t>
            </w:r>
          </w:p>
        </w:tc>
        <w:tc>
          <w:tcPr>
            <w:tcW w:w="1018" w:type="dxa"/>
            <w:tcBorders>
              <w:top w:val="single" w:sz="4" w:space="0" w:color="BEBEBE"/>
              <w:left w:val="single" w:sz="4" w:space="0" w:color="BEBEBE"/>
              <w:bottom w:val="single" w:sz="4" w:space="0" w:color="BEBEBE"/>
              <w:right w:val="single" w:sz="4" w:space="0" w:color="BEBEBE"/>
            </w:tcBorders>
            <w:hideMark/>
          </w:tcPr>
          <w:p w14:paraId="7D2DA10F"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22</w:t>
            </w:r>
          </w:p>
        </w:tc>
        <w:tc>
          <w:tcPr>
            <w:tcW w:w="1023" w:type="dxa"/>
            <w:tcBorders>
              <w:top w:val="single" w:sz="4" w:space="0" w:color="BEBEBE"/>
              <w:left w:val="single" w:sz="4" w:space="0" w:color="BEBEBE"/>
              <w:bottom w:val="single" w:sz="4" w:space="0" w:color="BEBEBE"/>
              <w:right w:val="single" w:sz="4" w:space="0" w:color="BEBEBE"/>
            </w:tcBorders>
            <w:hideMark/>
          </w:tcPr>
          <w:p w14:paraId="5A88AFD6"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33</w:t>
            </w:r>
          </w:p>
        </w:tc>
        <w:tc>
          <w:tcPr>
            <w:tcW w:w="1018" w:type="dxa"/>
            <w:tcBorders>
              <w:top w:val="single" w:sz="4" w:space="0" w:color="BEBEBE"/>
              <w:left w:val="single" w:sz="4" w:space="0" w:color="BEBEBE"/>
              <w:bottom w:val="single" w:sz="4" w:space="0" w:color="BEBEBE"/>
              <w:right w:val="single" w:sz="4" w:space="0" w:color="BEBEBE"/>
            </w:tcBorders>
            <w:hideMark/>
          </w:tcPr>
          <w:p w14:paraId="48CE9A74" w14:textId="77777777" w:rsidR="0068611F" w:rsidRPr="0068611F" w:rsidRDefault="0068611F" w:rsidP="0068611F">
            <w:pPr>
              <w:spacing w:line="183" w:lineRule="exact"/>
              <w:ind w:left="416"/>
              <w:rPr>
                <w:rFonts w:ascii="Arial MT" w:eastAsia="Arial MT" w:hAnsi="Arial MT" w:cs="Arial MT"/>
                <w:sz w:val="16"/>
                <w:lang w:val="es-ES"/>
              </w:rPr>
            </w:pPr>
            <w:r w:rsidRPr="0068611F">
              <w:rPr>
                <w:rFonts w:ascii="Arial MT" w:eastAsia="Arial MT" w:hAnsi="Arial MT" w:cs="Arial MT"/>
                <w:sz w:val="16"/>
                <w:lang w:val="es-ES"/>
              </w:rPr>
              <w:t>39</w:t>
            </w:r>
          </w:p>
        </w:tc>
      </w:tr>
      <w:tr w:rsidR="0068611F" w:rsidRPr="0068611F" w14:paraId="6CED262C" w14:textId="77777777" w:rsidTr="0068611F">
        <w:trPr>
          <w:trHeight w:val="249"/>
          <w:jc w:val="center"/>
        </w:trPr>
        <w:tc>
          <w:tcPr>
            <w:tcW w:w="562" w:type="dxa"/>
            <w:tcBorders>
              <w:top w:val="single" w:sz="4" w:space="0" w:color="BEBEBE"/>
              <w:left w:val="single" w:sz="4" w:space="0" w:color="BEBEBE"/>
              <w:bottom w:val="single" w:sz="4" w:space="0" w:color="BEBEBE"/>
              <w:right w:val="single" w:sz="4" w:space="0" w:color="BEBEBE"/>
            </w:tcBorders>
            <w:shd w:val="clear" w:color="auto" w:fill="F1F1F1"/>
            <w:hideMark/>
          </w:tcPr>
          <w:p w14:paraId="0BE6D031" w14:textId="77777777" w:rsidR="0068611F" w:rsidRPr="0068611F" w:rsidRDefault="0068611F" w:rsidP="0068611F">
            <w:pPr>
              <w:spacing w:line="183" w:lineRule="exact"/>
              <w:ind w:left="6"/>
              <w:jc w:val="center"/>
              <w:rPr>
                <w:rFonts w:ascii="Arial MT" w:eastAsia="Arial MT" w:hAnsi="Arial MT" w:cs="Arial MT"/>
                <w:sz w:val="16"/>
                <w:lang w:val="es-ES"/>
              </w:rPr>
            </w:pPr>
            <w:r w:rsidRPr="0068611F">
              <w:rPr>
                <w:rFonts w:ascii="Arial MT" w:eastAsia="Arial MT" w:hAnsi="Arial MT" w:cs="Arial MT"/>
                <w:w w:val="98"/>
                <w:sz w:val="16"/>
                <w:lang w:val="es-ES"/>
              </w:rPr>
              <w:t>9</w:t>
            </w:r>
          </w:p>
        </w:tc>
        <w:tc>
          <w:tcPr>
            <w:tcW w:w="3112" w:type="dxa"/>
            <w:tcBorders>
              <w:top w:val="single" w:sz="4" w:space="0" w:color="BEBEBE"/>
              <w:left w:val="single" w:sz="4" w:space="0" w:color="BEBEBE"/>
              <w:bottom w:val="single" w:sz="4" w:space="0" w:color="BEBEBE"/>
              <w:right w:val="single" w:sz="4" w:space="0" w:color="BEBEBE"/>
            </w:tcBorders>
            <w:shd w:val="clear" w:color="auto" w:fill="F1F1F1"/>
            <w:hideMark/>
          </w:tcPr>
          <w:p w14:paraId="30CDA7F1"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SERVIDOR</w:t>
            </w:r>
            <w:r w:rsidRPr="0068611F">
              <w:rPr>
                <w:rFonts w:ascii="Arial MT" w:eastAsia="Arial MT" w:hAnsi="Arial MT" w:cs="Arial MT"/>
                <w:spacing w:val="-5"/>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5"/>
                <w:sz w:val="16"/>
                <w:lang w:val="es-ES"/>
              </w:rPr>
              <w:t xml:space="preserve"> </w:t>
            </w:r>
            <w:r w:rsidRPr="0068611F">
              <w:rPr>
                <w:rFonts w:ascii="Arial MT" w:eastAsia="Arial MT" w:hAnsi="Arial MT" w:cs="Arial MT"/>
                <w:sz w:val="16"/>
                <w:lang w:val="es-ES"/>
              </w:rPr>
              <w:t>TELEFONÍA</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5CB08E9B"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7C5BCA23" w14:textId="77777777" w:rsidR="0068611F" w:rsidRPr="0068611F" w:rsidRDefault="0068611F" w:rsidP="0068611F">
            <w:pPr>
              <w:spacing w:line="183" w:lineRule="exact"/>
              <w:jc w:val="center"/>
              <w:rPr>
                <w:rFonts w:ascii="Arial MT" w:eastAsia="Arial MT" w:hAnsi="Arial MT" w:cs="Arial MT"/>
                <w:sz w:val="16"/>
                <w:lang w:val="es-ES"/>
              </w:rPr>
            </w:pPr>
            <w:r w:rsidRPr="0068611F">
              <w:rPr>
                <w:rFonts w:ascii="Arial MT" w:eastAsia="Arial MT" w:hAnsi="Arial MT" w:cs="Arial MT"/>
                <w:w w:val="98"/>
                <w:sz w:val="16"/>
                <w:lang w:val="es-ES"/>
              </w:rPr>
              <w:t>6</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6866AE41"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22</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4637D219"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33</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6683E4CB" w14:textId="77777777" w:rsidR="0068611F" w:rsidRPr="0068611F" w:rsidRDefault="0068611F" w:rsidP="0068611F">
            <w:pPr>
              <w:spacing w:line="183" w:lineRule="exact"/>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02510A50" w14:textId="77777777" w:rsidTr="0068611F">
        <w:trPr>
          <w:trHeight w:val="378"/>
          <w:jc w:val="center"/>
        </w:trPr>
        <w:tc>
          <w:tcPr>
            <w:tcW w:w="562" w:type="dxa"/>
            <w:tcBorders>
              <w:top w:val="single" w:sz="4" w:space="0" w:color="BEBEBE"/>
              <w:left w:val="single" w:sz="4" w:space="0" w:color="BEBEBE"/>
              <w:bottom w:val="single" w:sz="4" w:space="0" w:color="BEBEBE"/>
              <w:right w:val="single" w:sz="4" w:space="0" w:color="BEBEBE"/>
            </w:tcBorders>
            <w:hideMark/>
          </w:tcPr>
          <w:p w14:paraId="60DE4B70" w14:textId="77777777" w:rsidR="0068611F" w:rsidRPr="0068611F" w:rsidRDefault="0068611F" w:rsidP="0068611F">
            <w:pPr>
              <w:spacing w:line="183" w:lineRule="exact"/>
              <w:ind w:left="93" w:right="89"/>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3112" w:type="dxa"/>
            <w:tcBorders>
              <w:top w:val="single" w:sz="4" w:space="0" w:color="BEBEBE"/>
              <w:left w:val="single" w:sz="4" w:space="0" w:color="BEBEBE"/>
              <w:bottom w:val="single" w:sz="4" w:space="0" w:color="BEBEBE"/>
              <w:right w:val="single" w:sz="4" w:space="0" w:color="BEBEBE"/>
            </w:tcBorders>
            <w:hideMark/>
          </w:tcPr>
          <w:p w14:paraId="4B00DF6E"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KVM</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SWITCH</w:t>
            </w:r>
          </w:p>
        </w:tc>
        <w:tc>
          <w:tcPr>
            <w:tcW w:w="1023" w:type="dxa"/>
            <w:tcBorders>
              <w:top w:val="single" w:sz="4" w:space="0" w:color="BEBEBE"/>
              <w:left w:val="single" w:sz="4" w:space="0" w:color="BEBEBE"/>
              <w:bottom w:val="single" w:sz="4" w:space="0" w:color="BEBEBE"/>
              <w:right w:val="single" w:sz="4" w:space="0" w:color="BEBEBE"/>
            </w:tcBorders>
            <w:hideMark/>
          </w:tcPr>
          <w:p w14:paraId="7B884D55"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hideMark/>
          </w:tcPr>
          <w:p w14:paraId="370BB5EF"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hideMark/>
          </w:tcPr>
          <w:p w14:paraId="574F55A2"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25</w:t>
            </w:r>
          </w:p>
        </w:tc>
        <w:tc>
          <w:tcPr>
            <w:tcW w:w="1023" w:type="dxa"/>
            <w:tcBorders>
              <w:top w:val="single" w:sz="4" w:space="0" w:color="BEBEBE"/>
              <w:left w:val="single" w:sz="4" w:space="0" w:color="BEBEBE"/>
              <w:bottom w:val="single" w:sz="4" w:space="0" w:color="BEBEBE"/>
              <w:right w:val="single" w:sz="4" w:space="0" w:color="BEBEBE"/>
            </w:tcBorders>
            <w:hideMark/>
          </w:tcPr>
          <w:p w14:paraId="19951074"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33</w:t>
            </w:r>
          </w:p>
        </w:tc>
        <w:tc>
          <w:tcPr>
            <w:tcW w:w="1018" w:type="dxa"/>
            <w:tcBorders>
              <w:top w:val="single" w:sz="4" w:space="0" w:color="BEBEBE"/>
              <w:left w:val="single" w:sz="4" w:space="0" w:color="BEBEBE"/>
              <w:bottom w:val="single" w:sz="4" w:space="0" w:color="BEBEBE"/>
              <w:right w:val="single" w:sz="4" w:space="0" w:color="BEBEBE"/>
            </w:tcBorders>
            <w:hideMark/>
          </w:tcPr>
          <w:p w14:paraId="06A4FB80" w14:textId="77777777" w:rsidR="0068611F" w:rsidRPr="0068611F" w:rsidRDefault="0068611F" w:rsidP="0068611F">
            <w:pPr>
              <w:spacing w:line="183" w:lineRule="exact"/>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18FFFCE8" w14:textId="77777777" w:rsidTr="0068611F">
        <w:trPr>
          <w:trHeight w:val="599"/>
          <w:jc w:val="center"/>
        </w:trPr>
        <w:tc>
          <w:tcPr>
            <w:tcW w:w="562" w:type="dxa"/>
            <w:tcBorders>
              <w:top w:val="single" w:sz="4" w:space="0" w:color="BEBEBE"/>
              <w:left w:val="single" w:sz="4" w:space="0" w:color="BEBEBE"/>
              <w:bottom w:val="single" w:sz="4" w:space="0" w:color="BEBEBE"/>
              <w:right w:val="single" w:sz="4" w:space="0" w:color="BEBEBE"/>
            </w:tcBorders>
            <w:shd w:val="clear" w:color="auto" w:fill="F1F1F1"/>
            <w:hideMark/>
          </w:tcPr>
          <w:p w14:paraId="7A054400" w14:textId="77777777" w:rsidR="0068611F" w:rsidRPr="0068611F" w:rsidRDefault="0068611F" w:rsidP="0068611F">
            <w:pPr>
              <w:spacing w:line="183" w:lineRule="exact"/>
              <w:ind w:left="93" w:right="89"/>
              <w:jc w:val="center"/>
              <w:rPr>
                <w:rFonts w:ascii="Arial MT" w:eastAsia="Arial MT" w:hAnsi="Arial MT" w:cs="Arial MT"/>
                <w:sz w:val="16"/>
                <w:lang w:val="es-ES"/>
              </w:rPr>
            </w:pPr>
            <w:r w:rsidRPr="0068611F">
              <w:rPr>
                <w:rFonts w:ascii="Arial MT" w:eastAsia="Arial MT" w:hAnsi="Arial MT" w:cs="Arial MT"/>
                <w:sz w:val="16"/>
                <w:lang w:val="es-ES"/>
              </w:rPr>
              <w:t>11</w:t>
            </w:r>
          </w:p>
        </w:tc>
        <w:tc>
          <w:tcPr>
            <w:tcW w:w="3112" w:type="dxa"/>
            <w:tcBorders>
              <w:top w:val="single" w:sz="4" w:space="0" w:color="BEBEBE"/>
              <w:left w:val="single" w:sz="4" w:space="0" w:color="BEBEBE"/>
              <w:bottom w:val="single" w:sz="4" w:space="0" w:color="BEBEBE"/>
              <w:right w:val="single" w:sz="4" w:space="0" w:color="BEBEBE"/>
            </w:tcBorders>
            <w:shd w:val="clear" w:color="auto" w:fill="F1F1F1"/>
            <w:hideMark/>
          </w:tcPr>
          <w:p w14:paraId="370EA2E6" w14:textId="77777777" w:rsidR="0068611F" w:rsidRPr="0068611F" w:rsidRDefault="0068611F" w:rsidP="0068611F">
            <w:pPr>
              <w:spacing w:line="288" w:lineRule="auto"/>
              <w:ind w:left="109" w:right="469"/>
              <w:rPr>
                <w:rFonts w:ascii="Arial MT" w:eastAsia="Arial MT" w:hAnsi="Arial MT" w:cs="Arial MT"/>
                <w:sz w:val="16"/>
                <w:lang w:val="es-ES"/>
              </w:rPr>
            </w:pPr>
            <w:r w:rsidRPr="0068611F">
              <w:rPr>
                <w:rFonts w:ascii="Arial MT" w:eastAsia="Arial MT" w:hAnsi="Arial MT" w:cs="Arial MT"/>
                <w:sz w:val="16"/>
                <w:lang w:val="es-ES"/>
              </w:rPr>
              <w:t>SISTEMA</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8"/>
                <w:sz w:val="16"/>
                <w:lang w:val="es-ES"/>
              </w:rPr>
              <w:t xml:space="preserve"> </w:t>
            </w:r>
            <w:r w:rsidRPr="0068611F">
              <w:rPr>
                <w:rFonts w:ascii="Arial MT" w:eastAsia="Arial MT" w:hAnsi="Arial MT" w:cs="Arial MT"/>
                <w:sz w:val="16"/>
                <w:lang w:val="es-ES"/>
              </w:rPr>
              <w:t>ALMACENAMIENTO</w:t>
            </w:r>
            <w:r w:rsidRPr="0068611F">
              <w:rPr>
                <w:rFonts w:ascii="Arial MT" w:eastAsia="Arial MT" w:hAnsi="Arial MT" w:cs="Arial MT"/>
                <w:spacing w:val="-41"/>
                <w:sz w:val="16"/>
                <w:lang w:val="es-ES"/>
              </w:rPr>
              <w:t xml:space="preserve"> </w:t>
            </w:r>
            <w:r w:rsidRPr="0068611F">
              <w:rPr>
                <w:rFonts w:ascii="Arial MT" w:eastAsia="Arial MT" w:hAnsi="Arial MT" w:cs="Arial MT"/>
                <w:sz w:val="16"/>
                <w:lang w:val="es-ES"/>
              </w:rPr>
              <w:t>(SAN/NAS)</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478C1584"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64223920" w14:textId="77777777" w:rsidR="0068611F" w:rsidRPr="0068611F" w:rsidRDefault="0068611F" w:rsidP="0068611F">
            <w:pPr>
              <w:spacing w:line="183" w:lineRule="exact"/>
              <w:jc w:val="center"/>
              <w:rPr>
                <w:rFonts w:ascii="Arial MT" w:eastAsia="Arial MT" w:hAnsi="Arial MT" w:cs="Arial MT"/>
                <w:sz w:val="16"/>
                <w:lang w:val="es-ES"/>
              </w:rPr>
            </w:pPr>
            <w:r w:rsidRPr="0068611F">
              <w:rPr>
                <w:rFonts w:ascii="Arial MT" w:eastAsia="Arial MT" w:hAnsi="Arial MT" w:cs="Arial MT"/>
                <w:w w:val="98"/>
                <w:sz w:val="16"/>
                <w:lang w:val="es-ES"/>
              </w:rPr>
              <w:t>6</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0FF6681B"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22</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7B04815D"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33</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76E3B768" w14:textId="77777777" w:rsidR="0068611F" w:rsidRPr="0068611F" w:rsidRDefault="0068611F" w:rsidP="0068611F">
            <w:pPr>
              <w:spacing w:line="183" w:lineRule="exact"/>
              <w:ind w:left="416"/>
              <w:rPr>
                <w:rFonts w:ascii="Arial MT" w:eastAsia="Arial MT" w:hAnsi="Arial MT" w:cs="Arial MT"/>
                <w:sz w:val="16"/>
                <w:lang w:val="es-ES"/>
              </w:rPr>
            </w:pPr>
            <w:r w:rsidRPr="0068611F">
              <w:rPr>
                <w:rFonts w:ascii="Arial MT" w:eastAsia="Arial MT" w:hAnsi="Arial MT" w:cs="Arial MT"/>
                <w:sz w:val="16"/>
                <w:lang w:val="es-ES"/>
              </w:rPr>
              <w:t>39</w:t>
            </w:r>
          </w:p>
        </w:tc>
      </w:tr>
      <w:tr w:rsidR="0068611F" w:rsidRPr="0068611F" w14:paraId="6AD52E03" w14:textId="77777777" w:rsidTr="0068611F">
        <w:trPr>
          <w:trHeight w:val="604"/>
          <w:jc w:val="center"/>
        </w:trPr>
        <w:tc>
          <w:tcPr>
            <w:tcW w:w="562" w:type="dxa"/>
            <w:tcBorders>
              <w:top w:val="single" w:sz="4" w:space="0" w:color="BEBEBE"/>
              <w:left w:val="single" w:sz="4" w:space="0" w:color="BEBEBE"/>
              <w:bottom w:val="single" w:sz="4" w:space="0" w:color="BEBEBE"/>
              <w:right w:val="single" w:sz="4" w:space="0" w:color="BEBEBE"/>
            </w:tcBorders>
            <w:hideMark/>
          </w:tcPr>
          <w:p w14:paraId="2F9607F4" w14:textId="77777777" w:rsidR="0068611F" w:rsidRPr="0068611F" w:rsidRDefault="0068611F" w:rsidP="0068611F">
            <w:pPr>
              <w:spacing w:before="3"/>
              <w:ind w:left="93" w:right="89"/>
              <w:jc w:val="center"/>
              <w:rPr>
                <w:rFonts w:ascii="Arial MT" w:eastAsia="Arial MT" w:hAnsi="Arial MT" w:cs="Arial MT"/>
                <w:sz w:val="16"/>
                <w:lang w:val="es-ES"/>
              </w:rPr>
            </w:pPr>
            <w:r w:rsidRPr="0068611F">
              <w:rPr>
                <w:rFonts w:ascii="Arial MT" w:eastAsia="Arial MT" w:hAnsi="Arial MT" w:cs="Arial MT"/>
                <w:sz w:val="16"/>
                <w:lang w:val="es-ES"/>
              </w:rPr>
              <w:t>12</w:t>
            </w:r>
          </w:p>
        </w:tc>
        <w:tc>
          <w:tcPr>
            <w:tcW w:w="3112" w:type="dxa"/>
            <w:tcBorders>
              <w:top w:val="single" w:sz="4" w:space="0" w:color="BEBEBE"/>
              <w:left w:val="single" w:sz="4" w:space="0" w:color="BEBEBE"/>
              <w:bottom w:val="single" w:sz="4" w:space="0" w:color="BEBEBE"/>
              <w:right w:val="single" w:sz="4" w:space="0" w:color="BEBEBE"/>
            </w:tcBorders>
            <w:hideMark/>
          </w:tcPr>
          <w:p w14:paraId="29BBF3E8" w14:textId="77777777" w:rsidR="0068611F" w:rsidRPr="0068611F" w:rsidRDefault="0068611F" w:rsidP="0068611F">
            <w:pPr>
              <w:spacing w:before="3" w:line="288" w:lineRule="auto"/>
              <w:ind w:left="109" w:right="845"/>
              <w:rPr>
                <w:rFonts w:ascii="Arial MT" w:eastAsia="Arial MT" w:hAnsi="Arial MT" w:cs="Arial MT"/>
                <w:sz w:val="16"/>
                <w:lang w:val="es-ES"/>
              </w:rPr>
            </w:pPr>
            <w:r w:rsidRPr="0068611F">
              <w:rPr>
                <w:rFonts w:ascii="Arial MT" w:eastAsia="Arial MT" w:hAnsi="Arial MT" w:cs="Arial MT"/>
                <w:spacing w:val="-1"/>
                <w:sz w:val="16"/>
                <w:lang w:val="es-ES"/>
              </w:rPr>
              <w:t>SISTEMA</w:t>
            </w:r>
            <w:r w:rsidRPr="0068611F">
              <w:rPr>
                <w:rFonts w:ascii="Arial MT" w:eastAsia="Arial MT" w:hAnsi="Arial MT" w:cs="Arial MT"/>
                <w:spacing w:val="-8"/>
                <w:sz w:val="16"/>
                <w:lang w:val="es-ES"/>
              </w:rPr>
              <w:t xml:space="preserve"> </w:t>
            </w:r>
            <w:r w:rsidRPr="0068611F">
              <w:rPr>
                <w:rFonts w:ascii="Arial MT" w:eastAsia="Arial MT" w:hAnsi="Arial MT" w:cs="Arial MT"/>
                <w:sz w:val="16"/>
                <w:lang w:val="es-ES"/>
              </w:rPr>
              <w:t>ININTERRUMPIDO</w:t>
            </w:r>
            <w:r w:rsidRPr="0068611F">
              <w:rPr>
                <w:rFonts w:ascii="Arial MT" w:eastAsia="Arial MT" w:hAnsi="Arial MT" w:cs="Arial MT"/>
                <w:spacing w:val="-42"/>
                <w:sz w:val="16"/>
                <w:lang w:val="es-ES"/>
              </w:rPr>
              <w:t xml:space="preserve"> </w:t>
            </w:r>
            <w:r w:rsidRPr="0068611F">
              <w:rPr>
                <w:rFonts w:ascii="Arial MT" w:eastAsia="Arial MT" w:hAnsi="Arial MT" w:cs="Arial MT"/>
                <w:sz w:val="16"/>
                <w:lang w:val="es-ES"/>
              </w:rPr>
              <w:t>POTENCIA</w:t>
            </w:r>
            <w:r w:rsidRPr="0068611F">
              <w:rPr>
                <w:rFonts w:ascii="Arial MT" w:eastAsia="Arial MT" w:hAnsi="Arial MT" w:cs="Arial MT"/>
                <w:spacing w:val="-3"/>
                <w:sz w:val="16"/>
                <w:lang w:val="es-ES"/>
              </w:rPr>
              <w:t xml:space="preserve"> </w:t>
            </w:r>
            <w:r w:rsidRPr="0068611F">
              <w:rPr>
                <w:rFonts w:ascii="Arial MT" w:eastAsia="Arial MT" w:hAnsi="Arial MT" w:cs="Arial MT"/>
                <w:sz w:val="16"/>
                <w:lang w:val="es-ES"/>
              </w:rPr>
              <w:t>UPS</w:t>
            </w:r>
          </w:p>
        </w:tc>
        <w:tc>
          <w:tcPr>
            <w:tcW w:w="1023" w:type="dxa"/>
            <w:tcBorders>
              <w:top w:val="single" w:sz="4" w:space="0" w:color="BEBEBE"/>
              <w:left w:val="single" w:sz="4" w:space="0" w:color="BEBEBE"/>
              <w:bottom w:val="single" w:sz="4" w:space="0" w:color="BEBEBE"/>
              <w:right w:val="single" w:sz="4" w:space="0" w:color="BEBEBE"/>
            </w:tcBorders>
            <w:hideMark/>
          </w:tcPr>
          <w:p w14:paraId="2A88E413" w14:textId="77777777" w:rsidR="0068611F" w:rsidRPr="0068611F" w:rsidRDefault="0068611F" w:rsidP="0068611F">
            <w:pPr>
              <w:spacing w:before="3"/>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hideMark/>
          </w:tcPr>
          <w:p w14:paraId="60A269BE" w14:textId="77777777" w:rsidR="0068611F" w:rsidRPr="0068611F" w:rsidRDefault="0068611F" w:rsidP="0068611F">
            <w:pPr>
              <w:spacing w:before="3"/>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hideMark/>
          </w:tcPr>
          <w:p w14:paraId="51BF8ABE" w14:textId="77777777" w:rsidR="0068611F" w:rsidRPr="0068611F" w:rsidRDefault="0068611F" w:rsidP="0068611F">
            <w:pPr>
              <w:spacing w:before="3"/>
              <w:ind w:right="416"/>
              <w:jc w:val="right"/>
              <w:rPr>
                <w:rFonts w:ascii="Arial MT" w:eastAsia="Arial MT" w:hAnsi="Arial MT" w:cs="Arial MT"/>
                <w:sz w:val="16"/>
                <w:lang w:val="es-ES"/>
              </w:rPr>
            </w:pPr>
            <w:r w:rsidRPr="0068611F">
              <w:rPr>
                <w:rFonts w:ascii="Arial MT" w:eastAsia="Arial MT" w:hAnsi="Arial MT" w:cs="Arial MT"/>
                <w:sz w:val="16"/>
                <w:lang w:val="es-ES"/>
              </w:rPr>
              <w:t>20</w:t>
            </w:r>
          </w:p>
        </w:tc>
        <w:tc>
          <w:tcPr>
            <w:tcW w:w="1023" w:type="dxa"/>
            <w:tcBorders>
              <w:top w:val="single" w:sz="4" w:space="0" w:color="BEBEBE"/>
              <w:left w:val="single" w:sz="4" w:space="0" w:color="BEBEBE"/>
              <w:bottom w:val="single" w:sz="4" w:space="0" w:color="BEBEBE"/>
              <w:right w:val="single" w:sz="4" w:space="0" w:color="BEBEBE"/>
            </w:tcBorders>
            <w:hideMark/>
          </w:tcPr>
          <w:p w14:paraId="3C3A8A5E" w14:textId="77777777" w:rsidR="0068611F" w:rsidRPr="0068611F" w:rsidRDefault="0068611F" w:rsidP="0068611F">
            <w:pPr>
              <w:spacing w:before="3"/>
              <w:ind w:left="421"/>
              <w:rPr>
                <w:rFonts w:ascii="Arial MT" w:eastAsia="Arial MT" w:hAnsi="Arial MT" w:cs="Arial MT"/>
                <w:sz w:val="16"/>
                <w:lang w:val="es-ES"/>
              </w:rPr>
            </w:pPr>
            <w:r w:rsidRPr="0068611F">
              <w:rPr>
                <w:rFonts w:ascii="Arial MT" w:eastAsia="Arial MT" w:hAnsi="Arial MT" w:cs="Arial MT"/>
                <w:sz w:val="16"/>
                <w:lang w:val="es-ES"/>
              </w:rPr>
              <w:t>22</w:t>
            </w:r>
          </w:p>
        </w:tc>
        <w:tc>
          <w:tcPr>
            <w:tcW w:w="1018" w:type="dxa"/>
            <w:tcBorders>
              <w:top w:val="single" w:sz="4" w:space="0" w:color="BEBEBE"/>
              <w:left w:val="single" w:sz="4" w:space="0" w:color="BEBEBE"/>
              <w:bottom w:val="single" w:sz="4" w:space="0" w:color="BEBEBE"/>
              <w:right w:val="single" w:sz="4" w:space="0" w:color="BEBEBE"/>
            </w:tcBorders>
            <w:hideMark/>
          </w:tcPr>
          <w:p w14:paraId="2CDB0ED8" w14:textId="77777777" w:rsidR="0068611F" w:rsidRPr="0068611F" w:rsidRDefault="0068611F" w:rsidP="0068611F">
            <w:pPr>
              <w:spacing w:before="3"/>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108C9CBB" w14:textId="77777777" w:rsidTr="0068611F">
        <w:trPr>
          <w:trHeight w:val="599"/>
          <w:jc w:val="center"/>
        </w:trPr>
        <w:tc>
          <w:tcPr>
            <w:tcW w:w="562" w:type="dxa"/>
            <w:tcBorders>
              <w:top w:val="single" w:sz="4" w:space="0" w:color="BEBEBE"/>
              <w:left w:val="single" w:sz="4" w:space="0" w:color="BEBEBE"/>
              <w:bottom w:val="single" w:sz="4" w:space="0" w:color="BEBEBE"/>
              <w:right w:val="single" w:sz="4" w:space="0" w:color="BEBEBE"/>
            </w:tcBorders>
            <w:shd w:val="clear" w:color="auto" w:fill="F1F1F1"/>
            <w:hideMark/>
          </w:tcPr>
          <w:p w14:paraId="0F53161D" w14:textId="77777777" w:rsidR="0068611F" w:rsidRPr="0068611F" w:rsidRDefault="0068611F" w:rsidP="0068611F">
            <w:pPr>
              <w:spacing w:line="183" w:lineRule="exact"/>
              <w:ind w:left="93" w:right="89"/>
              <w:jc w:val="center"/>
              <w:rPr>
                <w:rFonts w:ascii="Arial MT" w:eastAsia="Arial MT" w:hAnsi="Arial MT" w:cs="Arial MT"/>
                <w:sz w:val="16"/>
                <w:lang w:val="es-ES"/>
              </w:rPr>
            </w:pPr>
            <w:r w:rsidRPr="0068611F">
              <w:rPr>
                <w:rFonts w:ascii="Arial MT" w:eastAsia="Arial MT" w:hAnsi="Arial MT" w:cs="Arial MT"/>
                <w:sz w:val="16"/>
                <w:lang w:val="es-ES"/>
              </w:rPr>
              <w:t>13</w:t>
            </w:r>
          </w:p>
        </w:tc>
        <w:tc>
          <w:tcPr>
            <w:tcW w:w="3112" w:type="dxa"/>
            <w:tcBorders>
              <w:top w:val="single" w:sz="4" w:space="0" w:color="BEBEBE"/>
              <w:left w:val="single" w:sz="4" w:space="0" w:color="BEBEBE"/>
              <w:bottom w:val="single" w:sz="4" w:space="0" w:color="BEBEBE"/>
              <w:right w:val="single" w:sz="4" w:space="0" w:color="BEBEBE"/>
            </w:tcBorders>
            <w:shd w:val="clear" w:color="auto" w:fill="F1F1F1"/>
            <w:hideMark/>
          </w:tcPr>
          <w:p w14:paraId="0184151B"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SOLUCIÓN</w:t>
            </w:r>
            <w:r w:rsidRPr="0068611F">
              <w:rPr>
                <w:rFonts w:ascii="Arial MT" w:eastAsia="Arial MT" w:hAnsi="Arial MT" w:cs="Arial MT"/>
                <w:spacing w:val="-3"/>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3"/>
                <w:sz w:val="16"/>
                <w:lang w:val="es-ES"/>
              </w:rPr>
              <w:t xml:space="preserve"> </w:t>
            </w:r>
            <w:r w:rsidRPr="0068611F">
              <w:rPr>
                <w:rFonts w:ascii="Arial MT" w:eastAsia="Arial MT" w:hAnsi="Arial MT" w:cs="Arial MT"/>
                <w:sz w:val="16"/>
                <w:lang w:val="es-ES"/>
              </w:rPr>
              <w:t>BACKUP</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(Librería</w:t>
            </w:r>
          </w:p>
          <w:p w14:paraId="432A539F" w14:textId="77777777" w:rsidR="0068611F" w:rsidRPr="0068611F" w:rsidRDefault="0068611F" w:rsidP="0068611F">
            <w:pPr>
              <w:spacing w:before="37"/>
              <w:ind w:left="109"/>
              <w:rPr>
                <w:rFonts w:ascii="Arial MT" w:eastAsia="Arial MT" w:hAnsi="Arial MT" w:cs="Arial MT"/>
                <w:sz w:val="16"/>
                <w:lang w:val="es-ES"/>
              </w:rPr>
            </w:pPr>
            <w:r w:rsidRPr="0068611F">
              <w:rPr>
                <w:rFonts w:ascii="Arial MT" w:eastAsia="Arial MT" w:hAnsi="Arial MT" w:cs="Arial MT"/>
                <w:sz w:val="16"/>
                <w:lang w:val="es-ES"/>
              </w:rPr>
              <w:t>Cintas)</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49D6D80C"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522B2F22" w14:textId="77777777" w:rsidR="0068611F" w:rsidRPr="0068611F" w:rsidRDefault="0068611F" w:rsidP="0068611F">
            <w:pPr>
              <w:spacing w:line="183" w:lineRule="exact"/>
              <w:jc w:val="center"/>
              <w:rPr>
                <w:rFonts w:ascii="Arial MT" w:eastAsia="Arial MT" w:hAnsi="Arial MT" w:cs="Arial MT"/>
                <w:sz w:val="16"/>
                <w:lang w:val="es-ES"/>
              </w:rPr>
            </w:pPr>
            <w:r w:rsidRPr="0068611F">
              <w:rPr>
                <w:rFonts w:ascii="Arial MT" w:eastAsia="Arial MT" w:hAnsi="Arial MT" w:cs="Arial MT"/>
                <w:w w:val="98"/>
                <w:sz w:val="16"/>
                <w:lang w:val="es-ES"/>
              </w:rPr>
              <w:t>6</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5DBBFEF8"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22</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10316536"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33</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5204786C" w14:textId="77777777" w:rsidR="0068611F" w:rsidRPr="0068611F" w:rsidRDefault="0068611F" w:rsidP="0068611F">
            <w:pPr>
              <w:spacing w:line="183" w:lineRule="exact"/>
              <w:ind w:left="416"/>
              <w:rPr>
                <w:rFonts w:ascii="Arial MT" w:eastAsia="Arial MT" w:hAnsi="Arial MT" w:cs="Arial MT"/>
                <w:sz w:val="16"/>
                <w:lang w:val="es-ES"/>
              </w:rPr>
            </w:pPr>
            <w:r w:rsidRPr="0068611F">
              <w:rPr>
                <w:rFonts w:ascii="Arial MT" w:eastAsia="Arial MT" w:hAnsi="Arial MT" w:cs="Arial MT"/>
                <w:sz w:val="16"/>
                <w:lang w:val="es-ES"/>
              </w:rPr>
              <w:t>39</w:t>
            </w:r>
          </w:p>
        </w:tc>
      </w:tr>
      <w:tr w:rsidR="0068611F" w:rsidRPr="0068611F" w14:paraId="14F1EC7D" w14:textId="77777777" w:rsidTr="0068611F">
        <w:trPr>
          <w:trHeight w:val="604"/>
          <w:jc w:val="center"/>
        </w:trPr>
        <w:tc>
          <w:tcPr>
            <w:tcW w:w="562" w:type="dxa"/>
            <w:tcBorders>
              <w:top w:val="single" w:sz="4" w:space="0" w:color="BEBEBE"/>
              <w:left w:val="single" w:sz="4" w:space="0" w:color="BEBEBE"/>
              <w:bottom w:val="single" w:sz="4" w:space="0" w:color="BEBEBE"/>
              <w:right w:val="single" w:sz="4" w:space="0" w:color="BEBEBE"/>
            </w:tcBorders>
            <w:hideMark/>
          </w:tcPr>
          <w:p w14:paraId="7D656F12" w14:textId="77777777" w:rsidR="0068611F" w:rsidRPr="0068611F" w:rsidRDefault="0068611F" w:rsidP="0068611F">
            <w:pPr>
              <w:spacing w:line="183" w:lineRule="exact"/>
              <w:ind w:left="93" w:right="89"/>
              <w:jc w:val="center"/>
              <w:rPr>
                <w:rFonts w:ascii="Arial MT" w:eastAsia="Arial MT" w:hAnsi="Arial MT" w:cs="Arial MT"/>
                <w:sz w:val="16"/>
                <w:lang w:val="es-ES"/>
              </w:rPr>
            </w:pPr>
            <w:r w:rsidRPr="0068611F">
              <w:rPr>
                <w:rFonts w:ascii="Arial MT" w:eastAsia="Arial MT" w:hAnsi="Arial MT" w:cs="Arial MT"/>
                <w:sz w:val="16"/>
                <w:lang w:val="es-ES"/>
              </w:rPr>
              <w:t>14</w:t>
            </w:r>
          </w:p>
        </w:tc>
        <w:tc>
          <w:tcPr>
            <w:tcW w:w="3112" w:type="dxa"/>
            <w:tcBorders>
              <w:top w:val="single" w:sz="4" w:space="0" w:color="BEBEBE"/>
              <w:left w:val="single" w:sz="4" w:space="0" w:color="BEBEBE"/>
              <w:bottom w:val="single" w:sz="4" w:space="0" w:color="BEBEBE"/>
              <w:right w:val="single" w:sz="4" w:space="0" w:color="BEBEBE"/>
            </w:tcBorders>
            <w:hideMark/>
          </w:tcPr>
          <w:p w14:paraId="37630E22" w14:textId="77777777" w:rsidR="0068611F" w:rsidRPr="0068611F" w:rsidRDefault="0068611F" w:rsidP="0068611F">
            <w:pPr>
              <w:spacing w:line="288" w:lineRule="auto"/>
              <w:ind w:left="109" w:right="469"/>
              <w:rPr>
                <w:rFonts w:ascii="Arial MT" w:eastAsia="Arial MT" w:hAnsi="Arial MT" w:cs="Arial MT"/>
                <w:sz w:val="16"/>
                <w:lang w:val="es-ES"/>
              </w:rPr>
            </w:pPr>
            <w:r w:rsidRPr="0068611F">
              <w:rPr>
                <w:rFonts w:ascii="Arial MT" w:eastAsia="Arial MT" w:hAnsi="Arial MT" w:cs="Arial MT"/>
                <w:sz w:val="16"/>
                <w:lang w:val="es-ES"/>
              </w:rPr>
              <w:t>SWITCH</w:t>
            </w:r>
            <w:r w:rsidRPr="0068611F">
              <w:rPr>
                <w:rFonts w:ascii="Arial MT" w:eastAsia="Arial MT" w:hAnsi="Arial MT" w:cs="Arial MT"/>
                <w:spacing w:val="1"/>
                <w:sz w:val="16"/>
                <w:lang w:val="es-ES"/>
              </w:rPr>
              <w:t xml:space="preserve"> </w:t>
            </w:r>
            <w:r w:rsidRPr="0068611F">
              <w:rPr>
                <w:rFonts w:ascii="Arial MT" w:eastAsia="Arial MT" w:hAnsi="Arial MT" w:cs="Arial MT"/>
                <w:w w:val="95"/>
                <w:sz w:val="16"/>
                <w:lang w:val="es-ES"/>
              </w:rPr>
              <w:t>(ACCESO/CORE/DISTRIBUCIÓN)</w:t>
            </w:r>
          </w:p>
        </w:tc>
        <w:tc>
          <w:tcPr>
            <w:tcW w:w="1023" w:type="dxa"/>
            <w:tcBorders>
              <w:top w:val="single" w:sz="4" w:space="0" w:color="BEBEBE"/>
              <w:left w:val="single" w:sz="4" w:space="0" w:color="BEBEBE"/>
              <w:bottom w:val="single" w:sz="4" w:space="0" w:color="BEBEBE"/>
              <w:right w:val="single" w:sz="4" w:space="0" w:color="BEBEBE"/>
            </w:tcBorders>
            <w:hideMark/>
          </w:tcPr>
          <w:p w14:paraId="6E220D49"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hideMark/>
          </w:tcPr>
          <w:p w14:paraId="2B6488AE"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hideMark/>
          </w:tcPr>
          <w:p w14:paraId="4ADC4910"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15</w:t>
            </w:r>
          </w:p>
        </w:tc>
        <w:tc>
          <w:tcPr>
            <w:tcW w:w="1023" w:type="dxa"/>
            <w:tcBorders>
              <w:top w:val="single" w:sz="4" w:space="0" w:color="BEBEBE"/>
              <w:left w:val="single" w:sz="4" w:space="0" w:color="BEBEBE"/>
              <w:bottom w:val="single" w:sz="4" w:space="0" w:color="BEBEBE"/>
              <w:right w:val="single" w:sz="4" w:space="0" w:color="BEBEBE"/>
            </w:tcBorders>
            <w:hideMark/>
          </w:tcPr>
          <w:p w14:paraId="7FEBBA15"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20</w:t>
            </w:r>
          </w:p>
        </w:tc>
        <w:tc>
          <w:tcPr>
            <w:tcW w:w="1018" w:type="dxa"/>
            <w:tcBorders>
              <w:top w:val="single" w:sz="4" w:space="0" w:color="BEBEBE"/>
              <w:left w:val="single" w:sz="4" w:space="0" w:color="BEBEBE"/>
              <w:bottom w:val="single" w:sz="4" w:space="0" w:color="BEBEBE"/>
              <w:right w:val="single" w:sz="4" w:space="0" w:color="BEBEBE"/>
            </w:tcBorders>
            <w:hideMark/>
          </w:tcPr>
          <w:p w14:paraId="114EBE94" w14:textId="77777777" w:rsidR="0068611F" w:rsidRPr="0068611F" w:rsidRDefault="0068611F" w:rsidP="0068611F">
            <w:pPr>
              <w:spacing w:line="183" w:lineRule="exact"/>
              <w:ind w:left="416"/>
              <w:rPr>
                <w:rFonts w:ascii="Arial MT" w:eastAsia="Arial MT" w:hAnsi="Arial MT" w:cs="Arial MT"/>
                <w:sz w:val="16"/>
                <w:lang w:val="es-ES"/>
              </w:rPr>
            </w:pPr>
            <w:r w:rsidRPr="0068611F">
              <w:rPr>
                <w:rFonts w:ascii="Arial MT" w:eastAsia="Arial MT" w:hAnsi="Arial MT" w:cs="Arial MT"/>
                <w:sz w:val="16"/>
                <w:lang w:val="es-ES"/>
              </w:rPr>
              <w:t>25</w:t>
            </w:r>
          </w:p>
        </w:tc>
      </w:tr>
      <w:tr w:rsidR="0068611F" w:rsidRPr="0068611F" w14:paraId="453E586A" w14:textId="77777777" w:rsidTr="0068611F">
        <w:trPr>
          <w:trHeight w:val="378"/>
          <w:jc w:val="center"/>
        </w:trPr>
        <w:tc>
          <w:tcPr>
            <w:tcW w:w="562" w:type="dxa"/>
            <w:tcBorders>
              <w:top w:val="single" w:sz="4" w:space="0" w:color="BEBEBE"/>
              <w:left w:val="single" w:sz="4" w:space="0" w:color="BEBEBE"/>
              <w:bottom w:val="single" w:sz="4" w:space="0" w:color="BEBEBE"/>
              <w:right w:val="single" w:sz="4" w:space="0" w:color="BEBEBE"/>
            </w:tcBorders>
            <w:shd w:val="clear" w:color="auto" w:fill="F1F1F1"/>
            <w:hideMark/>
          </w:tcPr>
          <w:p w14:paraId="200A3E25" w14:textId="77777777" w:rsidR="0068611F" w:rsidRPr="0068611F" w:rsidRDefault="0068611F" w:rsidP="0068611F">
            <w:pPr>
              <w:spacing w:line="183" w:lineRule="exact"/>
              <w:ind w:left="93" w:right="89"/>
              <w:jc w:val="center"/>
              <w:rPr>
                <w:rFonts w:ascii="Arial MT" w:eastAsia="Arial MT" w:hAnsi="Arial MT" w:cs="Arial MT"/>
                <w:sz w:val="16"/>
                <w:lang w:val="es-ES"/>
              </w:rPr>
            </w:pPr>
            <w:r w:rsidRPr="0068611F">
              <w:rPr>
                <w:rFonts w:ascii="Arial MT" w:eastAsia="Arial MT" w:hAnsi="Arial MT" w:cs="Arial MT"/>
                <w:sz w:val="16"/>
                <w:lang w:val="es-ES"/>
              </w:rPr>
              <w:t>15</w:t>
            </w:r>
          </w:p>
        </w:tc>
        <w:tc>
          <w:tcPr>
            <w:tcW w:w="3112" w:type="dxa"/>
            <w:tcBorders>
              <w:top w:val="single" w:sz="4" w:space="0" w:color="BEBEBE"/>
              <w:left w:val="single" w:sz="4" w:space="0" w:color="BEBEBE"/>
              <w:bottom w:val="single" w:sz="4" w:space="0" w:color="BEBEBE"/>
              <w:right w:val="single" w:sz="4" w:space="0" w:color="BEBEBE"/>
            </w:tcBorders>
            <w:shd w:val="clear" w:color="auto" w:fill="F1F1F1"/>
            <w:hideMark/>
          </w:tcPr>
          <w:p w14:paraId="43FED6E6"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ACCESS</w:t>
            </w:r>
            <w:r w:rsidRPr="0068611F">
              <w:rPr>
                <w:rFonts w:ascii="Arial MT" w:eastAsia="Arial MT" w:hAnsi="Arial MT" w:cs="Arial MT"/>
                <w:spacing w:val="-3"/>
                <w:sz w:val="16"/>
                <w:lang w:val="es-ES"/>
              </w:rPr>
              <w:t xml:space="preserve"> </w:t>
            </w:r>
            <w:r w:rsidRPr="0068611F">
              <w:rPr>
                <w:rFonts w:ascii="Arial MT" w:eastAsia="Arial MT" w:hAnsi="Arial MT" w:cs="Arial MT"/>
                <w:sz w:val="16"/>
                <w:lang w:val="es-ES"/>
              </w:rPr>
              <w:t>POINT</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22871E02"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3496EE25"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1D3ADCDB"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15</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7637881C" w14:textId="77777777" w:rsidR="0068611F" w:rsidRPr="0068611F" w:rsidRDefault="0068611F" w:rsidP="0068611F">
            <w:pPr>
              <w:spacing w:line="183" w:lineRule="exact"/>
              <w:ind w:left="464"/>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4B6D901C" w14:textId="77777777" w:rsidR="0068611F" w:rsidRPr="0068611F" w:rsidRDefault="0068611F" w:rsidP="0068611F">
            <w:pPr>
              <w:spacing w:line="183" w:lineRule="exact"/>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6087F3E2" w14:textId="77777777" w:rsidTr="0068611F">
        <w:trPr>
          <w:trHeight w:val="383"/>
          <w:jc w:val="center"/>
        </w:trPr>
        <w:tc>
          <w:tcPr>
            <w:tcW w:w="562" w:type="dxa"/>
            <w:tcBorders>
              <w:top w:val="single" w:sz="4" w:space="0" w:color="BEBEBE"/>
              <w:left w:val="single" w:sz="4" w:space="0" w:color="BEBEBE"/>
              <w:bottom w:val="single" w:sz="4" w:space="0" w:color="BEBEBE"/>
              <w:right w:val="single" w:sz="4" w:space="0" w:color="BEBEBE"/>
            </w:tcBorders>
            <w:hideMark/>
          </w:tcPr>
          <w:p w14:paraId="03D2B6F9" w14:textId="77777777" w:rsidR="0068611F" w:rsidRPr="0068611F" w:rsidRDefault="0068611F" w:rsidP="0068611F">
            <w:pPr>
              <w:spacing w:line="183" w:lineRule="exact"/>
              <w:ind w:left="93" w:right="89"/>
              <w:jc w:val="center"/>
              <w:rPr>
                <w:rFonts w:ascii="Arial MT" w:eastAsia="Arial MT" w:hAnsi="Arial MT" w:cs="Arial MT"/>
                <w:sz w:val="16"/>
                <w:lang w:val="es-ES"/>
              </w:rPr>
            </w:pPr>
            <w:r w:rsidRPr="0068611F">
              <w:rPr>
                <w:rFonts w:ascii="Arial MT" w:eastAsia="Arial MT" w:hAnsi="Arial MT" w:cs="Arial MT"/>
                <w:sz w:val="16"/>
                <w:lang w:val="es-ES"/>
              </w:rPr>
              <w:t>16</w:t>
            </w:r>
          </w:p>
        </w:tc>
        <w:tc>
          <w:tcPr>
            <w:tcW w:w="3112" w:type="dxa"/>
            <w:tcBorders>
              <w:top w:val="single" w:sz="4" w:space="0" w:color="BEBEBE"/>
              <w:left w:val="single" w:sz="4" w:space="0" w:color="BEBEBE"/>
              <w:bottom w:val="single" w:sz="4" w:space="0" w:color="BEBEBE"/>
              <w:right w:val="single" w:sz="4" w:space="0" w:color="BEBEBE"/>
            </w:tcBorders>
            <w:hideMark/>
          </w:tcPr>
          <w:p w14:paraId="45C2277A"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ROUTER</w:t>
            </w:r>
            <w:r w:rsidRPr="0068611F">
              <w:rPr>
                <w:rFonts w:ascii="Arial MT" w:eastAsia="Arial MT" w:hAnsi="Arial MT" w:cs="Arial MT"/>
                <w:spacing w:val="-7"/>
                <w:sz w:val="16"/>
                <w:lang w:val="es-ES"/>
              </w:rPr>
              <w:t xml:space="preserve"> </w:t>
            </w:r>
            <w:r w:rsidRPr="0068611F">
              <w:rPr>
                <w:rFonts w:ascii="Arial MT" w:eastAsia="Arial MT" w:hAnsi="Arial MT" w:cs="Arial MT"/>
                <w:sz w:val="16"/>
                <w:lang w:val="es-ES"/>
              </w:rPr>
              <w:t>INALÁMBRICO</w:t>
            </w:r>
          </w:p>
        </w:tc>
        <w:tc>
          <w:tcPr>
            <w:tcW w:w="1023" w:type="dxa"/>
            <w:tcBorders>
              <w:top w:val="single" w:sz="4" w:space="0" w:color="BEBEBE"/>
              <w:left w:val="single" w:sz="4" w:space="0" w:color="BEBEBE"/>
              <w:bottom w:val="single" w:sz="4" w:space="0" w:color="BEBEBE"/>
              <w:right w:val="single" w:sz="4" w:space="0" w:color="BEBEBE"/>
            </w:tcBorders>
            <w:hideMark/>
          </w:tcPr>
          <w:p w14:paraId="447155ED"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hideMark/>
          </w:tcPr>
          <w:p w14:paraId="4AFA406F"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hideMark/>
          </w:tcPr>
          <w:p w14:paraId="7D86CC45"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15</w:t>
            </w:r>
          </w:p>
        </w:tc>
        <w:tc>
          <w:tcPr>
            <w:tcW w:w="1023" w:type="dxa"/>
            <w:tcBorders>
              <w:top w:val="single" w:sz="4" w:space="0" w:color="BEBEBE"/>
              <w:left w:val="single" w:sz="4" w:space="0" w:color="BEBEBE"/>
              <w:bottom w:val="single" w:sz="4" w:space="0" w:color="BEBEBE"/>
              <w:right w:val="single" w:sz="4" w:space="0" w:color="BEBEBE"/>
            </w:tcBorders>
            <w:hideMark/>
          </w:tcPr>
          <w:p w14:paraId="37576D20" w14:textId="77777777" w:rsidR="0068611F" w:rsidRPr="0068611F" w:rsidRDefault="0068611F" w:rsidP="0068611F">
            <w:pPr>
              <w:spacing w:line="183" w:lineRule="exact"/>
              <w:ind w:left="464"/>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hideMark/>
          </w:tcPr>
          <w:p w14:paraId="30023A6B" w14:textId="77777777" w:rsidR="0068611F" w:rsidRPr="0068611F" w:rsidRDefault="0068611F" w:rsidP="0068611F">
            <w:pPr>
              <w:spacing w:line="183" w:lineRule="exact"/>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6B4D6991" w14:textId="77777777" w:rsidTr="0068611F">
        <w:trPr>
          <w:trHeight w:val="378"/>
          <w:jc w:val="center"/>
        </w:trPr>
        <w:tc>
          <w:tcPr>
            <w:tcW w:w="562" w:type="dxa"/>
            <w:tcBorders>
              <w:top w:val="single" w:sz="4" w:space="0" w:color="BEBEBE"/>
              <w:left w:val="single" w:sz="4" w:space="0" w:color="BEBEBE"/>
              <w:bottom w:val="single" w:sz="4" w:space="0" w:color="BEBEBE"/>
              <w:right w:val="single" w:sz="4" w:space="0" w:color="BEBEBE"/>
            </w:tcBorders>
            <w:shd w:val="clear" w:color="auto" w:fill="F1F1F1"/>
            <w:hideMark/>
          </w:tcPr>
          <w:p w14:paraId="5AA41D36" w14:textId="77777777" w:rsidR="0068611F" w:rsidRPr="0068611F" w:rsidRDefault="0068611F" w:rsidP="0068611F">
            <w:pPr>
              <w:spacing w:line="183" w:lineRule="exact"/>
              <w:ind w:left="93" w:right="89"/>
              <w:jc w:val="center"/>
              <w:rPr>
                <w:rFonts w:ascii="Arial MT" w:eastAsia="Arial MT" w:hAnsi="Arial MT" w:cs="Arial MT"/>
                <w:sz w:val="16"/>
                <w:lang w:val="es-ES"/>
              </w:rPr>
            </w:pPr>
            <w:r w:rsidRPr="0068611F">
              <w:rPr>
                <w:rFonts w:ascii="Arial MT" w:eastAsia="Arial MT" w:hAnsi="Arial MT" w:cs="Arial MT"/>
                <w:sz w:val="16"/>
                <w:lang w:val="es-ES"/>
              </w:rPr>
              <w:t>17</w:t>
            </w:r>
          </w:p>
        </w:tc>
        <w:tc>
          <w:tcPr>
            <w:tcW w:w="3112" w:type="dxa"/>
            <w:tcBorders>
              <w:top w:val="single" w:sz="4" w:space="0" w:color="BEBEBE"/>
              <w:left w:val="single" w:sz="4" w:space="0" w:color="BEBEBE"/>
              <w:bottom w:val="single" w:sz="4" w:space="0" w:color="BEBEBE"/>
              <w:right w:val="single" w:sz="4" w:space="0" w:color="BEBEBE"/>
            </w:tcBorders>
            <w:shd w:val="clear" w:color="auto" w:fill="F1F1F1"/>
            <w:hideMark/>
          </w:tcPr>
          <w:p w14:paraId="650180F9"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FIREWALL</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05BDC0EE"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5B9F1039"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003E4988"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15</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70978C51" w14:textId="77777777" w:rsidR="0068611F" w:rsidRPr="0068611F" w:rsidRDefault="0068611F" w:rsidP="0068611F">
            <w:pPr>
              <w:spacing w:line="183" w:lineRule="exact"/>
              <w:ind w:left="464"/>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00EEFC30" w14:textId="77777777" w:rsidR="0068611F" w:rsidRPr="0068611F" w:rsidRDefault="0068611F" w:rsidP="0068611F">
            <w:pPr>
              <w:spacing w:line="183" w:lineRule="exact"/>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0F49E2B1" w14:textId="77777777" w:rsidTr="0068611F">
        <w:trPr>
          <w:trHeight w:val="820"/>
          <w:jc w:val="center"/>
        </w:trPr>
        <w:tc>
          <w:tcPr>
            <w:tcW w:w="562" w:type="dxa"/>
            <w:tcBorders>
              <w:top w:val="single" w:sz="4" w:space="0" w:color="BEBEBE"/>
              <w:left w:val="single" w:sz="4" w:space="0" w:color="BEBEBE"/>
              <w:bottom w:val="single" w:sz="4" w:space="0" w:color="BEBEBE"/>
              <w:right w:val="single" w:sz="4" w:space="0" w:color="BEBEBE"/>
            </w:tcBorders>
            <w:hideMark/>
          </w:tcPr>
          <w:p w14:paraId="13D7DF5C" w14:textId="77777777" w:rsidR="0068611F" w:rsidRPr="0068611F" w:rsidRDefault="0068611F" w:rsidP="0068611F">
            <w:pPr>
              <w:spacing w:line="183" w:lineRule="exact"/>
              <w:ind w:left="93" w:right="89"/>
              <w:jc w:val="center"/>
              <w:rPr>
                <w:rFonts w:ascii="Arial MT" w:eastAsia="Arial MT" w:hAnsi="Arial MT" w:cs="Arial MT"/>
                <w:sz w:val="16"/>
                <w:lang w:val="es-ES"/>
              </w:rPr>
            </w:pPr>
            <w:r w:rsidRPr="0068611F">
              <w:rPr>
                <w:rFonts w:ascii="Arial MT" w:eastAsia="Arial MT" w:hAnsi="Arial MT" w:cs="Arial MT"/>
                <w:sz w:val="16"/>
                <w:lang w:val="es-ES"/>
              </w:rPr>
              <w:t>18</w:t>
            </w:r>
          </w:p>
        </w:tc>
        <w:tc>
          <w:tcPr>
            <w:tcW w:w="3112" w:type="dxa"/>
            <w:tcBorders>
              <w:top w:val="single" w:sz="4" w:space="0" w:color="BEBEBE"/>
              <w:left w:val="single" w:sz="4" w:space="0" w:color="BEBEBE"/>
              <w:bottom w:val="single" w:sz="4" w:space="0" w:color="BEBEBE"/>
              <w:right w:val="single" w:sz="4" w:space="0" w:color="BEBEBE"/>
            </w:tcBorders>
            <w:hideMark/>
          </w:tcPr>
          <w:p w14:paraId="5BA078DA" w14:textId="77777777" w:rsidR="0068611F" w:rsidRPr="0068611F" w:rsidRDefault="0068611F" w:rsidP="0068611F">
            <w:pPr>
              <w:spacing w:line="288" w:lineRule="auto"/>
              <w:ind w:left="109" w:right="389"/>
              <w:rPr>
                <w:rFonts w:ascii="Arial MT" w:eastAsia="Arial MT" w:hAnsi="Arial MT" w:cs="Arial MT"/>
                <w:sz w:val="16"/>
                <w:lang w:val="es-ES"/>
              </w:rPr>
            </w:pPr>
            <w:r w:rsidRPr="0068611F">
              <w:rPr>
                <w:rFonts w:ascii="Arial MT" w:eastAsia="Arial MT" w:hAnsi="Arial MT" w:cs="Arial MT"/>
                <w:sz w:val="16"/>
                <w:lang w:val="es-ES"/>
              </w:rPr>
              <w:t>EQUIPO</w:t>
            </w:r>
            <w:r w:rsidRPr="0068611F">
              <w:rPr>
                <w:rFonts w:ascii="Arial MT" w:eastAsia="Arial MT" w:hAnsi="Arial MT" w:cs="Arial MT"/>
                <w:spacing w:val="-7"/>
                <w:sz w:val="16"/>
                <w:lang w:val="es-ES"/>
              </w:rPr>
              <w:t xml:space="preserve"> </w:t>
            </w:r>
            <w:r w:rsidRPr="0068611F">
              <w:rPr>
                <w:rFonts w:ascii="Arial MT" w:eastAsia="Arial MT" w:hAnsi="Arial MT" w:cs="Arial MT"/>
                <w:sz w:val="16"/>
                <w:lang w:val="es-ES"/>
              </w:rPr>
              <w:t>DE</w:t>
            </w:r>
            <w:r w:rsidRPr="0068611F">
              <w:rPr>
                <w:rFonts w:ascii="Arial MT" w:eastAsia="Arial MT" w:hAnsi="Arial MT" w:cs="Arial MT"/>
                <w:spacing w:val="-5"/>
                <w:sz w:val="16"/>
                <w:lang w:val="es-ES"/>
              </w:rPr>
              <w:t xml:space="preserve"> </w:t>
            </w:r>
            <w:r w:rsidRPr="0068611F">
              <w:rPr>
                <w:rFonts w:ascii="Arial MT" w:eastAsia="Arial MT" w:hAnsi="Arial MT" w:cs="Arial MT"/>
                <w:sz w:val="16"/>
                <w:lang w:val="es-ES"/>
              </w:rPr>
              <w:t>VIDEOCONFERENCIA</w:t>
            </w:r>
            <w:r w:rsidRPr="0068611F">
              <w:rPr>
                <w:rFonts w:ascii="Arial MT" w:eastAsia="Arial MT" w:hAnsi="Arial MT" w:cs="Arial MT"/>
                <w:spacing w:val="-41"/>
                <w:sz w:val="16"/>
                <w:lang w:val="es-ES"/>
              </w:rPr>
              <w:t xml:space="preserve"> </w:t>
            </w:r>
            <w:r w:rsidRPr="0068611F">
              <w:rPr>
                <w:rFonts w:ascii="Arial MT" w:eastAsia="Arial MT" w:hAnsi="Arial MT" w:cs="Arial MT"/>
                <w:sz w:val="16"/>
                <w:lang w:val="es-ES"/>
              </w:rPr>
              <w:t>(MULTIPUNTO, GRABADORA Y</w:t>
            </w:r>
            <w:r w:rsidRPr="0068611F">
              <w:rPr>
                <w:rFonts w:ascii="Arial MT" w:eastAsia="Arial MT" w:hAnsi="Arial MT" w:cs="Arial MT"/>
                <w:spacing w:val="1"/>
                <w:sz w:val="16"/>
                <w:lang w:val="es-ES"/>
              </w:rPr>
              <w:t xml:space="preserve"> </w:t>
            </w:r>
            <w:r w:rsidRPr="0068611F">
              <w:rPr>
                <w:rFonts w:ascii="Arial MT" w:eastAsia="Arial MT" w:hAnsi="Arial MT" w:cs="Arial MT"/>
                <w:sz w:val="16"/>
                <w:lang w:val="es-ES"/>
              </w:rPr>
              <w:t>CODEC)</w:t>
            </w:r>
          </w:p>
        </w:tc>
        <w:tc>
          <w:tcPr>
            <w:tcW w:w="1023" w:type="dxa"/>
            <w:tcBorders>
              <w:top w:val="single" w:sz="4" w:space="0" w:color="BEBEBE"/>
              <w:left w:val="single" w:sz="4" w:space="0" w:color="BEBEBE"/>
              <w:bottom w:val="single" w:sz="4" w:space="0" w:color="BEBEBE"/>
              <w:right w:val="single" w:sz="4" w:space="0" w:color="BEBEBE"/>
            </w:tcBorders>
            <w:hideMark/>
          </w:tcPr>
          <w:p w14:paraId="36493862"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hideMark/>
          </w:tcPr>
          <w:p w14:paraId="3204E4BD"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hideMark/>
          </w:tcPr>
          <w:p w14:paraId="00C7F809"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15</w:t>
            </w:r>
          </w:p>
        </w:tc>
        <w:tc>
          <w:tcPr>
            <w:tcW w:w="1023" w:type="dxa"/>
            <w:tcBorders>
              <w:top w:val="single" w:sz="4" w:space="0" w:color="BEBEBE"/>
              <w:left w:val="single" w:sz="4" w:space="0" w:color="BEBEBE"/>
              <w:bottom w:val="single" w:sz="4" w:space="0" w:color="BEBEBE"/>
              <w:right w:val="single" w:sz="4" w:space="0" w:color="BEBEBE"/>
            </w:tcBorders>
            <w:hideMark/>
          </w:tcPr>
          <w:p w14:paraId="12832ECA"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20</w:t>
            </w:r>
          </w:p>
        </w:tc>
        <w:tc>
          <w:tcPr>
            <w:tcW w:w="1018" w:type="dxa"/>
            <w:tcBorders>
              <w:top w:val="single" w:sz="4" w:space="0" w:color="BEBEBE"/>
              <w:left w:val="single" w:sz="4" w:space="0" w:color="BEBEBE"/>
              <w:bottom w:val="single" w:sz="4" w:space="0" w:color="BEBEBE"/>
              <w:right w:val="single" w:sz="4" w:space="0" w:color="BEBEBE"/>
            </w:tcBorders>
            <w:hideMark/>
          </w:tcPr>
          <w:p w14:paraId="4DA6B3BB" w14:textId="77777777" w:rsidR="0068611F" w:rsidRPr="0068611F" w:rsidRDefault="0068611F" w:rsidP="0068611F">
            <w:pPr>
              <w:spacing w:line="183" w:lineRule="exact"/>
              <w:ind w:left="416"/>
              <w:rPr>
                <w:rFonts w:ascii="Arial MT" w:eastAsia="Arial MT" w:hAnsi="Arial MT" w:cs="Arial MT"/>
                <w:sz w:val="16"/>
                <w:lang w:val="es-ES"/>
              </w:rPr>
            </w:pPr>
            <w:r w:rsidRPr="0068611F">
              <w:rPr>
                <w:rFonts w:ascii="Arial MT" w:eastAsia="Arial MT" w:hAnsi="Arial MT" w:cs="Arial MT"/>
                <w:sz w:val="16"/>
                <w:lang w:val="es-ES"/>
              </w:rPr>
              <w:t>25</w:t>
            </w:r>
          </w:p>
        </w:tc>
      </w:tr>
      <w:tr w:rsidR="0068611F" w:rsidRPr="0068611F" w14:paraId="2D5FB536" w14:textId="77777777" w:rsidTr="0068611F">
        <w:trPr>
          <w:trHeight w:val="249"/>
          <w:jc w:val="center"/>
        </w:trPr>
        <w:tc>
          <w:tcPr>
            <w:tcW w:w="562" w:type="dxa"/>
            <w:tcBorders>
              <w:top w:val="single" w:sz="4" w:space="0" w:color="BEBEBE"/>
              <w:left w:val="single" w:sz="4" w:space="0" w:color="BEBEBE"/>
              <w:bottom w:val="single" w:sz="4" w:space="0" w:color="BEBEBE"/>
              <w:right w:val="single" w:sz="4" w:space="0" w:color="BEBEBE"/>
            </w:tcBorders>
            <w:shd w:val="clear" w:color="auto" w:fill="F1F1F1"/>
            <w:hideMark/>
          </w:tcPr>
          <w:p w14:paraId="208A62B1" w14:textId="77777777" w:rsidR="0068611F" w:rsidRPr="0068611F" w:rsidRDefault="0068611F" w:rsidP="0068611F">
            <w:pPr>
              <w:spacing w:line="183" w:lineRule="exact"/>
              <w:ind w:left="93" w:right="89"/>
              <w:jc w:val="center"/>
              <w:rPr>
                <w:rFonts w:ascii="Arial MT" w:eastAsia="Arial MT" w:hAnsi="Arial MT" w:cs="Arial MT"/>
                <w:sz w:val="16"/>
                <w:lang w:val="es-ES"/>
              </w:rPr>
            </w:pPr>
            <w:r w:rsidRPr="0068611F">
              <w:rPr>
                <w:rFonts w:ascii="Arial MT" w:eastAsia="Arial MT" w:hAnsi="Arial MT" w:cs="Arial MT"/>
                <w:sz w:val="16"/>
                <w:lang w:val="es-ES"/>
              </w:rPr>
              <w:t>19</w:t>
            </w:r>
          </w:p>
        </w:tc>
        <w:tc>
          <w:tcPr>
            <w:tcW w:w="3112" w:type="dxa"/>
            <w:tcBorders>
              <w:top w:val="single" w:sz="4" w:space="0" w:color="BEBEBE"/>
              <w:left w:val="single" w:sz="4" w:space="0" w:color="BEBEBE"/>
              <w:bottom w:val="single" w:sz="4" w:space="0" w:color="BEBEBE"/>
              <w:right w:val="single" w:sz="4" w:space="0" w:color="BEBEBE"/>
            </w:tcBorders>
            <w:shd w:val="clear" w:color="auto" w:fill="F1F1F1"/>
            <w:hideMark/>
          </w:tcPr>
          <w:p w14:paraId="77F8D13A"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TELÉFONO</w:t>
            </w:r>
            <w:r w:rsidRPr="0068611F">
              <w:rPr>
                <w:rFonts w:ascii="Arial MT" w:eastAsia="Arial MT" w:hAnsi="Arial MT" w:cs="Arial MT"/>
                <w:spacing w:val="-6"/>
                <w:sz w:val="16"/>
                <w:lang w:val="es-ES"/>
              </w:rPr>
              <w:t xml:space="preserve"> </w:t>
            </w:r>
            <w:r w:rsidRPr="0068611F">
              <w:rPr>
                <w:rFonts w:ascii="Arial MT" w:eastAsia="Arial MT" w:hAnsi="Arial MT" w:cs="Arial MT"/>
                <w:sz w:val="16"/>
                <w:lang w:val="es-ES"/>
              </w:rPr>
              <w:t>ANÁLOGO</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1F7F8F5D"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7BABAED6"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045F2F99"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15</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52B1AAC4"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20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04F10529" w14:textId="77777777" w:rsidR="0068611F" w:rsidRPr="0068611F" w:rsidRDefault="0068611F" w:rsidP="0068611F">
            <w:pPr>
              <w:spacing w:line="183" w:lineRule="exact"/>
              <w:ind w:left="416"/>
              <w:rPr>
                <w:rFonts w:ascii="Arial MT" w:eastAsia="Arial MT" w:hAnsi="Arial MT" w:cs="Arial MT"/>
                <w:sz w:val="16"/>
                <w:lang w:val="es-ES"/>
              </w:rPr>
            </w:pPr>
            <w:r w:rsidRPr="0068611F">
              <w:rPr>
                <w:rFonts w:ascii="Arial MT" w:eastAsia="Arial MT" w:hAnsi="Arial MT" w:cs="Arial MT"/>
                <w:sz w:val="16"/>
                <w:lang w:val="es-ES"/>
              </w:rPr>
              <w:t>25</w:t>
            </w:r>
          </w:p>
        </w:tc>
      </w:tr>
      <w:tr w:rsidR="0068611F" w:rsidRPr="0068611F" w14:paraId="1DEB6197" w14:textId="77777777" w:rsidTr="0068611F">
        <w:trPr>
          <w:trHeight w:val="283"/>
          <w:jc w:val="center"/>
        </w:trPr>
        <w:tc>
          <w:tcPr>
            <w:tcW w:w="562" w:type="dxa"/>
            <w:tcBorders>
              <w:top w:val="single" w:sz="4" w:space="0" w:color="BEBEBE"/>
              <w:left w:val="single" w:sz="4" w:space="0" w:color="BEBEBE"/>
              <w:bottom w:val="single" w:sz="4" w:space="0" w:color="BEBEBE"/>
              <w:right w:val="single" w:sz="4" w:space="0" w:color="BEBEBE"/>
            </w:tcBorders>
            <w:hideMark/>
          </w:tcPr>
          <w:p w14:paraId="4BB79EC0" w14:textId="77777777" w:rsidR="0068611F" w:rsidRPr="0068611F" w:rsidRDefault="0068611F" w:rsidP="0068611F">
            <w:pPr>
              <w:spacing w:line="183" w:lineRule="exact"/>
              <w:ind w:left="93" w:right="89"/>
              <w:jc w:val="center"/>
              <w:rPr>
                <w:rFonts w:ascii="Arial MT" w:eastAsia="Arial MT" w:hAnsi="Arial MT" w:cs="Arial MT"/>
                <w:sz w:val="16"/>
                <w:lang w:val="es-ES"/>
              </w:rPr>
            </w:pPr>
            <w:r w:rsidRPr="0068611F">
              <w:rPr>
                <w:rFonts w:ascii="Arial MT" w:eastAsia="Arial MT" w:hAnsi="Arial MT" w:cs="Arial MT"/>
                <w:sz w:val="16"/>
                <w:lang w:val="es-ES"/>
              </w:rPr>
              <w:t>20</w:t>
            </w:r>
          </w:p>
        </w:tc>
        <w:tc>
          <w:tcPr>
            <w:tcW w:w="3112" w:type="dxa"/>
            <w:tcBorders>
              <w:top w:val="single" w:sz="4" w:space="0" w:color="BEBEBE"/>
              <w:left w:val="single" w:sz="4" w:space="0" w:color="BEBEBE"/>
              <w:bottom w:val="single" w:sz="4" w:space="0" w:color="BEBEBE"/>
              <w:right w:val="single" w:sz="4" w:space="0" w:color="BEBEBE"/>
            </w:tcBorders>
            <w:hideMark/>
          </w:tcPr>
          <w:p w14:paraId="5E520630"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TELÉFONO</w:t>
            </w:r>
            <w:r w:rsidRPr="0068611F">
              <w:rPr>
                <w:rFonts w:ascii="Arial MT" w:eastAsia="Arial MT" w:hAnsi="Arial MT" w:cs="Arial MT"/>
                <w:spacing w:val="-4"/>
                <w:sz w:val="16"/>
                <w:lang w:val="es-ES"/>
              </w:rPr>
              <w:t xml:space="preserve"> </w:t>
            </w:r>
            <w:r w:rsidRPr="0068611F">
              <w:rPr>
                <w:rFonts w:ascii="Arial MT" w:eastAsia="Arial MT" w:hAnsi="Arial MT" w:cs="Arial MT"/>
                <w:sz w:val="16"/>
                <w:lang w:val="es-ES"/>
              </w:rPr>
              <w:t>DIGITAL</w:t>
            </w:r>
          </w:p>
        </w:tc>
        <w:tc>
          <w:tcPr>
            <w:tcW w:w="1023" w:type="dxa"/>
            <w:tcBorders>
              <w:top w:val="single" w:sz="4" w:space="0" w:color="BEBEBE"/>
              <w:left w:val="single" w:sz="4" w:space="0" w:color="BEBEBE"/>
              <w:bottom w:val="single" w:sz="4" w:space="0" w:color="BEBEBE"/>
              <w:right w:val="single" w:sz="4" w:space="0" w:color="BEBEBE"/>
            </w:tcBorders>
            <w:hideMark/>
          </w:tcPr>
          <w:p w14:paraId="0BC4427F"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hideMark/>
          </w:tcPr>
          <w:p w14:paraId="0337BA90"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hideMark/>
          </w:tcPr>
          <w:p w14:paraId="0BFCD12D"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15</w:t>
            </w:r>
          </w:p>
        </w:tc>
        <w:tc>
          <w:tcPr>
            <w:tcW w:w="1023" w:type="dxa"/>
            <w:tcBorders>
              <w:top w:val="single" w:sz="4" w:space="0" w:color="BEBEBE"/>
              <w:left w:val="single" w:sz="4" w:space="0" w:color="BEBEBE"/>
              <w:bottom w:val="single" w:sz="4" w:space="0" w:color="BEBEBE"/>
              <w:right w:val="single" w:sz="4" w:space="0" w:color="BEBEBE"/>
            </w:tcBorders>
            <w:hideMark/>
          </w:tcPr>
          <w:p w14:paraId="7CF15AED"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20</w:t>
            </w:r>
          </w:p>
        </w:tc>
        <w:tc>
          <w:tcPr>
            <w:tcW w:w="1018" w:type="dxa"/>
            <w:tcBorders>
              <w:top w:val="single" w:sz="4" w:space="0" w:color="BEBEBE"/>
              <w:left w:val="single" w:sz="4" w:space="0" w:color="BEBEBE"/>
              <w:bottom w:val="single" w:sz="4" w:space="0" w:color="BEBEBE"/>
              <w:right w:val="single" w:sz="4" w:space="0" w:color="BEBEBE"/>
            </w:tcBorders>
            <w:hideMark/>
          </w:tcPr>
          <w:p w14:paraId="523A340B" w14:textId="77777777" w:rsidR="0068611F" w:rsidRPr="0068611F" w:rsidRDefault="0068611F" w:rsidP="0068611F">
            <w:pPr>
              <w:spacing w:line="183" w:lineRule="exact"/>
              <w:ind w:left="459"/>
              <w:rPr>
                <w:rFonts w:ascii="Arial MT" w:eastAsia="Arial MT" w:hAnsi="Arial MT" w:cs="Arial MT"/>
                <w:sz w:val="16"/>
                <w:lang w:val="es-ES"/>
              </w:rPr>
            </w:pPr>
            <w:r w:rsidRPr="0068611F">
              <w:rPr>
                <w:rFonts w:ascii="Arial MT" w:eastAsia="Arial MT" w:hAnsi="Arial MT" w:cs="Arial MT"/>
                <w:w w:val="98"/>
                <w:sz w:val="16"/>
                <w:lang w:val="es-ES"/>
              </w:rPr>
              <w:t>0</w:t>
            </w:r>
          </w:p>
        </w:tc>
      </w:tr>
      <w:tr w:rsidR="0068611F" w:rsidRPr="0068611F" w14:paraId="1FD43014" w14:textId="77777777" w:rsidTr="0068611F">
        <w:trPr>
          <w:trHeight w:val="383"/>
          <w:jc w:val="center"/>
        </w:trPr>
        <w:tc>
          <w:tcPr>
            <w:tcW w:w="562" w:type="dxa"/>
            <w:tcBorders>
              <w:top w:val="single" w:sz="4" w:space="0" w:color="BEBEBE"/>
              <w:left w:val="single" w:sz="4" w:space="0" w:color="BEBEBE"/>
              <w:bottom w:val="single" w:sz="4" w:space="0" w:color="BEBEBE"/>
              <w:right w:val="single" w:sz="4" w:space="0" w:color="BEBEBE"/>
            </w:tcBorders>
            <w:shd w:val="clear" w:color="auto" w:fill="F1F1F1"/>
            <w:hideMark/>
          </w:tcPr>
          <w:p w14:paraId="6A0B9E4B" w14:textId="77777777" w:rsidR="0068611F" w:rsidRPr="0068611F" w:rsidRDefault="0068611F" w:rsidP="0068611F">
            <w:pPr>
              <w:spacing w:line="183" w:lineRule="exact"/>
              <w:ind w:left="93" w:right="89"/>
              <w:jc w:val="center"/>
              <w:rPr>
                <w:rFonts w:ascii="Arial MT" w:eastAsia="Arial MT" w:hAnsi="Arial MT" w:cs="Arial MT"/>
                <w:sz w:val="16"/>
                <w:lang w:val="es-ES"/>
              </w:rPr>
            </w:pPr>
            <w:r w:rsidRPr="0068611F">
              <w:rPr>
                <w:rFonts w:ascii="Arial MT" w:eastAsia="Arial MT" w:hAnsi="Arial MT" w:cs="Arial MT"/>
                <w:sz w:val="16"/>
                <w:lang w:val="es-ES"/>
              </w:rPr>
              <w:t>21</w:t>
            </w:r>
          </w:p>
        </w:tc>
        <w:tc>
          <w:tcPr>
            <w:tcW w:w="3112" w:type="dxa"/>
            <w:tcBorders>
              <w:top w:val="single" w:sz="4" w:space="0" w:color="BEBEBE"/>
              <w:left w:val="single" w:sz="4" w:space="0" w:color="BEBEBE"/>
              <w:bottom w:val="single" w:sz="4" w:space="0" w:color="BEBEBE"/>
              <w:right w:val="single" w:sz="4" w:space="0" w:color="BEBEBE"/>
            </w:tcBorders>
            <w:shd w:val="clear" w:color="auto" w:fill="F1F1F1"/>
            <w:hideMark/>
          </w:tcPr>
          <w:p w14:paraId="5AC4852D" w14:textId="77777777" w:rsidR="0068611F" w:rsidRPr="0068611F" w:rsidRDefault="0068611F" w:rsidP="0068611F">
            <w:pPr>
              <w:spacing w:line="183" w:lineRule="exact"/>
              <w:ind w:left="109"/>
              <w:rPr>
                <w:rFonts w:ascii="Arial MT" w:eastAsia="Arial MT" w:hAnsi="Arial MT" w:cs="Arial MT"/>
                <w:sz w:val="16"/>
                <w:lang w:val="es-ES"/>
              </w:rPr>
            </w:pPr>
            <w:r w:rsidRPr="0068611F">
              <w:rPr>
                <w:rFonts w:ascii="Arial MT" w:eastAsia="Arial MT" w:hAnsi="Arial MT" w:cs="Arial MT"/>
                <w:sz w:val="16"/>
                <w:lang w:val="es-ES"/>
              </w:rPr>
              <w:t>MEDIA</w:t>
            </w:r>
            <w:r w:rsidRPr="0068611F">
              <w:rPr>
                <w:rFonts w:ascii="Arial MT" w:eastAsia="Arial MT" w:hAnsi="Arial MT" w:cs="Arial MT"/>
                <w:spacing w:val="-3"/>
                <w:sz w:val="16"/>
                <w:lang w:val="es-ES"/>
              </w:rPr>
              <w:t xml:space="preserve"> </w:t>
            </w:r>
            <w:r w:rsidRPr="0068611F">
              <w:rPr>
                <w:rFonts w:ascii="Arial MT" w:eastAsia="Arial MT" w:hAnsi="Arial MT" w:cs="Arial MT"/>
                <w:sz w:val="16"/>
                <w:lang w:val="es-ES"/>
              </w:rPr>
              <w:t>GATEWAY</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4035F8B2" w14:textId="77777777" w:rsidR="0068611F" w:rsidRPr="0068611F" w:rsidRDefault="0068611F" w:rsidP="0068611F">
            <w:pPr>
              <w:spacing w:line="183" w:lineRule="exact"/>
              <w:ind w:left="4"/>
              <w:jc w:val="center"/>
              <w:rPr>
                <w:rFonts w:ascii="Arial MT" w:eastAsia="Arial MT" w:hAnsi="Arial MT" w:cs="Arial MT"/>
                <w:sz w:val="16"/>
                <w:lang w:val="es-ES"/>
              </w:rPr>
            </w:pPr>
            <w:r w:rsidRPr="0068611F">
              <w:rPr>
                <w:rFonts w:ascii="Arial MT" w:eastAsia="Arial MT" w:hAnsi="Arial MT" w:cs="Arial MT"/>
                <w:w w:val="98"/>
                <w:sz w:val="16"/>
                <w:lang w:val="es-ES"/>
              </w:rPr>
              <w:t>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7192AD56" w14:textId="77777777" w:rsidR="0068611F" w:rsidRPr="0068611F" w:rsidRDefault="0068611F" w:rsidP="0068611F">
            <w:pPr>
              <w:spacing w:line="183" w:lineRule="exact"/>
              <w:ind w:left="147" w:right="147"/>
              <w:jc w:val="center"/>
              <w:rPr>
                <w:rFonts w:ascii="Arial MT" w:eastAsia="Arial MT" w:hAnsi="Arial MT" w:cs="Arial MT"/>
                <w:sz w:val="16"/>
                <w:lang w:val="es-ES"/>
              </w:rPr>
            </w:pPr>
            <w:r w:rsidRPr="0068611F">
              <w:rPr>
                <w:rFonts w:ascii="Arial MT" w:eastAsia="Arial MT" w:hAnsi="Arial MT" w:cs="Arial MT"/>
                <w:sz w:val="16"/>
                <w:lang w:val="es-ES"/>
              </w:rPr>
              <w:t>10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2310B2EE" w14:textId="77777777" w:rsidR="0068611F" w:rsidRPr="0068611F" w:rsidRDefault="0068611F" w:rsidP="0068611F">
            <w:pPr>
              <w:spacing w:line="183" w:lineRule="exact"/>
              <w:ind w:right="416"/>
              <w:jc w:val="right"/>
              <w:rPr>
                <w:rFonts w:ascii="Arial MT" w:eastAsia="Arial MT" w:hAnsi="Arial MT" w:cs="Arial MT"/>
                <w:sz w:val="16"/>
                <w:lang w:val="es-ES"/>
              </w:rPr>
            </w:pPr>
            <w:r w:rsidRPr="0068611F">
              <w:rPr>
                <w:rFonts w:ascii="Arial MT" w:eastAsia="Arial MT" w:hAnsi="Arial MT" w:cs="Arial MT"/>
                <w:sz w:val="16"/>
                <w:lang w:val="es-ES"/>
              </w:rPr>
              <w:t>15</w:t>
            </w:r>
          </w:p>
        </w:tc>
        <w:tc>
          <w:tcPr>
            <w:tcW w:w="1023" w:type="dxa"/>
            <w:tcBorders>
              <w:top w:val="single" w:sz="4" w:space="0" w:color="BEBEBE"/>
              <w:left w:val="single" w:sz="4" w:space="0" w:color="BEBEBE"/>
              <w:bottom w:val="single" w:sz="4" w:space="0" w:color="BEBEBE"/>
              <w:right w:val="single" w:sz="4" w:space="0" w:color="BEBEBE"/>
            </w:tcBorders>
            <w:shd w:val="clear" w:color="auto" w:fill="F1F1F1"/>
            <w:hideMark/>
          </w:tcPr>
          <w:p w14:paraId="52AD2382" w14:textId="77777777" w:rsidR="0068611F" w:rsidRPr="0068611F" w:rsidRDefault="0068611F" w:rsidP="0068611F">
            <w:pPr>
              <w:spacing w:line="183" w:lineRule="exact"/>
              <w:ind w:left="421"/>
              <w:rPr>
                <w:rFonts w:ascii="Arial MT" w:eastAsia="Arial MT" w:hAnsi="Arial MT" w:cs="Arial MT"/>
                <w:sz w:val="16"/>
                <w:lang w:val="es-ES"/>
              </w:rPr>
            </w:pPr>
            <w:r w:rsidRPr="0068611F">
              <w:rPr>
                <w:rFonts w:ascii="Arial MT" w:eastAsia="Arial MT" w:hAnsi="Arial MT" w:cs="Arial MT"/>
                <w:sz w:val="16"/>
                <w:lang w:val="es-ES"/>
              </w:rPr>
              <w:t>20</w:t>
            </w:r>
          </w:p>
        </w:tc>
        <w:tc>
          <w:tcPr>
            <w:tcW w:w="1018" w:type="dxa"/>
            <w:tcBorders>
              <w:top w:val="single" w:sz="4" w:space="0" w:color="BEBEBE"/>
              <w:left w:val="single" w:sz="4" w:space="0" w:color="BEBEBE"/>
              <w:bottom w:val="single" w:sz="4" w:space="0" w:color="BEBEBE"/>
              <w:right w:val="single" w:sz="4" w:space="0" w:color="BEBEBE"/>
            </w:tcBorders>
            <w:shd w:val="clear" w:color="auto" w:fill="F1F1F1"/>
            <w:hideMark/>
          </w:tcPr>
          <w:p w14:paraId="57382444" w14:textId="77777777" w:rsidR="0068611F" w:rsidRPr="0068611F" w:rsidRDefault="0068611F" w:rsidP="0068611F">
            <w:pPr>
              <w:spacing w:line="183" w:lineRule="exact"/>
              <w:ind w:left="416"/>
              <w:rPr>
                <w:rFonts w:ascii="Arial MT" w:eastAsia="Arial MT" w:hAnsi="Arial MT" w:cs="Arial MT"/>
                <w:sz w:val="16"/>
                <w:lang w:val="es-ES"/>
              </w:rPr>
            </w:pPr>
            <w:r w:rsidRPr="0068611F">
              <w:rPr>
                <w:rFonts w:ascii="Arial MT" w:eastAsia="Arial MT" w:hAnsi="Arial MT" w:cs="Arial MT"/>
                <w:sz w:val="16"/>
                <w:lang w:val="es-ES"/>
              </w:rPr>
              <w:t>25</w:t>
            </w:r>
          </w:p>
        </w:tc>
      </w:tr>
    </w:tbl>
    <w:p w14:paraId="2A452DE8" w14:textId="77777777" w:rsidR="0068611F" w:rsidRPr="0068611F" w:rsidRDefault="0068611F" w:rsidP="0068611F">
      <w:pPr>
        <w:widowControl w:val="0"/>
        <w:autoSpaceDE w:val="0"/>
        <w:autoSpaceDN w:val="0"/>
        <w:spacing w:after="0" w:line="240" w:lineRule="auto"/>
        <w:rPr>
          <w:rFonts w:ascii="Arial" w:eastAsia="Arial MT" w:hAnsi="Arial MT" w:cs="Arial MT"/>
          <w:b/>
          <w:sz w:val="24"/>
          <w:szCs w:val="20"/>
          <w:lang w:val="es-ES"/>
        </w:rPr>
      </w:pPr>
    </w:p>
    <w:sectPr w:rsidR="0068611F" w:rsidRPr="0068611F" w:rsidSect="00DF1F31">
      <w:headerReference w:type="default" r:id="rId31"/>
      <w:headerReference w:type="first" r:id="rId32"/>
      <w:type w:val="continuous"/>
      <w:pgSz w:w="12240" w:h="15840" w:code="1"/>
      <w:pgMar w:top="1750"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F8D65" w14:textId="77777777" w:rsidR="001D0C5A" w:rsidRDefault="001D0C5A" w:rsidP="00F43075">
      <w:pPr>
        <w:spacing w:after="0" w:line="240" w:lineRule="auto"/>
      </w:pPr>
      <w:r>
        <w:separator/>
      </w:r>
    </w:p>
    <w:p w14:paraId="33702B57" w14:textId="77777777" w:rsidR="001D0C5A" w:rsidRDefault="001D0C5A"/>
  </w:endnote>
  <w:endnote w:type="continuationSeparator" w:id="0">
    <w:p w14:paraId="1383BB87" w14:textId="77777777" w:rsidR="001D0C5A" w:rsidRDefault="001D0C5A" w:rsidP="00F43075">
      <w:pPr>
        <w:spacing w:after="0" w:line="240" w:lineRule="auto"/>
      </w:pPr>
      <w:r>
        <w:continuationSeparator/>
      </w:r>
    </w:p>
    <w:p w14:paraId="3FBDEBC1" w14:textId="77777777" w:rsidR="001D0C5A" w:rsidRDefault="001D0C5A"/>
  </w:endnote>
  <w:endnote w:type="continuationNotice" w:id="1">
    <w:p w14:paraId="45F04287" w14:textId="77777777" w:rsidR="001D0C5A" w:rsidRDefault="001D0C5A">
      <w:pPr>
        <w:spacing w:after="0" w:line="240" w:lineRule="auto"/>
      </w:pPr>
    </w:p>
    <w:p w14:paraId="2D34FDCD" w14:textId="77777777" w:rsidR="001D0C5A" w:rsidRDefault="001D0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D84BD" w14:textId="77777777" w:rsidR="001D0C5A" w:rsidRDefault="001D0C5A" w:rsidP="00F43075">
      <w:pPr>
        <w:spacing w:after="0" w:line="240" w:lineRule="auto"/>
      </w:pPr>
      <w:r>
        <w:separator/>
      </w:r>
    </w:p>
    <w:p w14:paraId="5A4A3301" w14:textId="77777777" w:rsidR="001D0C5A" w:rsidRDefault="001D0C5A"/>
  </w:footnote>
  <w:footnote w:type="continuationSeparator" w:id="0">
    <w:p w14:paraId="1976BC5F" w14:textId="77777777" w:rsidR="001D0C5A" w:rsidRDefault="001D0C5A" w:rsidP="00F43075">
      <w:pPr>
        <w:spacing w:after="0" w:line="240" w:lineRule="auto"/>
      </w:pPr>
      <w:r>
        <w:continuationSeparator/>
      </w:r>
    </w:p>
    <w:p w14:paraId="7B25402E" w14:textId="77777777" w:rsidR="001D0C5A" w:rsidRDefault="001D0C5A"/>
  </w:footnote>
  <w:footnote w:type="continuationNotice" w:id="1">
    <w:p w14:paraId="5584998B" w14:textId="77777777" w:rsidR="001D0C5A" w:rsidRDefault="001D0C5A">
      <w:pPr>
        <w:spacing w:after="0" w:line="240" w:lineRule="auto"/>
      </w:pPr>
    </w:p>
    <w:p w14:paraId="5B035AA3" w14:textId="77777777" w:rsidR="001D0C5A" w:rsidRDefault="001D0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58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4"/>
      <w:gridCol w:w="5040"/>
      <w:gridCol w:w="3156"/>
    </w:tblGrid>
    <w:tr w:rsidR="001D0C5A" w:rsidRPr="003F0226" w14:paraId="32E1D4EF" w14:textId="77777777" w:rsidTr="001D0C5A">
      <w:trPr>
        <w:cantSplit/>
        <w:trHeight w:val="524"/>
      </w:trPr>
      <w:tc>
        <w:tcPr>
          <w:tcW w:w="2244" w:type="dxa"/>
          <w:vMerge w:val="restart"/>
        </w:tcPr>
        <w:p w14:paraId="2C33E8BA" w14:textId="349CB102" w:rsidR="001D0C5A" w:rsidRPr="004A32C3" w:rsidRDefault="001232E4" w:rsidP="00DF1F31">
          <w:pPr>
            <w:ind w:right="360"/>
            <w:jc w:val="center"/>
            <w:rPr>
              <w:rFonts w:ascii="Arial" w:hAnsi="Arial" w:cs="Arial"/>
              <w:sz w:val="2"/>
              <w:szCs w:val="2"/>
              <w:lang w:val="es-MX"/>
            </w:rPr>
          </w:pPr>
          <w:r>
            <w:rPr>
              <w:rFonts w:ascii="Arial"/>
              <w:b/>
              <w:noProof/>
            </w:rPr>
            <w:drawing>
              <wp:anchor distT="0" distB="0" distL="114300" distR="114300" simplePos="0" relativeHeight="251661312" behindDoc="1" locked="0" layoutInCell="1" allowOverlap="1" wp14:anchorId="7A3F7B81" wp14:editId="770BE7D3">
                <wp:simplePos x="0" y="0"/>
                <wp:positionH relativeFrom="column">
                  <wp:posOffset>45720</wp:posOffset>
                </wp:positionH>
                <wp:positionV relativeFrom="paragraph">
                  <wp:posOffset>223520</wp:posOffset>
                </wp:positionV>
                <wp:extent cx="1171575" cy="673100"/>
                <wp:effectExtent l="0" t="0" r="0" b="0"/>
                <wp:wrapTight wrapText="bothSides">
                  <wp:wrapPolygon edited="0">
                    <wp:start x="8780" y="611"/>
                    <wp:lineTo x="351" y="11615"/>
                    <wp:lineTo x="351" y="14060"/>
                    <wp:lineTo x="4917" y="19562"/>
                    <wp:lineTo x="7024" y="20785"/>
                    <wp:lineTo x="13698" y="20785"/>
                    <wp:lineTo x="17210" y="19562"/>
                    <wp:lineTo x="20722" y="15283"/>
                    <wp:lineTo x="20371" y="11615"/>
                    <wp:lineTo x="12644" y="611"/>
                    <wp:lineTo x="8780" y="611"/>
                  </wp:wrapPolygon>
                </wp:wrapTight>
                <wp:docPr id="19564993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10567" t="6026" r="8366" b="19231"/>
                        <a:stretch>
                          <a:fillRect/>
                        </a:stretch>
                      </pic:blipFill>
                      <pic:spPr bwMode="auto">
                        <a:xfrm>
                          <a:off x="0" y="0"/>
                          <a:ext cx="1171575" cy="673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0" w:type="dxa"/>
          <w:shd w:val="clear" w:color="auto" w:fill="auto"/>
          <w:vAlign w:val="center"/>
        </w:tcPr>
        <w:p w14:paraId="5E73F139" w14:textId="77777777" w:rsidR="001D0C5A" w:rsidRPr="00864D2C" w:rsidRDefault="001D0C5A" w:rsidP="00DF1F31">
          <w:pPr>
            <w:pStyle w:val="Textoindependiente3"/>
            <w:spacing w:after="0"/>
            <w:jc w:val="center"/>
            <w:rPr>
              <w:rFonts w:ascii="Arial Narrow" w:hAnsi="Arial Narrow"/>
              <w:b/>
              <w:bCs/>
              <w:sz w:val="20"/>
              <w:szCs w:val="20"/>
              <w:lang w:val="es-MX"/>
            </w:rPr>
          </w:pPr>
          <w:r>
            <w:rPr>
              <w:rFonts w:ascii="Arial Narrow" w:hAnsi="Arial Narrow"/>
              <w:b/>
              <w:bCs/>
              <w:sz w:val="20"/>
              <w:szCs w:val="20"/>
              <w:lang w:val="es-MX"/>
            </w:rPr>
            <w:t>SUPER INTENDENCIA DE SOCIEDADES</w:t>
          </w:r>
        </w:p>
      </w:tc>
      <w:tc>
        <w:tcPr>
          <w:tcW w:w="3156" w:type="dxa"/>
          <w:vAlign w:val="center"/>
        </w:tcPr>
        <w:p w14:paraId="20FA06C1" w14:textId="77777777" w:rsidR="001D0C5A" w:rsidRPr="003F0226" w:rsidRDefault="001D0C5A" w:rsidP="00DF1F31">
          <w:pPr>
            <w:spacing w:after="0" w:line="240" w:lineRule="auto"/>
            <w:rPr>
              <w:rFonts w:ascii="Arial" w:hAnsi="Arial" w:cs="Arial"/>
              <w:sz w:val="18"/>
              <w:szCs w:val="18"/>
              <w:lang w:val="es-MX"/>
            </w:rPr>
          </w:pPr>
          <w:r>
            <w:rPr>
              <w:rFonts w:ascii="Arial" w:hAnsi="Arial" w:cs="Arial"/>
              <w:sz w:val="18"/>
              <w:szCs w:val="18"/>
              <w:lang w:val="es-MX"/>
            </w:rPr>
            <w:t>Código</w:t>
          </w:r>
          <w:r w:rsidRPr="003F0226">
            <w:rPr>
              <w:rFonts w:ascii="Arial" w:hAnsi="Arial" w:cs="Arial"/>
              <w:sz w:val="18"/>
              <w:szCs w:val="18"/>
              <w:lang w:val="es-MX"/>
            </w:rPr>
            <w:t xml:space="preserve">: </w:t>
          </w:r>
          <w:r>
            <w:rPr>
              <w:rFonts w:ascii="Arial" w:hAnsi="Arial" w:cs="Arial"/>
              <w:sz w:val="18"/>
              <w:szCs w:val="18"/>
              <w:lang w:val="es-MX"/>
            </w:rPr>
            <w:t>GINF-M-001</w:t>
          </w:r>
        </w:p>
      </w:tc>
    </w:tr>
    <w:tr w:rsidR="001D0C5A" w:rsidRPr="003F0226" w14:paraId="34575A23" w14:textId="77777777" w:rsidTr="001D0C5A">
      <w:trPr>
        <w:cantSplit/>
        <w:trHeight w:val="520"/>
      </w:trPr>
      <w:tc>
        <w:tcPr>
          <w:tcW w:w="2244" w:type="dxa"/>
          <w:vMerge/>
        </w:tcPr>
        <w:p w14:paraId="1CB29EDB" w14:textId="77777777" w:rsidR="001D0C5A" w:rsidRDefault="001D0C5A" w:rsidP="00DF1F31">
          <w:pPr>
            <w:ind w:right="360"/>
            <w:jc w:val="center"/>
            <w:rPr>
              <w:noProof/>
            </w:rPr>
          </w:pPr>
        </w:p>
      </w:tc>
      <w:tc>
        <w:tcPr>
          <w:tcW w:w="5040" w:type="dxa"/>
          <w:shd w:val="clear" w:color="auto" w:fill="auto"/>
          <w:vAlign w:val="center"/>
        </w:tcPr>
        <w:p w14:paraId="0B84FCB9" w14:textId="77777777" w:rsidR="001D0C5A" w:rsidRDefault="001D0C5A" w:rsidP="00DF1F31">
          <w:pPr>
            <w:spacing w:after="0" w:line="240" w:lineRule="auto"/>
            <w:jc w:val="center"/>
            <w:rPr>
              <w:rFonts w:ascii="Arial Narrow" w:hAnsi="Arial Narrow"/>
              <w:lang w:val="es-MX"/>
            </w:rPr>
          </w:pPr>
          <w:r w:rsidRPr="00F74A51">
            <w:rPr>
              <w:rFonts w:ascii="Arial Narrow" w:hAnsi="Arial Narrow"/>
              <w:b/>
              <w:bCs/>
              <w:sz w:val="20"/>
              <w:szCs w:val="20"/>
              <w:lang w:val="es-MX"/>
            </w:rPr>
            <w:t>SISTEMA GESTIÓN DE LA CALIDAD</w:t>
          </w:r>
        </w:p>
      </w:tc>
      <w:tc>
        <w:tcPr>
          <w:tcW w:w="3156" w:type="dxa"/>
          <w:vAlign w:val="center"/>
        </w:tcPr>
        <w:p w14:paraId="07DFEB6D" w14:textId="6B04216B" w:rsidR="001D0C5A" w:rsidRPr="003F0226" w:rsidRDefault="001D0C5A" w:rsidP="00DF1F31">
          <w:pPr>
            <w:spacing w:after="0" w:line="240" w:lineRule="auto"/>
            <w:rPr>
              <w:rFonts w:ascii="Arial" w:hAnsi="Arial" w:cs="Arial"/>
              <w:sz w:val="18"/>
              <w:szCs w:val="18"/>
              <w:lang w:val="es-MX"/>
            </w:rPr>
          </w:pPr>
          <w:r>
            <w:rPr>
              <w:rFonts w:ascii="Arial" w:hAnsi="Arial" w:cs="Arial"/>
              <w:sz w:val="18"/>
              <w:szCs w:val="18"/>
              <w:lang w:val="es-MX"/>
            </w:rPr>
            <w:t>Fecha</w:t>
          </w:r>
          <w:r w:rsidRPr="003F0226">
            <w:rPr>
              <w:rFonts w:ascii="Arial" w:hAnsi="Arial" w:cs="Arial"/>
              <w:sz w:val="18"/>
              <w:szCs w:val="18"/>
              <w:lang w:val="es-MX"/>
            </w:rPr>
            <w:t>:</w:t>
          </w:r>
          <w:r>
            <w:rPr>
              <w:rFonts w:ascii="Arial" w:hAnsi="Arial" w:cs="Arial"/>
              <w:sz w:val="18"/>
              <w:szCs w:val="18"/>
              <w:lang w:val="es-MX"/>
            </w:rPr>
            <w:t xml:space="preserve"> 31 de octubre de 2022</w:t>
          </w:r>
        </w:p>
      </w:tc>
    </w:tr>
    <w:tr w:rsidR="001D0C5A" w:rsidRPr="003F0226" w14:paraId="09937094" w14:textId="77777777" w:rsidTr="001D0C5A">
      <w:trPr>
        <w:cantSplit/>
        <w:trHeight w:val="349"/>
      </w:trPr>
      <w:tc>
        <w:tcPr>
          <w:tcW w:w="2244" w:type="dxa"/>
          <w:vMerge/>
        </w:tcPr>
        <w:p w14:paraId="1629CAA2" w14:textId="77777777" w:rsidR="001D0C5A" w:rsidRDefault="001D0C5A" w:rsidP="00DF1F31">
          <w:pPr>
            <w:ind w:right="360"/>
            <w:jc w:val="center"/>
            <w:rPr>
              <w:noProof/>
            </w:rPr>
          </w:pPr>
        </w:p>
      </w:tc>
      <w:tc>
        <w:tcPr>
          <w:tcW w:w="5040" w:type="dxa"/>
          <w:shd w:val="clear" w:color="auto" w:fill="auto"/>
          <w:vAlign w:val="center"/>
        </w:tcPr>
        <w:p w14:paraId="5C4F5B21" w14:textId="77777777" w:rsidR="001D0C5A" w:rsidRPr="00F74A51" w:rsidRDefault="001D0C5A" w:rsidP="00DF1F31">
          <w:pPr>
            <w:spacing w:after="0" w:line="240" w:lineRule="auto"/>
            <w:jc w:val="center"/>
            <w:rPr>
              <w:rFonts w:ascii="Arial Narrow" w:hAnsi="Arial Narrow"/>
              <w:b/>
              <w:bCs/>
              <w:sz w:val="20"/>
              <w:szCs w:val="20"/>
              <w:lang w:val="es-MX"/>
            </w:rPr>
          </w:pPr>
          <w:r>
            <w:rPr>
              <w:rFonts w:ascii="Arial Narrow" w:hAnsi="Arial Narrow"/>
              <w:b/>
              <w:bCs/>
              <w:sz w:val="20"/>
              <w:szCs w:val="20"/>
              <w:lang w:val="es-MX"/>
            </w:rPr>
            <w:t>PROCESO DE GESTION DE INFRAESTRUCTURA FISICA</w:t>
          </w:r>
        </w:p>
      </w:tc>
      <w:tc>
        <w:tcPr>
          <w:tcW w:w="3156" w:type="dxa"/>
          <w:vAlign w:val="center"/>
        </w:tcPr>
        <w:p w14:paraId="6B67D641" w14:textId="34770ACC" w:rsidR="001D0C5A" w:rsidRPr="003F0226" w:rsidRDefault="001D0C5A" w:rsidP="00DF1F31">
          <w:pPr>
            <w:spacing w:after="0" w:line="240" w:lineRule="auto"/>
            <w:rPr>
              <w:rFonts w:ascii="Arial" w:hAnsi="Arial" w:cs="Arial"/>
              <w:sz w:val="18"/>
              <w:szCs w:val="18"/>
              <w:lang w:val="es-MX"/>
            </w:rPr>
          </w:pPr>
          <w:r>
            <w:rPr>
              <w:rFonts w:ascii="Arial" w:hAnsi="Arial" w:cs="Arial"/>
              <w:sz w:val="18"/>
              <w:szCs w:val="18"/>
              <w:lang w:val="es-MX"/>
            </w:rPr>
            <w:t>Versión</w:t>
          </w:r>
          <w:r w:rsidRPr="003F0226">
            <w:rPr>
              <w:rFonts w:ascii="Arial" w:hAnsi="Arial" w:cs="Arial"/>
              <w:sz w:val="18"/>
              <w:szCs w:val="18"/>
              <w:lang w:val="es-MX"/>
            </w:rPr>
            <w:t>:</w:t>
          </w:r>
          <w:r>
            <w:rPr>
              <w:rFonts w:ascii="Arial" w:hAnsi="Arial" w:cs="Arial"/>
              <w:sz w:val="18"/>
              <w:szCs w:val="18"/>
              <w:lang w:val="es-MX"/>
            </w:rPr>
            <w:t xml:space="preserve"> 012</w:t>
          </w:r>
        </w:p>
      </w:tc>
    </w:tr>
    <w:tr w:rsidR="001D0C5A" w14:paraId="5D96B4E5" w14:textId="77777777" w:rsidTr="001D0C5A">
      <w:trPr>
        <w:cantSplit/>
        <w:trHeight w:val="345"/>
      </w:trPr>
      <w:tc>
        <w:tcPr>
          <w:tcW w:w="2244" w:type="dxa"/>
          <w:vMerge/>
        </w:tcPr>
        <w:p w14:paraId="7852A611" w14:textId="77777777" w:rsidR="001D0C5A" w:rsidRDefault="001D0C5A" w:rsidP="00DF1F31">
          <w:pPr>
            <w:rPr>
              <w:rFonts w:ascii="Arial Narrow" w:hAnsi="Arial Narrow"/>
              <w:lang w:val="es-MX"/>
            </w:rPr>
          </w:pPr>
        </w:p>
      </w:tc>
      <w:tc>
        <w:tcPr>
          <w:tcW w:w="5040" w:type="dxa"/>
          <w:shd w:val="clear" w:color="auto" w:fill="auto"/>
          <w:vAlign w:val="center"/>
        </w:tcPr>
        <w:p w14:paraId="15B9E53F" w14:textId="77777777" w:rsidR="001D0C5A" w:rsidRDefault="001D0C5A" w:rsidP="00DF1F31">
          <w:pPr>
            <w:spacing w:after="0" w:line="240" w:lineRule="auto"/>
            <w:jc w:val="center"/>
            <w:rPr>
              <w:rFonts w:ascii="Arial Narrow" w:hAnsi="Arial Narrow"/>
              <w:b/>
              <w:bCs/>
              <w:sz w:val="20"/>
              <w:szCs w:val="20"/>
              <w:lang w:val="es-MX"/>
            </w:rPr>
          </w:pPr>
          <w:r w:rsidRPr="000F221D">
            <w:rPr>
              <w:rFonts w:ascii="Arial Narrow" w:hAnsi="Arial Narrow"/>
              <w:b/>
              <w:bCs/>
              <w:sz w:val="20"/>
              <w:szCs w:val="20"/>
              <w:lang w:val="es-MX"/>
            </w:rPr>
            <w:t xml:space="preserve">MANUAL DE MANEJO Y CONTROL </w:t>
          </w:r>
        </w:p>
        <w:p w14:paraId="179C5A29" w14:textId="77777777" w:rsidR="001D0C5A" w:rsidRPr="00F74A51" w:rsidRDefault="001D0C5A" w:rsidP="00DF1F31">
          <w:pPr>
            <w:spacing w:after="0" w:line="240" w:lineRule="auto"/>
            <w:jc w:val="center"/>
            <w:rPr>
              <w:rFonts w:ascii="Arial Narrow" w:hAnsi="Arial Narrow"/>
              <w:b/>
              <w:bCs/>
              <w:sz w:val="20"/>
              <w:szCs w:val="20"/>
              <w:lang w:val="es-MX"/>
            </w:rPr>
          </w:pPr>
          <w:r w:rsidRPr="000F221D">
            <w:rPr>
              <w:rFonts w:ascii="Arial Narrow" w:hAnsi="Arial Narrow"/>
              <w:b/>
              <w:bCs/>
              <w:sz w:val="20"/>
              <w:szCs w:val="20"/>
              <w:lang w:val="es-MX"/>
            </w:rPr>
            <w:t>ADMINISTRATIVO DE RECURSOS FÍSICOS</w:t>
          </w:r>
        </w:p>
      </w:tc>
      <w:tc>
        <w:tcPr>
          <w:tcW w:w="3156" w:type="dxa"/>
          <w:vAlign w:val="center"/>
        </w:tcPr>
        <w:p w14:paraId="643B9A2E" w14:textId="29C52A30" w:rsidR="001D0C5A" w:rsidRDefault="001D0C5A" w:rsidP="00DF1F31">
          <w:pPr>
            <w:spacing w:after="0" w:line="240" w:lineRule="auto"/>
            <w:jc w:val="both"/>
            <w:rPr>
              <w:rFonts w:ascii="Arial Narrow" w:hAnsi="Arial Narrow"/>
              <w:lang w:val="es-MX"/>
            </w:rPr>
          </w:pPr>
          <w:r>
            <w:rPr>
              <w:rStyle w:val="Nmerodepgina"/>
              <w:rFonts w:ascii="Arial Narrow" w:hAnsi="Arial Narrow"/>
            </w:rPr>
            <w:t xml:space="preserve">Número de página </w:t>
          </w:r>
          <w:r>
            <w:rPr>
              <w:rStyle w:val="Nmerodepgina"/>
              <w:rFonts w:ascii="Arial Narrow" w:hAnsi="Arial Narrow"/>
            </w:rPr>
            <w:fldChar w:fldCharType="begin"/>
          </w:r>
          <w:r>
            <w:rPr>
              <w:rStyle w:val="Nmerodepgina"/>
              <w:rFonts w:ascii="Arial Narrow" w:hAnsi="Arial Narrow"/>
            </w:rPr>
            <w:instrText xml:space="preserve"> PAGE </w:instrText>
          </w:r>
          <w:r>
            <w:rPr>
              <w:rStyle w:val="Nmerodepgina"/>
              <w:rFonts w:ascii="Arial Narrow" w:hAnsi="Arial Narrow"/>
            </w:rPr>
            <w:fldChar w:fldCharType="separate"/>
          </w:r>
          <w:r w:rsidR="00320BC0">
            <w:rPr>
              <w:rStyle w:val="Nmerodepgina"/>
              <w:rFonts w:ascii="Arial Narrow" w:hAnsi="Arial Narrow"/>
              <w:noProof/>
            </w:rPr>
            <w:t>72</w:t>
          </w:r>
          <w:r>
            <w:rPr>
              <w:rStyle w:val="Nmerodepgina"/>
              <w:rFonts w:ascii="Arial Narrow" w:hAnsi="Arial Narrow"/>
            </w:rPr>
            <w:fldChar w:fldCharType="end"/>
          </w:r>
          <w:r>
            <w:rPr>
              <w:rStyle w:val="Nmerodepgina"/>
              <w:rFonts w:ascii="Arial Narrow" w:hAnsi="Arial Narrow"/>
            </w:rPr>
            <w:t xml:space="preserve"> de </w:t>
          </w:r>
          <w:r>
            <w:rPr>
              <w:rStyle w:val="Nmerodepgina"/>
              <w:rFonts w:ascii="Arial Narrow" w:hAnsi="Arial Narrow"/>
            </w:rPr>
            <w:fldChar w:fldCharType="begin"/>
          </w:r>
          <w:r>
            <w:rPr>
              <w:rStyle w:val="Nmerodepgina"/>
              <w:rFonts w:ascii="Arial Narrow" w:hAnsi="Arial Narrow"/>
            </w:rPr>
            <w:instrText xml:space="preserve"> NUMPAGES </w:instrText>
          </w:r>
          <w:r>
            <w:rPr>
              <w:rStyle w:val="Nmerodepgina"/>
              <w:rFonts w:ascii="Arial Narrow" w:hAnsi="Arial Narrow"/>
            </w:rPr>
            <w:fldChar w:fldCharType="separate"/>
          </w:r>
          <w:r w:rsidR="00320BC0">
            <w:rPr>
              <w:rStyle w:val="Nmerodepgina"/>
              <w:rFonts w:ascii="Arial Narrow" w:hAnsi="Arial Narrow"/>
              <w:noProof/>
            </w:rPr>
            <w:t>78</w:t>
          </w:r>
          <w:r>
            <w:rPr>
              <w:rStyle w:val="Nmerodepgina"/>
              <w:rFonts w:ascii="Arial Narrow" w:hAnsi="Arial Narrow"/>
            </w:rPr>
            <w:fldChar w:fldCharType="end"/>
          </w:r>
        </w:p>
      </w:tc>
    </w:tr>
  </w:tbl>
  <w:p w14:paraId="51D06CD6" w14:textId="77777777" w:rsidR="001D0C5A" w:rsidRDefault="001D0C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58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4"/>
      <w:gridCol w:w="5040"/>
      <w:gridCol w:w="3156"/>
    </w:tblGrid>
    <w:tr w:rsidR="001D0C5A" w:rsidRPr="003F0226" w14:paraId="62D20F3F" w14:textId="77777777" w:rsidTr="001D0C5A">
      <w:trPr>
        <w:cantSplit/>
        <w:trHeight w:val="524"/>
      </w:trPr>
      <w:tc>
        <w:tcPr>
          <w:tcW w:w="2244" w:type="dxa"/>
          <w:vMerge w:val="restart"/>
        </w:tcPr>
        <w:p w14:paraId="3CF68001" w14:textId="77777777" w:rsidR="001D0C5A" w:rsidRPr="004A32C3" w:rsidRDefault="001D0C5A" w:rsidP="00DF1F31">
          <w:pPr>
            <w:ind w:right="360"/>
            <w:jc w:val="center"/>
            <w:rPr>
              <w:rFonts w:ascii="Arial" w:hAnsi="Arial" w:cs="Arial"/>
              <w:sz w:val="2"/>
              <w:szCs w:val="2"/>
              <w:lang w:val="es-MX"/>
            </w:rPr>
          </w:pPr>
          <w:r w:rsidRPr="00794E1F">
            <w:rPr>
              <w:rFonts w:ascii="Arial" w:hAnsi="Arial" w:cs="Arial"/>
              <w:noProof/>
              <w:sz w:val="20"/>
              <w:szCs w:val="20"/>
              <w:lang w:val="es-CO" w:eastAsia="es-CO"/>
            </w:rPr>
            <w:drawing>
              <wp:anchor distT="0" distB="0" distL="114300" distR="114300" simplePos="0" relativeHeight="251659264" behindDoc="1" locked="0" layoutInCell="1" allowOverlap="1" wp14:anchorId="177A11B3" wp14:editId="4105AB43">
                <wp:simplePos x="0" y="0"/>
                <wp:positionH relativeFrom="column">
                  <wp:posOffset>194310</wp:posOffset>
                </wp:positionH>
                <wp:positionV relativeFrom="paragraph">
                  <wp:posOffset>121285</wp:posOffset>
                </wp:positionV>
                <wp:extent cx="942975" cy="962025"/>
                <wp:effectExtent l="0" t="0" r="9525" b="9525"/>
                <wp:wrapTight wrapText="bothSides">
                  <wp:wrapPolygon edited="0">
                    <wp:start x="0" y="0"/>
                    <wp:lineTo x="0" y="21386"/>
                    <wp:lineTo x="21382" y="21386"/>
                    <wp:lineTo x="21382"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62025"/>
                        </a:xfrm>
                        <a:prstGeom prst="rect">
                          <a:avLst/>
                        </a:prstGeom>
                        <a:noFill/>
                      </pic:spPr>
                    </pic:pic>
                  </a:graphicData>
                </a:graphic>
              </wp:anchor>
            </w:drawing>
          </w:r>
        </w:p>
      </w:tc>
      <w:tc>
        <w:tcPr>
          <w:tcW w:w="5040" w:type="dxa"/>
          <w:shd w:val="clear" w:color="auto" w:fill="auto"/>
          <w:vAlign w:val="center"/>
        </w:tcPr>
        <w:p w14:paraId="57997B08" w14:textId="77777777" w:rsidR="001D0C5A" w:rsidRPr="00864D2C" w:rsidRDefault="001D0C5A" w:rsidP="00DF1F31">
          <w:pPr>
            <w:pStyle w:val="Textoindependiente3"/>
            <w:spacing w:after="0"/>
            <w:jc w:val="center"/>
            <w:rPr>
              <w:rFonts w:ascii="Arial Narrow" w:hAnsi="Arial Narrow"/>
              <w:b/>
              <w:bCs/>
              <w:sz w:val="20"/>
              <w:szCs w:val="20"/>
              <w:lang w:val="es-MX"/>
            </w:rPr>
          </w:pPr>
          <w:r>
            <w:rPr>
              <w:rFonts w:ascii="Arial Narrow" w:hAnsi="Arial Narrow"/>
              <w:b/>
              <w:bCs/>
              <w:sz w:val="20"/>
              <w:szCs w:val="20"/>
              <w:lang w:val="es-MX"/>
            </w:rPr>
            <w:t>SUPER INTENDENCIA DE SOCIEDADES</w:t>
          </w:r>
        </w:p>
      </w:tc>
      <w:tc>
        <w:tcPr>
          <w:tcW w:w="3156" w:type="dxa"/>
          <w:vAlign w:val="center"/>
        </w:tcPr>
        <w:p w14:paraId="3611C57D" w14:textId="77777777" w:rsidR="001D0C5A" w:rsidRPr="003F0226" w:rsidRDefault="001D0C5A" w:rsidP="00DF1F31">
          <w:pPr>
            <w:spacing w:after="0" w:line="240" w:lineRule="auto"/>
            <w:rPr>
              <w:rFonts w:ascii="Arial" w:hAnsi="Arial" w:cs="Arial"/>
              <w:sz w:val="18"/>
              <w:szCs w:val="18"/>
              <w:lang w:val="es-MX"/>
            </w:rPr>
          </w:pPr>
          <w:r>
            <w:rPr>
              <w:rFonts w:ascii="Arial" w:hAnsi="Arial" w:cs="Arial"/>
              <w:sz w:val="18"/>
              <w:szCs w:val="18"/>
              <w:lang w:val="es-MX"/>
            </w:rPr>
            <w:t>Código</w:t>
          </w:r>
          <w:r w:rsidRPr="003F0226">
            <w:rPr>
              <w:rFonts w:ascii="Arial" w:hAnsi="Arial" w:cs="Arial"/>
              <w:sz w:val="18"/>
              <w:szCs w:val="18"/>
              <w:lang w:val="es-MX"/>
            </w:rPr>
            <w:t xml:space="preserve">: </w:t>
          </w:r>
          <w:r>
            <w:rPr>
              <w:rFonts w:ascii="Arial" w:hAnsi="Arial" w:cs="Arial"/>
              <w:sz w:val="18"/>
              <w:szCs w:val="18"/>
              <w:lang w:val="es-MX"/>
            </w:rPr>
            <w:t>GINF-M-001</w:t>
          </w:r>
        </w:p>
      </w:tc>
    </w:tr>
    <w:tr w:rsidR="001D0C5A" w:rsidRPr="003F0226" w14:paraId="506702AA" w14:textId="77777777" w:rsidTr="001D0C5A">
      <w:trPr>
        <w:cantSplit/>
        <w:trHeight w:val="520"/>
      </w:trPr>
      <w:tc>
        <w:tcPr>
          <w:tcW w:w="2244" w:type="dxa"/>
          <w:vMerge/>
        </w:tcPr>
        <w:p w14:paraId="2F9FBEA0" w14:textId="77777777" w:rsidR="001D0C5A" w:rsidRDefault="001D0C5A" w:rsidP="00DF1F31">
          <w:pPr>
            <w:ind w:right="360"/>
            <w:jc w:val="center"/>
            <w:rPr>
              <w:noProof/>
            </w:rPr>
          </w:pPr>
        </w:p>
      </w:tc>
      <w:tc>
        <w:tcPr>
          <w:tcW w:w="5040" w:type="dxa"/>
          <w:shd w:val="clear" w:color="auto" w:fill="auto"/>
          <w:vAlign w:val="center"/>
        </w:tcPr>
        <w:p w14:paraId="1E60D8B1" w14:textId="77777777" w:rsidR="001D0C5A" w:rsidRDefault="001D0C5A" w:rsidP="00DF1F31">
          <w:pPr>
            <w:spacing w:after="0" w:line="240" w:lineRule="auto"/>
            <w:jc w:val="center"/>
            <w:rPr>
              <w:rFonts w:ascii="Arial Narrow" w:hAnsi="Arial Narrow"/>
              <w:lang w:val="es-MX"/>
            </w:rPr>
          </w:pPr>
          <w:r w:rsidRPr="00F74A51">
            <w:rPr>
              <w:rFonts w:ascii="Arial Narrow" w:hAnsi="Arial Narrow"/>
              <w:b/>
              <w:bCs/>
              <w:sz w:val="20"/>
              <w:szCs w:val="20"/>
              <w:lang w:val="es-MX"/>
            </w:rPr>
            <w:t>SISTEMA GESTIÓN DE LA CALIDAD</w:t>
          </w:r>
        </w:p>
      </w:tc>
      <w:tc>
        <w:tcPr>
          <w:tcW w:w="3156" w:type="dxa"/>
          <w:vAlign w:val="center"/>
        </w:tcPr>
        <w:p w14:paraId="0465CC9B" w14:textId="77777777" w:rsidR="001D0C5A" w:rsidRPr="003F0226" w:rsidRDefault="001D0C5A" w:rsidP="00DF1F31">
          <w:pPr>
            <w:spacing w:after="0" w:line="240" w:lineRule="auto"/>
            <w:rPr>
              <w:rFonts w:ascii="Arial" w:hAnsi="Arial" w:cs="Arial"/>
              <w:sz w:val="18"/>
              <w:szCs w:val="18"/>
              <w:lang w:val="es-MX"/>
            </w:rPr>
          </w:pPr>
          <w:r>
            <w:rPr>
              <w:rFonts w:ascii="Arial" w:hAnsi="Arial" w:cs="Arial"/>
              <w:sz w:val="18"/>
              <w:szCs w:val="18"/>
              <w:lang w:val="es-MX"/>
            </w:rPr>
            <w:t>Fecha</w:t>
          </w:r>
          <w:r w:rsidRPr="003F0226">
            <w:rPr>
              <w:rFonts w:ascii="Arial" w:hAnsi="Arial" w:cs="Arial"/>
              <w:sz w:val="18"/>
              <w:szCs w:val="18"/>
              <w:lang w:val="es-MX"/>
            </w:rPr>
            <w:t>:</w:t>
          </w:r>
        </w:p>
      </w:tc>
    </w:tr>
    <w:tr w:rsidR="001D0C5A" w:rsidRPr="003F0226" w14:paraId="39533EBE" w14:textId="77777777" w:rsidTr="001D0C5A">
      <w:trPr>
        <w:cantSplit/>
        <w:trHeight w:val="349"/>
      </w:trPr>
      <w:tc>
        <w:tcPr>
          <w:tcW w:w="2244" w:type="dxa"/>
          <w:vMerge/>
        </w:tcPr>
        <w:p w14:paraId="1ADE21FB" w14:textId="77777777" w:rsidR="001D0C5A" w:rsidRDefault="001D0C5A" w:rsidP="00DF1F31">
          <w:pPr>
            <w:ind w:right="360"/>
            <w:jc w:val="center"/>
            <w:rPr>
              <w:noProof/>
            </w:rPr>
          </w:pPr>
        </w:p>
      </w:tc>
      <w:tc>
        <w:tcPr>
          <w:tcW w:w="5040" w:type="dxa"/>
          <w:shd w:val="clear" w:color="auto" w:fill="auto"/>
          <w:vAlign w:val="center"/>
        </w:tcPr>
        <w:p w14:paraId="56CA5513" w14:textId="77777777" w:rsidR="001D0C5A" w:rsidRPr="00F74A51" w:rsidRDefault="001D0C5A" w:rsidP="00DF1F31">
          <w:pPr>
            <w:spacing w:after="0" w:line="240" w:lineRule="auto"/>
            <w:jc w:val="center"/>
            <w:rPr>
              <w:rFonts w:ascii="Arial Narrow" w:hAnsi="Arial Narrow"/>
              <w:b/>
              <w:bCs/>
              <w:sz w:val="20"/>
              <w:szCs w:val="20"/>
              <w:lang w:val="es-MX"/>
            </w:rPr>
          </w:pPr>
          <w:r>
            <w:rPr>
              <w:rFonts w:ascii="Arial Narrow" w:hAnsi="Arial Narrow"/>
              <w:b/>
              <w:bCs/>
              <w:sz w:val="20"/>
              <w:szCs w:val="20"/>
              <w:lang w:val="es-MX"/>
            </w:rPr>
            <w:t>PROCESO DE GESTION DE INFRAESTRUCTURA FISICA</w:t>
          </w:r>
        </w:p>
      </w:tc>
      <w:tc>
        <w:tcPr>
          <w:tcW w:w="3156" w:type="dxa"/>
          <w:vAlign w:val="center"/>
        </w:tcPr>
        <w:p w14:paraId="2B2EB144" w14:textId="77777777" w:rsidR="001D0C5A" w:rsidRPr="003F0226" w:rsidRDefault="001D0C5A" w:rsidP="00DF1F31">
          <w:pPr>
            <w:spacing w:after="0" w:line="240" w:lineRule="auto"/>
            <w:rPr>
              <w:rFonts w:ascii="Arial" w:hAnsi="Arial" w:cs="Arial"/>
              <w:sz w:val="18"/>
              <w:szCs w:val="18"/>
              <w:lang w:val="es-MX"/>
            </w:rPr>
          </w:pPr>
          <w:r>
            <w:rPr>
              <w:rFonts w:ascii="Arial" w:hAnsi="Arial" w:cs="Arial"/>
              <w:sz w:val="18"/>
              <w:szCs w:val="18"/>
              <w:lang w:val="es-MX"/>
            </w:rPr>
            <w:t>Versión</w:t>
          </w:r>
          <w:r w:rsidRPr="003F0226">
            <w:rPr>
              <w:rFonts w:ascii="Arial" w:hAnsi="Arial" w:cs="Arial"/>
              <w:sz w:val="18"/>
              <w:szCs w:val="18"/>
              <w:lang w:val="es-MX"/>
            </w:rPr>
            <w:t>:</w:t>
          </w:r>
        </w:p>
      </w:tc>
    </w:tr>
    <w:tr w:rsidR="001D0C5A" w14:paraId="530F92A8" w14:textId="77777777" w:rsidTr="001D0C5A">
      <w:trPr>
        <w:cantSplit/>
        <w:trHeight w:val="345"/>
      </w:trPr>
      <w:tc>
        <w:tcPr>
          <w:tcW w:w="2244" w:type="dxa"/>
          <w:vMerge/>
        </w:tcPr>
        <w:p w14:paraId="499ACBF9" w14:textId="77777777" w:rsidR="001D0C5A" w:rsidRDefault="001D0C5A" w:rsidP="00DF1F31">
          <w:pPr>
            <w:rPr>
              <w:rFonts w:ascii="Arial Narrow" w:hAnsi="Arial Narrow"/>
              <w:lang w:val="es-MX"/>
            </w:rPr>
          </w:pPr>
        </w:p>
      </w:tc>
      <w:tc>
        <w:tcPr>
          <w:tcW w:w="5040" w:type="dxa"/>
          <w:shd w:val="clear" w:color="auto" w:fill="auto"/>
          <w:vAlign w:val="center"/>
        </w:tcPr>
        <w:p w14:paraId="528FFE33" w14:textId="77777777" w:rsidR="001D0C5A" w:rsidRDefault="001D0C5A" w:rsidP="00DF1F31">
          <w:pPr>
            <w:spacing w:after="0" w:line="240" w:lineRule="auto"/>
            <w:jc w:val="center"/>
            <w:rPr>
              <w:rFonts w:ascii="Arial Narrow" w:hAnsi="Arial Narrow"/>
              <w:b/>
              <w:bCs/>
              <w:sz w:val="20"/>
              <w:szCs w:val="20"/>
              <w:lang w:val="es-MX"/>
            </w:rPr>
          </w:pPr>
          <w:r w:rsidRPr="000F221D">
            <w:rPr>
              <w:rFonts w:ascii="Arial Narrow" w:hAnsi="Arial Narrow"/>
              <w:b/>
              <w:bCs/>
              <w:sz w:val="20"/>
              <w:szCs w:val="20"/>
              <w:lang w:val="es-MX"/>
            </w:rPr>
            <w:t xml:space="preserve">MANUAL DE MANEJO Y CONTROL </w:t>
          </w:r>
        </w:p>
        <w:p w14:paraId="7917D632" w14:textId="77777777" w:rsidR="001D0C5A" w:rsidRPr="00F74A51" w:rsidRDefault="001D0C5A" w:rsidP="00DF1F31">
          <w:pPr>
            <w:spacing w:after="0" w:line="240" w:lineRule="auto"/>
            <w:jc w:val="center"/>
            <w:rPr>
              <w:rFonts w:ascii="Arial Narrow" w:hAnsi="Arial Narrow"/>
              <w:b/>
              <w:bCs/>
              <w:sz w:val="20"/>
              <w:szCs w:val="20"/>
              <w:lang w:val="es-MX"/>
            </w:rPr>
          </w:pPr>
          <w:r w:rsidRPr="000F221D">
            <w:rPr>
              <w:rFonts w:ascii="Arial Narrow" w:hAnsi="Arial Narrow"/>
              <w:b/>
              <w:bCs/>
              <w:sz w:val="20"/>
              <w:szCs w:val="20"/>
              <w:lang w:val="es-MX"/>
            </w:rPr>
            <w:t>ADMINISTRATIVO DE RECURSOS FÍSICOS</w:t>
          </w:r>
        </w:p>
      </w:tc>
      <w:tc>
        <w:tcPr>
          <w:tcW w:w="3156" w:type="dxa"/>
          <w:vAlign w:val="center"/>
        </w:tcPr>
        <w:p w14:paraId="22813D0B" w14:textId="11DBE442" w:rsidR="001D0C5A" w:rsidRDefault="001D0C5A" w:rsidP="00DF1F31">
          <w:pPr>
            <w:spacing w:after="0" w:line="240" w:lineRule="auto"/>
            <w:jc w:val="both"/>
            <w:rPr>
              <w:rFonts w:ascii="Arial Narrow" w:hAnsi="Arial Narrow"/>
              <w:lang w:val="es-MX"/>
            </w:rPr>
          </w:pPr>
          <w:r>
            <w:rPr>
              <w:rStyle w:val="Nmerodepgina"/>
              <w:rFonts w:ascii="Arial Narrow" w:hAnsi="Arial Narrow"/>
            </w:rPr>
            <w:t xml:space="preserve">Número de página </w:t>
          </w:r>
          <w:r>
            <w:rPr>
              <w:rStyle w:val="Nmerodepgina"/>
              <w:rFonts w:ascii="Arial Narrow" w:hAnsi="Arial Narrow"/>
            </w:rPr>
            <w:fldChar w:fldCharType="begin"/>
          </w:r>
          <w:r>
            <w:rPr>
              <w:rStyle w:val="Nmerodepgina"/>
              <w:rFonts w:ascii="Arial Narrow" w:hAnsi="Arial Narrow"/>
            </w:rPr>
            <w:instrText xml:space="preserve"> PAGE </w:instrText>
          </w:r>
          <w:r>
            <w:rPr>
              <w:rStyle w:val="Nmerodepgina"/>
              <w:rFonts w:ascii="Arial Narrow" w:hAnsi="Arial Narrow"/>
            </w:rPr>
            <w:fldChar w:fldCharType="separate"/>
          </w:r>
          <w:r>
            <w:rPr>
              <w:rStyle w:val="Nmerodepgina"/>
              <w:rFonts w:ascii="Arial Narrow" w:hAnsi="Arial Narrow"/>
              <w:noProof/>
            </w:rPr>
            <w:t>1</w:t>
          </w:r>
          <w:r>
            <w:rPr>
              <w:rStyle w:val="Nmerodepgina"/>
              <w:rFonts w:ascii="Arial Narrow" w:hAnsi="Arial Narrow"/>
            </w:rPr>
            <w:fldChar w:fldCharType="end"/>
          </w:r>
          <w:r>
            <w:rPr>
              <w:rStyle w:val="Nmerodepgina"/>
              <w:rFonts w:ascii="Arial Narrow" w:hAnsi="Arial Narrow"/>
            </w:rPr>
            <w:t xml:space="preserve"> de </w:t>
          </w:r>
          <w:r>
            <w:rPr>
              <w:rStyle w:val="Nmerodepgina"/>
              <w:rFonts w:ascii="Arial Narrow" w:hAnsi="Arial Narrow"/>
            </w:rPr>
            <w:fldChar w:fldCharType="begin"/>
          </w:r>
          <w:r>
            <w:rPr>
              <w:rStyle w:val="Nmerodepgina"/>
              <w:rFonts w:ascii="Arial Narrow" w:hAnsi="Arial Narrow"/>
            </w:rPr>
            <w:instrText xml:space="preserve"> NUMPAGES </w:instrText>
          </w:r>
          <w:r>
            <w:rPr>
              <w:rStyle w:val="Nmerodepgina"/>
              <w:rFonts w:ascii="Arial Narrow" w:hAnsi="Arial Narrow"/>
            </w:rPr>
            <w:fldChar w:fldCharType="separate"/>
          </w:r>
          <w:r w:rsidR="006E3371">
            <w:rPr>
              <w:rStyle w:val="Nmerodepgina"/>
              <w:rFonts w:ascii="Arial Narrow" w:hAnsi="Arial Narrow"/>
              <w:noProof/>
            </w:rPr>
            <w:t>79</w:t>
          </w:r>
          <w:r>
            <w:rPr>
              <w:rStyle w:val="Nmerodepgina"/>
              <w:rFonts w:ascii="Arial Narrow" w:hAnsi="Arial Narrow"/>
            </w:rPr>
            <w:fldChar w:fldCharType="end"/>
          </w:r>
        </w:p>
      </w:tc>
    </w:tr>
  </w:tbl>
  <w:p w14:paraId="028136CE" w14:textId="77777777" w:rsidR="001D0C5A" w:rsidRPr="00DF1F31" w:rsidRDefault="001D0C5A" w:rsidP="00DF1F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6FA4"/>
    <w:multiLevelType w:val="hybridMultilevel"/>
    <w:tmpl w:val="5BC40450"/>
    <w:lvl w:ilvl="0" w:tplc="240A0005">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 w15:restartNumberingAfterBreak="0">
    <w:nsid w:val="031B4069"/>
    <w:multiLevelType w:val="multilevel"/>
    <w:tmpl w:val="BB9CE650"/>
    <w:lvl w:ilvl="0">
      <w:start w:val="1"/>
      <w:numFmt w:val="decimal"/>
      <w:lvlText w:val="%1."/>
      <w:lvlJc w:val="left"/>
      <w:pPr>
        <w:ind w:left="360"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955AE"/>
    <w:multiLevelType w:val="multilevel"/>
    <w:tmpl w:val="821610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D7A1A"/>
    <w:multiLevelType w:val="hybridMultilevel"/>
    <w:tmpl w:val="FA82E72A"/>
    <w:lvl w:ilvl="0" w:tplc="1CA44750">
      <w:start w:val="3"/>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C56B1C"/>
    <w:multiLevelType w:val="hybridMultilevel"/>
    <w:tmpl w:val="DE1EAD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6A2294"/>
    <w:multiLevelType w:val="hybridMultilevel"/>
    <w:tmpl w:val="93E09BC2"/>
    <w:lvl w:ilvl="0" w:tplc="1CA44750">
      <w:start w:val="3"/>
      <w:numFmt w:val="bullet"/>
      <w:lvlText w:val="-"/>
      <w:lvlJc w:val="left"/>
      <w:pPr>
        <w:ind w:left="786" w:hanging="360"/>
      </w:pPr>
      <w:rPr>
        <w:rFonts w:ascii="Calibri" w:eastAsiaTheme="minorHAnsi" w:hAnsi="Calibri" w:cs="Calibr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6" w15:restartNumberingAfterBreak="0">
    <w:nsid w:val="07A73003"/>
    <w:multiLevelType w:val="hybridMultilevel"/>
    <w:tmpl w:val="60B2E66C"/>
    <w:lvl w:ilvl="0" w:tplc="1CA44750">
      <w:start w:val="3"/>
      <w:numFmt w:val="bullet"/>
      <w:lvlText w:val="-"/>
      <w:lvlJc w:val="left"/>
      <w:pPr>
        <w:ind w:left="108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901B60"/>
    <w:multiLevelType w:val="hybridMultilevel"/>
    <w:tmpl w:val="DC623CA4"/>
    <w:lvl w:ilvl="0" w:tplc="1CA44750">
      <w:start w:val="3"/>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AF92917"/>
    <w:multiLevelType w:val="hybridMultilevel"/>
    <w:tmpl w:val="C8DE6850"/>
    <w:lvl w:ilvl="0" w:tplc="240A000D">
      <w:start w:val="1"/>
      <w:numFmt w:val="bullet"/>
      <w:lvlText w:val=""/>
      <w:lvlJc w:val="left"/>
      <w:pPr>
        <w:ind w:left="721" w:hanging="360"/>
      </w:pPr>
      <w:rPr>
        <w:rFonts w:ascii="Wingdings" w:hAnsi="Wingdings"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9" w15:restartNumberingAfterBreak="0">
    <w:nsid w:val="0B0D3237"/>
    <w:multiLevelType w:val="hybridMultilevel"/>
    <w:tmpl w:val="37AC2DC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C414568"/>
    <w:multiLevelType w:val="multilevel"/>
    <w:tmpl w:val="C7160E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6F3877"/>
    <w:multiLevelType w:val="hybridMultilevel"/>
    <w:tmpl w:val="24588974"/>
    <w:lvl w:ilvl="0" w:tplc="82EC3386">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0763FBD"/>
    <w:multiLevelType w:val="hybridMultilevel"/>
    <w:tmpl w:val="E102CD6C"/>
    <w:lvl w:ilvl="0" w:tplc="240A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0D45AE0"/>
    <w:multiLevelType w:val="hybridMultilevel"/>
    <w:tmpl w:val="1F8C88DC"/>
    <w:lvl w:ilvl="0" w:tplc="240A0005">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35A1968"/>
    <w:multiLevelType w:val="hybridMultilevel"/>
    <w:tmpl w:val="BD4A657C"/>
    <w:lvl w:ilvl="0" w:tplc="1CA44750">
      <w:start w:val="3"/>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4606C84"/>
    <w:multiLevelType w:val="hybridMultilevel"/>
    <w:tmpl w:val="49F6E106"/>
    <w:lvl w:ilvl="0" w:tplc="5F747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3A0D99"/>
    <w:multiLevelType w:val="hybridMultilevel"/>
    <w:tmpl w:val="D4844D9E"/>
    <w:lvl w:ilvl="0" w:tplc="1CA44750">
      <w:start w:val="3"/>
      <w:numFmt w:val="bullet"/>
      <w:lvlText w:val="-"/>
      <w:lvlJc w:val="left"/>
      <w:pPr>
        <w:ind w:left="720" w:hanging="360"/>
      </w:pPr>
      <w:rPr>
        <w:rFonts w:ascii="Calibri" w:eastAsiaTheme="minorHAnsi" w:hAnsi="Calibri" w:cs="Calibri" w:hint="default"/>
      </w:rPr>
    </w:lvl>
    <w:lvl w:ilvl="1" w:tplc="1C54247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60316AC"/>
    <w:multiLevelType w:val="hybridMultilevel"/>
    <w:tmpl w:val="0012EB4E"/>
    <w:lvl w:ilvl="0" w:tplc="59406C8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8" w15:restartNumberingAfterBreak="0">
    <w:nsid w:val="18C86423"/>
    <w:multiLevelType w:val="hybridMultilevel"/>
    <w:tmpl w:val="B55AD132"/>
    <w:lvl w:ilvl="0" w:tplc="240A0005">
      <w:start w:val="1"/>
      <w:numFmt w:val="bullet"/>
      <w:lvlText w:val=""/>
      <w:lvlJc w:val="left"/>
      <w:pPr>
        <w:ind w:left="771" w:hanging="360"/>
      </w:pPr>
      <w:rPr>
        <w:rFonts w:ascii="Wingdings" w:hAnsi="Wingdings" w:hint="default"/>
      </w:rPr>
    </w:lvl>
    <w:lvl w:ilvl="1" w:tplc="240A0003" w:tentative="1">
      <w:start w:val="1"/>
      <w:numFmt w:val="bullet"/>
      <w:lvlText w:val="o"/>
      <w:lvlJc w:val="left"/>
      <w:pPr>
        <w:ind w:left="1491" w:hanging="360"/>
      </w:pPr>
      <w:rPr>
        <w:rFonts w:ascii="Courier New" w:hAnsi="Courier New" w:cs="Courier New" w:hint="default"/>
      </w:rPr>
    </w:lvl>
    <w:lvl w:ilvl="2" w:tplc="240A0005" w:tentative="1">
      <w:start w:val="1"/>
      <w:numFmt w:val="bullet"/>
      <w:lvlText w:val=""/>
      <w:lvlJc w:val="left"/>
      <w:pPr>
        <w:ind w:left="2211" w:hanging="360"/>
      </w:pPr>
      <w:rPr>
        <w:rFonts w:ascii="Wingdings" w:hAnsi="Wingdings" w:hint="default"/>
      </w:rPr>
    </w:lvl>
    <w:lvl w:ilvl="3" w:tplc="240A0001" w:tentative="1">
      <w:start w:val="1"/>
      <w:numFmt w:val="bullet"/>
      <w:lvlText w:val=""/>
      <w:lvlJc w:val="left"/>
      <w:pPr>
        <w:ind w:left="2931" w:hanging="360"/>
      </w:pPr>
      <w:rPr>
        <w:rFonts w:ascii="Symbol" w:hAnsi="Symbol" w:hint="default"/>
      </w:rPr>
    </w:lvl>
    <w:lvl w:ilvl="4" w:tplc="240A0003" w:tentative="1">
      <w:start w:val="1"/>
      <w:numFmt w:val="bullet"/>
      <w:lvlText w:val="o"/>
      <w:lvlJc w:val="left"/>
      <w:pPr>
        <w:ind w:left="3651" w:hanging="360"/>
      </w:pPr>
      <w:rPr>
        <w:rFonts w:ascii="Courier New" w:hAnsi="Courier New" w:cs="Courier New" w:hint="default"/>
      </w:rPr>
    </w:lvl>
    <w:lvl w:ilvl="5" w:tplc="240A0005" w:tentative="1">
      <w:start w:val="1"/>
      <w:numFmt w:val="bullet"/>
      <w:lvlText w:val=""/>
      <w:lvlJc w:val="left"/>
      <w:pPr>
        <w:ind w:left="4371" w:hanging="360"/>
      </w:pPr>
      <w:rPr>
        <w:rFonts w:ascii="Wingdings" w:hAnsi="Wingdings" w:hint="default"/>
      </w:rPr>
    </w:lvl>
    <w:lvl w:ilvl="6" w:tplc="240A0001" w:tentative="1">
      <w:start w:val="1"/>
      <w:numFmt w:val="bullet"/>
      <w:lvlText w:val=""/>
      <w:lvlJc w:val="left"/>
      <w:pPr>
        <w:ind w:left="5091" w:hanging="360"/>
      </w:pPr>
      <w:rPr>
        <w:rFonts w:ascii="Symbol" w:hAnsi="Symbol" w:hint="default"/>
      </w:rPr>
    </w:lvl>
    <w:lvl w:ilvl="7" w:tplc="240A0003" w:tentative="1">
      <w:start w:val="1"/>
      <w:numFmt w:val="bullet"/>
      <w:lvlText w:val="o"/>
      <w:lvlJc w:val="left"/>
      <w:pPr>
        <w:ind w:left="5811" w:hanging="360"/>
      </w:pPr>
      <w:rPr>
        <w:rFonts w:ascii="Courier New" w:hAnsi="Courier New" w:cs="Courier New" w:hint="default"/>
      </w:rPr>
    </w:lvl>
    <w:lvl w:ilvl="8" w:tplc="240A0005" w:tentative="1">
      <w:start w:val="1"/>
      <w:numFmt w:val="bullet"/>
      <w:lvlText w:val=""/>
      <w:lvlJc w:val="left"/>
      <w:pPr>
        <w:ind w:left="6531" w:hanging="360"/>
      </w:pPr>
      <w:rPr>
        <w:rFonts w:ascii="Wingdings" w:hAnsi="Wingdings" w:hint="default"/>
      </w:rPr>
    </w:lvl>
  </w:abstractNum>
  <w:abstractNum w:abstractNumId="19" w15:restartNumberingAfterBreak="0">
    <w:nsid w:val="196E3B48"/>
    <w:multiLevelType w:val="hybridMultilevel"/>
    <w:tmpl w:val="EC0AF24A"/>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9E04E27"/>
    <w:multiLevelType w:val="hybridMultilevel"/>
    <w:tmpl w:val="094AD6C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1E9313D9"/>
    <w:multiLevelType w:val="hybridMultilevel"/>
    <w:tmpl w:val="D8D61B18"/>
    <w:lvl w:ilvl="0" w:tplc="C00079F6">
      <w:start w:val="1"/>
      <w:numFmt w:val="decimal"/>
      <w:lvlText w:val="%1."/>
      <w:lvlJc w:val="left"/>
      <w:pPr>
        <w:ind w:left="720" w:hanging="360"/>
      </w:pPr>
      <w:rPr>
        <w:rFonts w:hint="default"/>
        <w:b w:val="0"/>
        <w:strike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EB422C2"/>
    <w:multiLevelType w:val="multilevel"/>
    <w:tmpl w:val="E932D1F8"/>
    <w:styleLink w:val="Style1"/>
    <w:lvl w:ilvl="0">
      <w:start w:val="1"/>
      <w:numFmt w:val="bullet"/>
      <w:lvlText w:val=""/>
      <w:lvlJc w:val="left"/>
      <w:pPr>
        <w:ind w:left="820" w:hanging="360"/>
      </w:pPr>
      <w:rPr>
        <w:rFonts w:ascii="Wingdings" w:hAnsi="Wingdings" w:hint="default"/>
      </w:rPr>
    </w:lvl>
    <w:lvl w:ilvl="1">
      <w:start w:val="1"/>
      <w:numFmt w:val="bullet"/>
      <w:lvlText w:val=""/>
      <w:lvlJc w:val="left"/>
      <w:pPr>
        <w:ind w:left="1540" w:hanging="360"/>
      </w:pPr>
      <w:rPr>
        <w:rFonts w:ascii="Symbol" w:hAnsi="Symbol" w:cs="Courier New" w:hint="default"/>
        <w:color w:val="auto"/>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3" w15:restartNumberingAfterBreak="0">
    <w:nsid w:val="213C212E"/>
    <w:multiLevelType w:val="hybridMultilevel"/>
    <w:tmpl w:val="47724646"/>
    <w:lvl w:ilvl="0" w:tplc="240A0005">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246C03A3"/>
    <w:multiLevelType w:val="hybridMultilevel"/>
    <w:tmpl w:val="4A3439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4DB2D20"/>
    <w:multiLevelType w:val="multilevel"/>
    <w:tmpl w:val="567EA882"/>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6" w15:restartNumberingAfterBreak="0">
    <w:nsid w:val="275C37D0"/>
    <w:multiLevelType w:val="hybridMultilevel"/>
    <w:tmpl w:val="B4D859D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7" w15:restartNumberingAfterBreak="0">
    <w:nsid w:val="28905E12"/>
    <w:multiLevelType w:val="hybridMultilevel"/>
    <w:tmpl w:val="37DC521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B495B45"/>
    <w:multiLevelType w:val="hybridMultilevel"/>
    <w:tmpl w:val="E506DCCA"/>
    <w:lvl w:ilvl="0" w:tplc="CDACE924">
      <w:start w:val="1"/>
      <w:numFmt w:val="decimal"/>
      <w:lvlText w:val="%1."/>
      <w:lvlJc w:val="left"/>
      <w:pPr>
        <w:ind w:left="786" w:hanging="360"/>
      </w:pPr>
      <w:rPr>
        <w:rFonts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2BE530F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C8A6FCD"/>
    <w:multiLevelType w:val="hybridMultilevel"/>
    <w:tmpl w:val="ADC2744E"/>
    <w:lvl w:ilvl="0" w:tplc="240A0005">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2CAB527F"/>
    <w:multiLevelType w:val="multilevel"/>
    <w:tmpl w:val="43F8DF7C"/>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D427D4E"/>
    <w:multiLevelType w:val="hybridMultilevel"/>
    <w:tmpl w:val="B59A67F6"/>
    <w:lvl w:ilvl="0" w:tplc="240A0005">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2DBA6ECA"/>
    <w:multiLevelType w:val="hybridMultilevel"/>
    <w:tmpl w:val="F6B8B90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2E6522E8"/>
    <w:multiLevelType w:val="hybridMultilevel"/>
    <w:tmpl w:val="6EFC27AA"/>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rPr>
        <w:rFonts w:hint="default"/>
      </w:rPr>
    </w:lvl>
    <w:lvl w:ilvl="2" w:tplc="1F880ECC">
      <w:start w:val="5"/>
      <w:numFmt w:val="decimal"/>
      <w:lvlText w:val="%3."/>
      <w:lvlJc w:val="left"/>
      <w:pPr>
        <w:ind w:left="2160" w:hanging="360"/>
      </w:pPr>
      <w:rPr>
        <w:rFont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2FEA4FE5"/>
    <w:multiLevelType w:val="hybridMultilevel"/>
    <w:tmpl w:val="7B562E4E"/>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0AD1D8C"/>
    <w:multiLevelType w:val="multilevel"/>
    <w:tmpl w:val="714CE4F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B07F3A"/>
    <w:multiLevelType w:val="hybridMultilevel"/>
    <w:tmpl w:val="311A1188"/>
    <w:lvl w:ilvl="0" w:tplc="1CA44750">
      <w:start w:val="3"/>
      <w:numFmt w:val="bullet"/>
      <w:lvlText w:val="-"/>
      <w:lvlJc w:val="left"/>
      <w:pPr>
        <w:ind w:left="1146" w:hanging="360"/>
      </w:pPr>
      <w:rPr>
        <w:rFonts w:ascii="Calibri" w:eastAsiaTheme="minorHAnsi" w:hAnsi="Calibri" w:cs="Calibri"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8" w15:restartNumberingAfterBreak="0">
    <w:nsid w:val="31B76673"/>
    <w:multiLevelType w:val="hybridMultilevel"/>
    <w:tmpl w:val="CB4A77D6"/>
    <w:lvl w:ilvl="0" w:tplc="240A0005">
      <w:start w:val="1"/>
      <w:numFmt w:val="bullet"/>
      <w:lvlText w:val=""/>
      <w:lvlJc w:val="left"/>
      <w:pPr>
        <w:ind w:left="720" w:hanging="360"/>
      </w:pPr>
      <w:rPr>
        <w:rFonts w:ascii="Wingdings" w:hAnsi="Wingdings" w:hint="default"/>
      </w:rPr>
    </w:lvl>
    <w:lvl w:ilvl="1" w:tplc="E8EC2E6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60347EC"/>
    <w:multiLevelType w:val="hybridMultilevel"/>
    <w:tmpl w:val="DB865B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6BC17BC"/>
    <w:multiLevelType w:val="hybridMultilevel"/>
    <w:tmpl w:val="9E548EC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381A6F11"/>
    <w:multiLevelType w:val="hybridMultilevel"/>
    <w:tmpl w:val="5456CF96"/>
    <w:lvl w:ilvl="0" w:tplc="240A0005">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2" w15:restartNumberingAfterBreak="0">
    <w:nsid w:val="3B0C02C8"/>
    <w:multiLevelType w:val="hybridMultilevel"/>
    <w:tmpl w:val="D8001160"/>
    <w:lvl w:ilvl="0" w:tplc="1CA44750">
      <w:start w:val="3"/>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3B5D0BEF"/>
    <w:multiLevelType w:val="multilevel"/>
    <w:tmpl w:val="149041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BD2235A"/>
    <w:multiLevelType w:val="hybridMultilevel"/>
    <w:tmpl w:val="E708B96E"/>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3C676DA6"/>
    <w:multiLevelType w:val="hybridMultilevel"/>
    <w:tmpl w:val="A5961E10"/>
    <w:lvl w:ilvl="0" w:tplc="2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3E00353E"/>
    <w:multiLevelType w:val="hybridMultilevel"/>
    <w:tmpl w:val="7A44132E"/>
    <w:lvl w:ilvl="0" w:tplc="240A0005">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7" w15:restartNumberingAfterBreak="0">
    <w:nsid w:val="3E0515CB"/>
    <w:multiLevelType w:val="hybridMultilevel"/>
    <w:tmpl w:val="77B4D9B8"/>
    <w:lvl w:ilvl="0" w:tplc="1CA44750">
      <w:start w:val="3"/>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409C71BE"/>
    <w:multiLevelType w:val="hybridMultilevel"/>
    <w:tmpl w:val="A56836EA"/>
    <w:lvl w:ilvl="0" w:tplc="1CA44750">
      <w:start w:val="3"/>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9" w15:restartNumberingAfterBreak="0">
    <w:nsid w:val="41AD5031"/>
    <w:multiLevelType w:val="hybridMultilevel"/>
    <w:tmpl w:val="6C988384"/>
    <w:lvl w:ilvl="0" w:tplc="1CA44750">
      <w:start w:val="3"/>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43205F78"/>
    <w:multiLevelType w:val="hybridMultilevel"/>
    <w:tmpl w:val="86944404"/>
    <w:lvl w:ilvl="0" w:tplc="240A0005">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51" w15:restartNumberingAfterBreak="0">
    <w:nsid w:val="451445F7"/>
    <w:multiLevelType w:val="hybridMultilevel"/>
    <w:tmpl w:val="5554019C"/>
    <w:lvl w:ilvl="0" w:tplc="2C02B264">
      <w:start w:val="1"/>
      <w:numFmt w:val="decimal"/>
      <w:lvlText w:val="%1."/>
      <w:lvlJc w:val="left"/>
      <w:pPr>
        <w:ind w:left="720" w:hanging="360"/>
      </w:pPr>
      <w:rPr>
        <w:rFonts w:ascii="Arial" w:hAnsi="Arial" w:cs="Arial" w:hint="default"/>
        <w:b/>
        <w:sz w:val="22"/>
        <w:szCs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45ED532B"/>
    <w:multiLevelType w:val="hybridMultilevel"/>
    <w:tmpl w:val="5854E4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3" w15:restartNumberingAfterBreak="0">
    <w:nsid w:val="48523188"/>
    <w:multiLevelType w:val="hybridMultilevel"/>
    <w:tmpl w:val="F0F8E46C"/>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4" w15:restartNumberingAfterBreak="0">
    <w:nsid w:val="4C49555F"/>
    <w:multiLevelType w:val="hybridMultilevel"/>
    <w:tmpl w:val="31201DC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4C5F24AB"/>
    <w:multiLevelType w:val="multilevel"/>
    <w:tmpl w:val="FDE62E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044A5A"/>
    <w:multiLevelType w:val="hybridMultilevel"/>
    <w:tmpl w:val="6952DD68"/>
    <w:lvl w:ilvl="0" w:tplc="1CA44750">
      <w:start w:val="3"/>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7" w15:restartNumberingAfterBreak="0">
    <w:nsid w:val="4D520E11"/>
    <w:multiLevelType w:val="hybridMultilevel"/>
    <w:tmpl w:val="A6F242AA"/>
    <w:lvl w:ilvl="0" w:tplc="240A0005">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58" w15:restartNumberingAfterBreak="0">
    <w:nsid w:val="4D7E2102"/>
    <w:multiLevelType w:val="hybridMultilevel"/>
    <w:tmpl w:val="00FE755C"/>
    <w:lvl w:ilvl="0" w:tplc="240A000F">
      <w:start w:val="1"/>
      <w:numFmt w:val="decimal"/>
      <w:lvlText w:val="%1."/>
      <w:lvlJc w:val="left"/>
      <w:pPr>
        <w:ind w:left="720" w:hanging="360"/>
      </w:pPr>
      <w:rPr>
        <w:rFonts w:hint="default"/>
      </w:rPr>
    </w:lvl>
    <w:lvl w:ilvl="1" w:tplc="1CA44750">
      <w:start w:val="3"/>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ED2D1E"/>
    <w:multiLevelType w:val="hybridMultilevel"/>
    <w:tmpl w:val="49F6E106"/>
    <w:lvl w:ilvl="0" w:tplc="5F747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FA64855"/>
    <w:multiLevelType w:val="hybridMultilevel"/>
    <w:tmpl w:val="443897C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1" w15:restartNumberingAfterBreak="0">
    <w:nsid w:val="51590A49"/>
    <w:multiLevelType w:val="hybridMultilevel"/>
    <w:tmpl w:val="9AB215BA"/>
    <w:lvl w:ilvl="0" w:tplc="1CA44750">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521F3DD0"/>
    <w:multiLevelType w:val="multilevel"/>
    <w:tmpl w:val="2D7A0D8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2E136D0"/>
    <w:multiLevelType w:val="hybridMultilevel"/>
    <w:tmpl w:val="2A1AA88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4" w15:restartNumberingAfterBreak="0">
    <w:nsid w:val="52E42AAC"/>
    <w:multiLevelType w:val="hybridMultilevel"/>
    <w:tmpl w:val="BA1C34EE"/>
    <w:lvl w:ilvl="0" w:tplc="240A000D">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65" w15:restartNumberingAfterBreak="0">
    <w:nsid w:val="55241BB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636292E"/>
    <w:multiLevelType w:val="hybridMultilevel"/>
    <w:tmpl w:val="F112D572"/>
    <w:lvl w:ilvl="0" w:tplc="24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7" w15:restartNumberingAfterBreak="0">
    <w:nsid w:val="56F40F2D"/>
    <w:multiLevelType w:val="hybridMultilevel"/>
    <w:tmpl w:val="2B525E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58337297"/>
    <w:multiLevelType w:val="hybridMultilevel"/>
    <w:tmpl w:val="9824228C"/>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9" w15:restartNumberingAfterBreak="0">
    <w:nsid w:val="586E4CAA"/>
    <w:multiLevelType w:val="hybridMultilevel"/>
    <w:tmpl w:val="AC94396E"/>
    <w:lvl w:ilvl="0" w:tplc="1CA44750">
      <w:start w:val="3"/>
      <w:numFmt w:val="bullet"/>
      <w:lvlText w:val="-"/>
      <w:lvlJc w:val="left"/>
      <w:pPr>
        <w:ind w:left="1080"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96D6E36"/>
    <w:multiLevelType w:val="multilevel"/>
    <w:tmpl w:val="A280A274"/>
    <w:lvl w:ilvl="0">
      <w:start w:val="3"/>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5B3C67EA"/>
    <w:multiLevelType w:val="hybridMultilevel"/>
    <w:tmpl w:val="88825EC6"/>
    <w:lvl w:ilvl="0" w:tplc="1CA44750">
      <w:start w:val="3"/>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5D7B7645"/>
    <w:multiLevelType w:val="hybridMultilevel"/>
    <w:tmpl w:val="047C6D6C"/>
    <w:lvl w:ilvl="0" w:tplc="1CA44750">
      <w:start w:val="3"/>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5F3002DA"/>
    <w:multiLevelType w:val="multilevel"/>
    <w:tmpl w:val="1B2852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0A61915"/>
    <w:multiLevelType w:val="hybridMultilevel"/>
    <w:tmpl w:val="C382E0E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5" w15:restartNumberingAfterBreak="0">
    <w:nsid w:val="61C75EDC"/>
    <w:multiLevelType w:val="hybridMultilevel"/>
    <w:tmpl w:val="C94E5DDC"/>
    <w:lvl w:ilvl="0" w:tplc="240A0005">
      <w:start w:val="1"/>
      <w:numFmt w:val="bullet"/>
      <w:lvlText w:val=""/>
      <w:lvlJc w:val="left"/>
      <w:pPr>
        <w:ind w:left="720" w:hanging="360"/>
      </w:pPr>
      <w:rPr>
        <w:rFonts w:ascii="Wingdings" w:hAnsi="Wingdings" w:hint="default"/>
      </w:rPr>
    </w:lvl>
    <w:lvl w:ilvl="1" w:tplc="1C54247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61DB541D"/>
    <w:multiLevelType w:val="hybridMultilevel"/>
    <w:tmpl w:val="55DE9EB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1E42717"/>
    <w:multiLevelType w:val="multilevel"/>
    <w:tmpl w:val="4B963EA4"/>
    <w:lvl w:ilvl="0">
      <w:start w:val="2"/>
      <w:numFmt w:val="decimal"/>
      <w:lvlText w:val="%1."/>
      <w:lvlJc w:val="left"/>
      <w:pPr>
        <w:ind w:left="660" w:hanging="660"/>
      </w:pPr>
      <w:rPr>
        <w:rFonts w:hint="default"/>
      </w:rPr>
    </w:lvl>
    <w:lvl w:ilvl="1">
      <w:start w:val="3"/>
      <w:numFmt w:val="decimal"/>
      <w:lvlText w:val="%1.%2."/>
      <w:lvlJc w:val="left"/>
      <w:pPr>
        <w:ind w:left="862" w:hanging="72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8" w15:restartNumberingAfterBreak="0">
    <w:nsid w:val="61F53024"/>
    <w:multiLevelType w:val="hybridMultilevel"/>
    <w:tmpl w:val="35F6AB1E"/>
    <w:lvl w:ilvl="0" w:tplc="1CA44750">
      <w:start w:val="3"/>
      <w:numFmt w:val="bullet"/>
      <w:lvlText w:val="-"/>
      <w:lvlJc w:val="left"/>
      <w:pPr>
        <w:ind w:left="1080" w:hanging="360"/>
      </w:pPr>
      <w:rPr>
        <w:rFonts w:ascii="Calibri" w:eastAsiaTheme="minorHAns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4B718CF"/>
    <w:multiLevelType w:val="hybridMultilevel"/>
    <w:tmpl w:val="C0B45D9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65EB227A"/>
    <w:multiLevelType w:val="hybridMultilevel"/>
    <w:tmpl w:val="B512274A"/>
    <w:lvl w:ilvl="0" w:tplc="1CA44750">
      <w:start w:val="3"/>
      <w:numFmt w:val="bullet"/>
      <w:lvlText w:val="-"/>
      <w:lvlJc w:val="left"/>
      <w:pPr>
        <w:ind w:left="644" w:hanging="360"/>
      </w:pPr>
      <w:rPr>
        <w:rFonts w:ascii="Calibri" w:eastAsiaTheme="minorHAnsi" w:hAnsi="Calibri" w:cs="Calibri"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1" w15:restartNumberingAfterBreak="0">
    <w:nsid w:val="6648308E"/>
    <w:multiLevelType w:val="hybridMultilevel"/>
    <w:tmpl w:val="CE2AA8CA"/>
    <w:lvl w:ilvl="0" w:tplc="1CA44750">
      <w:start w:val="3"/>
      <w:numFmt w:val="bullet"/>
      <w:lvlText w:val="-"/>
      <w:lvlJc w:val="left"/>
      <w:pPr>
        <w:ind w:left="1146" w:hanging="360"/>
      </w:pPr>
      <w:rPr>
        <w:rFonts w:ascii="Calibri" w:eastAsiaTheme="minorHAnsi" w:hAnsi="Calibri" w:cs="Calibri"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82" w15:restartNumberingAfterBreak="0">
    <w:nsid w:val="677B15F3"/>
    <w:multiLevelType w:val="hybridMultilevel"/>
    <w:tmpl w:val="9E802B26"/>
    <w:lvl w:ilvl="0" w:tplc="1CA44750">
      <w:start w:val="3"/>
      <w:numFmt w:val="bullet"/>
      <w:lvlText w:val="-"/>
      <w:lvlJc w:val="left"/>
      <w:pPr>
        <w:ind w:left="721" w:hanging="360"/>
      </w:pPr>
      <w:rPr>
        <w:rFonts w:ascii="Calibri" w:eastAsiaTheme="minorHAnsi" w:hAnsi="Calibri" w:cs="Calibri" w:hint="default"/>
      </w:rPr>
    </w:lvl>
    <w:lvl w:ilvl="1" w:tplc="1CA44750">
      <w:start w:val="3"/>
      <w:numFmt w:val="bullet"/>
      <w:lvlText w:val="-"/>
      <w:lvlJc w:val="left"/>
      <w:pPr>
        <w:ind w:left="1441" w:hanging="360"/>
      </w:pPr>
      <w:rPr>
        <w:rFonts w:ascii="Calibri" w:eastAsiaTheme="minorHAnsi" w:hAnsi="Calibri" w:cs="Calibri"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83" w15:restartNumberingAfterBreak="0">
    <w:nsid w:val="68606ADB"/>
    <w:multiLevelType w:val="hybridMultilevel"/>
    <w:tmpl w:val="423423C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687D56F6"/>
    <w:multiLevelType w:val="hybridMultilevel"/>
    <w:tmpl w:val="BCBC062E"/>
    <w:lvl w:ilvl="0" w:tplc="1CA44750">
      <w:start w:val="3"/>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68EC70D8"/>
    <w:multiLevelType w:val="hybridMultilevel"/>
    <w:tmpl w:val="CB087DC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6B0743FC"/>
    <w:multiLevelType w:val="hybridMultilevel"/>
    <w:tmpl w:val="B5DEAA4A"/>
    <w:lvl w:ilvl="0" w:tplc="240A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B630605"/>
    <w:multiLevelType w:val="hybridMultilevel"/>
    <w:tmpl w:val="B9AEECB2"/>
    <w:lvl w:ilvl="0" w:tplc="339AF94E">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8" w15:restartNumberingAfterBreak="0">
    <w:nsid w:val="6B770EA6"/>
    <w:multiLevelType w:val="hybridMultilevel"/>
    <w:tmpl w:val="64187316"/>
    <w:lvl w:ilvl="0" w:tplc="240A0005">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89" w15:restartNumberingAfterBreak="0">
    <w:nsid w:val="6D883ED4"/>
    <w:multiLevelType w:val="hybridMultilevel"/>
    <w:tmpl w:val="2818AF4A"/>
    <w:lvl w:ilvl="0" w:tplc="1CA44750">
      <w:start w:val="3"/>
      <w:numFmt w:val="bullet"/>
      <w:lvlText w:val="-"/>
      <w:lvlJc w:val="left"/>
      <w:pPr>
        <w:ind w:left="644" w:hanging="360"/>
      </w:pPr>
      <w:rPr>
        <w:rFonts w:ascii="Calibri" w:eastAsiaTheme="minorHAnsi" w:hAnsi="Calibri" w:cs="Calibri"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0" w15:restartNumberingAfterBreak="0">
    <w:nsid w:val="70AC3E70"/>
    <w:multiLevelType w:val="hybridMultilevel"/>
    <w:tmpl w:val="AC024B1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1" w15:restartNumberingAfterBreak="0">
    <w:nsid w:val="72DC3E46"/>
    <w:multiLevelType w:val="hybridMultilevel"/>
    <w:tmpl w:val="6F80DEEA"/>
    <w:lvl w:ilvl="0" w:tplc="240A0005">
      <w:start w:val="1"/>
      <w:numFmt w:val="bullet"/>
      <w:lvlText w:val=""/>
      <w:lvlJc w:val="left"/>
      <w:pPr>
        <w:ind w:left="927" w:hanging="360"/>
      </w:pPr>
      <w:rPr>
        <w:rFonts w:ascii="Wingdings" w:hAnsi="Wingding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2" w15:restartNumberingAfterBreak="0">
    <w:nsid w:val="73165660"/>
    <w:multiLevelType w:val="hybridMultilevel"/>
    <w:tmpl w:val="ECC04B3E"/>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3" w15:restartNumberingAfterBreak="0">
    <w:nsid w:val="73607AAE"/>
    <w:multiLevelType w:val="hybridMultilevel"/>
    <w:tmpl w:val="5302E9F6"/>
    <w:lvl w:ilvl="0" w:tplc="24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4" w15:restartNumberingAfterBreak="0">
    <w:nsid w:val="75E652A4"/>
    <w:multiLevelType w:val="hybridMultilevel"/>
    <w:tmpl w:val="34B21A14"/>
    <w:lvl w:ilvl="0" w:tplc="1CA44750">
      <w:start w:val="3"/>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5" w15:restartNumberingAfterBreak="0">
    <w:nsid w:val="76C414FF"/>
    <w:multiLevelType w:val="hybridMultilevel"/>
    <w:tmpl w:val="45343300"/>
    <w:lvl w:ilvl="0" w:tplc="1CA44750">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15:restartNumberingAfterBreak="0">
    <w:nsid w:val="77E55DA4"/>
    <w:multiLevelType w:val="hybridMultilevel"/>
    <w:tmpl w:val="3A785D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78E52F8F"/>
    <w:multiLevelType w:val="multilevel"/>
    <w:tmpl w:val="13CCDE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8" w15:restartNumberingAfterBreak="0">
    <w:nsid w:val="7B3B4D87"/>
    <w:multiLevelType w:val="hybridMultilevel"/>
    <w:tmpl w:val="FF363DAC"/>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7CC439CF"/>
    <w:multiLevelType w:val="hybridMultilevel"/>
    <w:tmpl w:val="055264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0" w15:restartNumberingAfterBreak="0">
    <w:nsid w:val="7E4F0098"/>
    <w:multiLevelType w:val="hybridMultilevel"/>
    <w:tmpl w:val="ECDEBAB0"/>
    <w:lvl w:ilvl="0" w:tplc="1CA44750">
      <w:start w:val="3"/>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1" w15:restartNumberingAfterBreak="0">
    <w:nsid w:val="7EF42BA2"/>
    <w:multiLevelType w:val="multilevel"/>
    <w:tmpl w:val="7A2204E4"/>
    <w:lvl w:ilvl="0">
      <w:start w:val="2"/>
      <w:numFmt w:val="decimal"/>
      <w:lvlText w:val="%1."/>
      <w:lvlJc w:val="left"/>
      <w:pPr>
        <w:ind w:left="495" w:hanging="495"/>
      </w:pPr>
      <w:rPr>
        <w:rFonts w:asciiTheme="minorHAnsi" w:hAnsiTheme="minorHAnsi" w:cstheme="minorBidi" w:hint="default"/>
        <w:b w:val="0"/>
        <w:color w:val="auto"/>
      </w:rPr>
    </w:lvl>
    <w:lvl w:ilvl="1">
      <w:start w:val="3"/>
      <w:numFmt w:val="decimal"/>
      <w:lvlText w:val="%1.%2."/>
      <w:lvlJc w:val="left"/>
      <w:pPr>
        <w:ind w:left="720" w:hanging="720"/>
      </w:pPr>
      <w:rPr>
        <w:rFonts w:asciiTheme="minorHAnsi" w:hAnsiTheme="minorHAnsi" w:cstheme="minorBidi" w:hint="default"/>
        <w:b w:val="0"/>
        <w:color w:val="auto"/>
      </w:rPr>
    </w:lvl>
    <w:lvl w:ilvl="2">
      <w:start w:val="2"/>
      <w:numFmt w:val="decimal"/>
      <w:lvlText w:val="%1.%2.%3."/>
      <w:lvlJc w:val="left"/>
      <w:pPr>
        <w:ind w:left="720" w:hanging="720"/>
      </w:pPr>
      <w:rPr>
        <w:rFonts w:ascii="Arial" w:hAnsi="Arial" w:cs="Arial" w:hint="default"/>
        <w:b/>
        <w:color w:val="auto"/>
      </w:rPr>
    </w:lvl>
    <w:lvl w:ilvl="3">
      <w:start w:val="1"/>
      <w:numFmt w:val="decimal"/>
      <w:lvlText w:val="%1.%2.%3.%4."/>
      <w:lvlJc w:val="left"/>
      <w:pPr>
        <w:ind w:left="1080" w:hanging="1080"/>
      </w:pPr>
      <w:rPr>
        <w:rFonts w:ascii="Arial" w:hAnsi="Arial" w:cs="Arial" w:hint="default"/>
        <w:b w:val="0"/>
        <w:color w:val="auto"/>
      </w:rPr>
    </w:lvl>
    <w:lvl w:ilvl="4">
      <w:start w:val="1"/>
      <w:numFmt w:val="decimal"/>
      <w:lvlText w:val="%1.%2.%3.%4.%5."/>
      <w:lvlJc w:val="left"/>
      <w:pPr>
        <w:ind w:left="1080" w:hanging="1080"/>
      </w:pPr>
      <w:rPr>
        <w:rFonts w:asciiTheme="minorHAnsi" w:hAnsiTheme="minorHAnsi" w:cstheme="minorBidi" w:hint="default"/>
        <w:b w:val="0"/>
        <w:color w:val="auto"/>
      </w:rPr>
    </w:lvl>
    <w:lvl w:ilvl="5">
      <w:start w:val="1"/>
      <w:numFmt w:val="decimal"/>
      <w:lvlText w:val="%1.%2.%3.%4.%5.%6."/>
      <w:lvlJc w:val="left"/>
      <w:pPr>
        <w:ind w:left="1440" w:hanging="1440"/>
      </w:pPr>
      <w:rPr>
        <w:rFonts w:asciiTheme="minorHAnsi" w:hAnsiTheme="minorHAnsi" w:cstheme="minorBidi" w:hint="default"/>
        <w:b w:val="0"/>
        <w:color w:val="auto"/>
      </w:rPr>
    </w:lvl>
    <w:lvl w:ilvl="6">
      <w:start w:val="1"/>
      <w:numFmt w:val="decimal"/>
      <w:lvlText w:val="%1.%2.%3.%4.%5.%6.%7."/>
      <w:lvlJc w:val="left"/>
      <w:pPr>
        <w:ind w:left="1440" w:hanging="1440"/>
      </w:pPr>
      <w:rPr>
        <w:rFonts w:asciiTheme="minorHAnsi" w:hAnsiTheme="minorHAnsi" w:cstheme="minorBidi" w:hint="default"/>
        <w:b w:val="0"/>
        <w:color w:val="auto"/>
      </w:rPr>
    </w:lvl>
    <w:lvl w:ilvl="7">
      <w:start w:val="1"/>
      <w:numFmt w:val="decimal"/>
      <w:lvlText w:val="%1.%2.%3.%4.%5.%6.%7.%8."/>
      <w:lvlJc w:val="left"/>
      <w:pPr>
        <w:ind w:left="1800" w:hanging="1800"/>
      </w:pPr>
      <w:rPr>
        <w:rFonts w:asciiTheme="minorHAnsi" w:hAnsiTheme="minorHAnsi" w:cstheme="minorBidi" w:hint="default"/>
        <w:b w:val="0"/>
        <w:color w:val="auto"/>
      </w:rPr>
    </w:lvl>
    <w:lvl w:ilvl="8">
      <w:start w:val="1"/>
      <w:numFmt w:val="decimal"/>
      <w:lvlText w:val="%1.%2.%3.%4.%5.%6.%7.%8.%9."/>
      <w:lvlJc w:val="left"/>
      <w:pPr>
        <w:ind w:left="1800" w:hanging="1800"/>
      </w:pPr>
      <w:rPr>
        <w:rFonts w:asciiTheme="minorHAnsi" w:hAnsiTheme="minorHAnsi" w:cstheme="minorBidi" w:hint="default"/>
        <w:b w:val="0"/>
        <w:color w:val="auto"/>
      </w:rPr>
    </w:lvl>
  </w:abstractNum>
  <w:abstractNum w:abstractNumId="102" w15:restartNumberingAfterBreak="0">
    <w:nsid w:val="7F2E5016"/>
    <w:multiLevelType w:val="hybridMultilevel"/>
    <w:tmpl w:val="21D2C650"/>
    <w:lvl w:ilvl="0" w:tplc="1CA44750">
      <w:start w:val="3"/>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3" w15:restartNumberingAfterBreak="0">
    <w:nsid w:val="7FBE657C"/>
    <w:multiLevelType w:val="hybridMultilevel"/>
    <w:tmpl w:val="3D0C8582"/>
    <w:lvl w:ilvl="0" w:tplc="1CA44750">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08346240">
    <w:abstractNumId w:val="39"/>
  </w:num>
  <w:num w:numId="2" w16cid:durableId="1797529215">
    <w:abstractNumId w:val="28"/>
  </w:num>
  <w:num w:numId="3" w16cid:durableId="1368793439">
    <w:abstractNumId w:val="51"/>
  </w:num>
  <w:num w:numId="4" w16cid:durableId="2046832081">
    <w:abstractNumId w:val="83"/>
  </w:num>
  <w:num w:numId="5" w16cid:durableId="551968328">
    <w:abstractNumId w:val="8"/>
  </w:num>
  <w:num w:numId="6" w16cid:durableId="415901513">
    <w:abstractNumId w:val="64"/>
  </w:num>
  <w:num w:numId="7" w16cid:durableId="431827261">
    <w:abstractNumId w:val="87"/>
  </w:num>
  <w:num w:numId="8" w16cid:durableId="1753427013">
    <w:abstractNumId w:val="17"/>
  </w:num>
  <w:num w:numId="9" w16cid:durableId="162282398">
    <w:abstractNumId w:val="25"/>
  </w:num>
  <w:num w:numId="10" w16cid:durableId="951090557">
    <w:abstractNumId w:val="97"/>
  </w:num>
  <w:num w:numId="11" w16cid:durableId="1847136304">
    <w:abstractNumId w:val="22"/>
  </w:num>
  <w:num w:numId="12" w16cid:durableId="630669272">
    <w:abstractNumId w:val="59"/>
  </w:num>
  <w:num w:numId="13" w16cid:durableId="829907637">
    <w:abstractNumId w:val="21"/>
  </w:num>
  <w:num w:numId="14" w16cid:durableId="1304577224">
    <w:abstractNumId w:val="94"/>
  </w:num>
  <w:num w:numId="15" w16cid:durableId="548342849">
    <w:abstractNumId w:val="31"/>
  </w:num>
  <w:num w:numId="16" w16cid:durableId="895121179">
    <w:abstractNumId w:val="101"/>
  </w:num>
  <w:num w:numId="17" w16cid:durableId="506021923">
    <w:abstractNumId w:val="77"/>
  </w:num>
  <w:num w:numId="18" w16cid:durableId="745490970">
    <w:abstractNumId w:val="96"/>
  </w:num>
  <w:num w:numId="19" w16cid:durableId="1786850206">
    <w:abstractNumId w:val="62"/>
  </w:num>
  <w:num w:numId="20" w16cid:durableId="1231620361">
    <w:abstractNumId w:val="70"/>
  </w:num>
  <w:num w:numId="21" w16cid:durableId="1371027849">
    <w:abstractNumId w:val="26"/>
  </w:num>
  <w:num w:numId="22" w16cid:durableId="448741329">
    <w:abstractNumId w:val="60"/>
  </w:num>
  <w:num w:numId="23" w16cid:durableId="1060515435">
    <w:abstractNumId w:val="40"/>
  </w:num>
  <w:num w:numId="24" w16cid:durableId="1444421906">
    <w:abstractNumId w:val="37"/>
  </w:num>
  <w:num w:numId="25" w16cid:durableId="530148995">
    <w:abstractNumId w:val="81"/>
  </w:num>
  <w:num w:numId="26" w16cid:durableId="847672926">
    <w:abstractNumId w:val="95"/>
  </w:num>
  <w:num w:numId="27" w16cid:durableId="2038650524">
    <w:abstractNumId w:val="49"/>
  </w:num>
  <w:num w:numId="28" w16cid:durableId="1630084379">
    <w:abstractNumId w:val="42"/>
  </w:num>
  <w:num w:numId="29" w16cid:durableId="564995002">
    <w:abstractNumId w:val="6"/>
  </w:num>
  <w:num w:numId="30" w16cid:durableId="284849857">
    <w:abstractNumId w:val="78"/>
  </w:num>
  <w:num w:numId="31" w16cid:durableId="491414219">
    <w:abstractNumId w:val="100"/>
  </w:num>
  <w:num w:numId="32" w16cid:durableId="599222609">
    <w:abstractNumId w:val="3"/>
  </w:num>
  <w:num w:numId="33" w16cid:durableId="110784946">
    <w:abstractNumId w:val="69"/>
  </w:num>
  <w:num w:numId="34" w16cid:durableId="795493284">
    <w:abstractNumId w:val="14"/>
  </w:num>
  <w:num w:numId="35" w16cid:durableId="638415560">
    <w:abstractNumId w:val="58"/>
  </w:num>
  <w:num w:numId="36" w16cid:durableId="1327249232">
    <w:abstractNumId w:val="103"/>
  </w:num>
  <w:num w:numId="37" w16cid:durableId="164781568">
    <w:abstractNumId w:val="7"/>
  </w:num>
  <w:num w:numId="38" w16cid:durableId="558904678">
    <w:abstractNumId w:val="102"/>
  </w:num>
  <w:num w:numId="39" w16cid:durableId="1986205319">
    <w:abstractNumId w:val="72"/>
  </w:num>
  <w:num w:numId="40" w16cid:durableId="1248270059">
    <w:abstractNumId w:val="48"/>
  </w:num>
  <w:num w:numId="41" w16cid:durableId="2144733834">
    <w:abstractNumId w:val="84"/>
  </w:num>
  <w:num w:numId="42" w16cid:durableId="1855917388">
    <w:abstractNumId w:val="82"/>
  </w:num>
  <w:num w:numId="43" w16cid:durableId="1023484519">
    <w:abstractNumId w:val="47"/>
  </w:num>
  <w:num w:numId="44" w16cid:durableId="1663464268">
    <w:abstractNumId w:val="16"/>
  </w:num>
  <w:num w:numId="45" w16cid:durableId="1164706315">
    <w:abstractNumId w:val="71"/>
  </w:num>
  <w:num w:numId="46" w16cid:durableId="737361491">
    <w:abstractNumId w:val="5"/>
  </w:num>
  <w:num w:numId="47" w16cid:durableId="175925487">
    <w:abstractNumId w:val="61"/>
  </w:num>
  <w:num w:numId="48" w16cid:durableId="1369719531">
    <w:abstractNumId w:val="89"/>
  </w:num>
  <w:num w:numId="49" w16cid:durableId="965817157">
    <w:abstractNumId w:val="80"/>
  </w:num>
  <w:num w:numId="50" w16cid:durableId="71004872">
    <w:abstractNumId w:val="56"/>
  </w:num>
  <w:num w:numId="51" w16cid:durableId="1742826697">
    <w:abstractNumId w:val="67"/>
  </w:num>
  <w:num w:numId="52" w16cid:durableId="656880249">
    <w:abstractNumId w:val="85"/>
  </w:num>
  <w:num w:numId="53" w16cid:durableId="290861803">
    <w:abstractNumId w:val="99"/>
  </w:num>
  <w:num w:numId="54" w16cid:durableId="1734809090">
    <w:abstractNumId w:val="74"/>
  </w:num>
  <w:num w:numId="55" w16cid:durableId="1106076117">
    <w:abstractNumId w:val="52"/>
  </w:num>
  <w:num w:numId="56" w16cid:durableId="1794786863">
    <w:abstractNumId w:val="33"/>
  </w:num>
  <w:num w:numId="57" w16cid:durableId="2036340830">
    <w:abstractNumId w:val="90"/>
  </w:num>
  <w:num w:numId="58" w16cid:durableId="295725937">
    <w:abstractNumId w:val="76"/>
  </w:num>
  <w:num w:numId="59" w16cid:durableId="1300957281">
    <w:abstractNumId w:val="9"/>
  </w:num>
  <w:num w:numId="60" w16cid:durableId="1542395837">
    <w:abstractNumId w:val="65"/>
  </w:num>
  <w:num w:numId="61" w16cid:durableId="479151021">
    <w:abstractNumId w:val="36"/>
  </w:num>
  <w:num w:numId="62" w16cid:durableId="383065562">
    <w:abstractNumId w:val="2"/>
  </w:num>
  <w:num w:numId="63" w16cid:durableId="1331441508">
    <w:abstractNumId w:val="73"/>
  </w:num>
  <w:num w:numId="64" w16cid:durableId="506939996">
    <w:abstractNumId w:val="43"/>
  </w:num>
  <w:num w:numId="65" w16cid:durableId="1250191186">
    <w:abstractNumId w:val="55"/>
  </w:num>
  <w:num w:numId="66" w16cid:durableId="1009330490">
    <w:abstractNumId w:val="10"/>
  </w:num>
  <w:num w:numId="67" w16cid:durableId="1973558564">
    <w:abstractNumId w:val="79"/>
  </w:num>
  <w:num w:numId="68" w16cid:durableId="1580362016">
    <w:abstractNumId w:val="46"/>
  </w:num>
  <w:num w:numId="69" w16cid:durableId="1955749056">
    <w:abstractNumId w:val="0"/>
  </w:num>
  <w:num w:numId="70" w16cid:durableId="1948193164">
    <w:abstractNumId w:val="57"/>
  </w:num>
  <w:num w:numId="71" w16cid:durableId="1161696239">
    <w:abstractNumId w:val="50"/>
  </w:num>
  <w:num w:numId="72" w16cid:durableId="1089303867">
    <w:abstractNumId w:val="66"/>
  </w:num>
  <w:num w:numId="73" w16cid:durableId="2054845815">
    <w:abstractNumId w:val="88"/>
  </w:num>
  <w:num w:numId="74" w16cid:durableId="576937919">
    <w:abstractNumId w:val="19"/>
  </w:num>
  <w:num w:numId="75" w16cid:durableId="1505054131">
    <w:abstractNumId w:val="91"/>
  </w:num>
  <w:num w:numId="76" w16cid:durableId="1078285714">
    <w:abstractNumId w:val="44"/>
  </w:num>
  <w:num w:numId="77" w16cid:durableId="186799134">
    <w:abstractNumId w:val="86"/>
  </w:num>
  <w:num w:numId="78" w16cid:durableId="1067148851">
    <w:abstractNumId w:val="23"/>
  </w:num>
  <w:num w:numId="79" w16cid:durableId="1410807464">
    <w:abstractNumId w:val="63"/>
  </w:num>
  <w:num w:numId="80" w16cid:durableId="2136557929">
    <w:abstractNumId w:val="38"/>
  </w:num>
  <w:num w:numId="81" w16cid:durableId="2013414241">
    <w:abstractNumId w:val="53"/>
  </w:num>
  <w:num w:numId="82" w16cid:durableId="15889837">
    <w:abstractNumId w:val="4"/>
  </w:num>
  <w:num w:numId="83" w16cid:durableId="1335575256">
    <w:abstractNumId w:val="98"/>
  </w:num>
  <w:num w:numId="84" w16cid:durableId="181166534">
    <w:abstractNumId w:val="68"/>
  </w:num>
  <w:num w:numId="85" w16cid:durableId="864682671">
    <w:abstractNumId w:val="92"/>
  </w:num>
  <w:num w:numId="86" w16cid:durableId="1297300278">
    <w:abstractNumId w:val="27"/>
  </w:num>
  <w:num w:numId="87" w16cid:durableId="748191087">
    <w:abstractNumId w:val="32"/>
  </w:num>
  <w:num w:numId="88" w16cid:durableId="720404037">
    <w:abstractNumId w:val="75"/>
  </w:num>
  <w:num w:numId="89" w16cid:durableId="166143570">
    <w:abstractNumId w:val="35"/>
  </w:num>
  <w:num w:numId="90" w16cid:durableId="1395591713">
    <w:abstractNumId w:val="45"/>
  </w:num>
  <w:num w:numId="91" w16cid:durableId="423839895">
    <w:abstractNumId w:val="93"/>
  </w:num>
  <w:num w:numId="92" w16cid:durableId="152530721">
    <w:abstractNumId w:val="30"/>
  </w:num>
  <w:num w:numId="93" w16cid:durableId="608128734">
    <w:abstractNumId w:val="20"/>
  </w:num>
  <w:num w:numId="94" w16cid:durableId="2124566177">
    <w:abstractNumId w:val="41"/>
  </w:num>
  <w:num w:numId="95" w16cid:durableId="67272685">
    <w:abstractNumId w:val="24"/>
  </w:num>
  <w:num w:numId="96" w16cid:durableId="1233276653">
    <w:abstractNumId w:val="13"/>
  </w:num>
  <w:num w:numId="97" w16cid:durableId="1090389260">
    <w:abstractNumId w:val="12"/>
  </w:num>
  <w:num w:numId="98" w16cid:durableId="1150096265">
    <w:abstractNumId w:val="29"/>
  </w:num>
  <w:num w:numId="99" w16cid:durableId="1209296213">
    <w:abstractNumId w:val="54"/>
  </w:num>
  <w:num w:numId="100" w16cid:durableId="910116104">
    <w:abstractNumId w:val="34"/>
  </w:num>
  <w:num w:numId="101" w16cid:durableId="1348949390">
    <w:abstractNumId w:val="11"/>
  </w:num>
  <w:num w:numId="102" w16cid:durableId="1774933434">
    <w:abstractNumId w:val="1"/>
  </w:num>
  <w:num w:numId="103" w16cid:durableId="2130584615">
    <w:abstractNumId w:val="15"/>
  </w:num>
  <w:num w:numId="104" w16cid:durableId="515467579">
    <w:abstractNumId w:val="1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MX" w:vendorID="64" w:dllVersion="6" w:nlCheck="1" w:checkStyle="0"/>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es-ES_tradnl" w:vendorID="64" w:dllVersion="0" w:nlCheck="1" w:checkStyle="0"/>
  <w:activeWritingStyle w:appName="MSWord" w:lang="es-MX" w:vendorID="64" w:dllVersion="0" w:nlCheck="1" w:checkStyle="0"/>
  <w:proofState w:spelling="clean" w:grammar="clean"/>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AC9"/>
    <w:rsid w:val="000004F7"/>
    <w:rsid w:val="00000718"/>
    <w:rsid w:val="000022A1"/>
    <w:rsid w:val="00003320"/>
    <w:rsid w:val="00003836"/>
    <w:rsid w:val="00005F2F"/>
    <w:rsid w:val="000068B4"/>
    <w:rsid w:val="000071E2"/>
    <w:rsid w:val="00010AB5"/>
    <w:rsid w:val="000120D2"/>
    <w:rsid w:val="0001222F"/>
    <w:rsid w:val="00013D76"/>
    <w:rsid w:val="00013F7D"/>
    <w:rsid w:val="000147A1"/>
    <w:rsid w:val="00016211"/>
    <w:rsid w:val="00017B73"/>
    <w:rsid w:val="00017C16"/>
    <w:rsid w:val="00021760"/>
    <w:rsid w:val="00022569"/>
    <w:rsid w:val="00022626"/>
    <w:rsid w:val="00023A35"/>
    <w:rsid w:val="0002425E"/>
    <w:rsid w:val="000243EC"/>
    <w:rsid w:val="00024C60"/>
    <w:rsid w:val="00024E0D"/>
    <w:rsid w:val="00025499"/>
    <w:rsid w:val="00025D8E"/>
    <w:rsid w:val="00026C62"/>
    <w:rsid w:val="000325FE"/>
    <w:rsid w:val="00036C90"/>
    <w:rsid w:val="00041D60"/>
    <w:rsid w:val="000438F9"/>
    <w:rsid w:val="000444B1"/>
    <w:rsid w:val="00044517"/>
    <w:rsid w:val="00046ED9"/>
    <w:rsid w:val="00052C09"/>
    <w:rsid w:val="000546A3"/>
    <w:rsid w:val="000552FD"/>
    <w:rsid w:val="00055549"/>
    <w:rsid w:val="00060AA8"/>
    <w:rsid w:val="00061091"/>
    <w:rsid w:val="00062D72"/>
    <w:rsid w:val="000644C3"/>
    <w:rsid w:val="00064623"/>
    <w:rsid w:val="00065741"/>
    <w:rsid w:val="00065AC9"/>
    <w:rsid w:val="000660CC"/>
    <w:rsid w:val="000666D6"/>
    <w:rsid w:val="00067447"/>
    <w:rsid w:val="00070BC6"/>
    <w:rsid w:val="00070D32"/>
    <w:rsid w:val="000714D4"/>
    <w:rsid w:val="000722C0"/>
    <w:rsid w:val="0007338C"/>
    <w:rsid w:val="0007410F"/>
    <w:rsid w:val="00074AF6"/>
    <w:rsid w:val="000754AB"/>
    <w:rsid w:val="00075FCC"/>
    <w:rsid w:val="00076FD5"/>
    <w:rsid w:val="00077425"/>
    <w:rsid w:val="00077608"/>
    <w:rsid w:val="00080809"/>
    <w:rsid w:val="00081CFB"/>
    <w:rsid w:val="00082383"/>
    <w:rsid w:val="000823C5"/>
    <w:rsid w:val="00082DF1"/>
    <w:rsid w:val="00082F38"/>
    <w:rsid w:val="00083757"/>
    <w:rsid w:val="00083E2E"/>
    <w:rsid w:val="00085BC6"/>
    <w:rsid w:val="00085D10"/>
    <w:rsid w:val="00086B56"/>
    <w:rsid w:val="00086CF2"/>
    <w:rsid w:val="00087A64"/>
    <w:rsid w:val="000903A4"/>
    <w:rsid w:val="00091CDF"/>
    <w:rsid w:val="00091F00"/>
    <w:rsid w:val="00092392"/>
    <w:rsid w:val="0009304D"/>
    <w:rsid w:val="0009351C"/>
    <w:rsid w:val="0009475D"/>
    <w:rsid w:val="00094C38"/>
    <w:rsid w:val="00095656"/>
    <w:rsid w:val="000A023B"/>
    <w:rsid w:val="000A0833"/>
    <w:rsid w:val="000A1305"/>
    <w:rsid w:val="000A30F5"/>
    <w:rsid w:val="000A5C82"/>
    <w:rsid w:val="000B07AD"/>
    <w:rsid w:val="000B0952"/>
    <w:rsid w:val="000B1811"/>
    <w:rsid w:val="000B2097"/>
    <w:rsid w:val="000B2A29"/>
    <w:rsid w:val="000B2F58"/>
    <w:rsid w:val="000B31C4"/>
    <w:rsid w:val="000B35A5"/>
    <w:rsid w:val="000B501B"/>
    <w:rsid w:val="000B5371"/>
    <w:rsid w:val="000C0345"/>
    <w:rsid w:val="000C0363"/>
    <w:rsid w:val="000C0D32"/>
    <w:rsid w:val="000C0F0E"/>
    <w:rsid w:val="000C1181"/>
    <w:rsid w:val="000C4472"/>
    <w:rsid w:val="000C6287"/>
    <w:rsid w:val="000C69E0"/>
    <w:rsid w:val="000C73E8"/>
    <w:rsid w:val="000D0870"/>
    <w:rsid w:val="000D1468"/>
    <w:rsid w:val="000D22F9"/>
    <w:rsid w:val="000D24DA"/>
    <w:rsid w:val="000D2738"/>
    <w:rsid w:val="000D2EA4"/>
    <w:rsid w:val="000D3732"/>
    <w:rsid w:val="000D4484"/>
    <w:rsid w:val="000D4C3E"/>
    <w:rsid w:val="000D4D58"/>
    <w:rsid w:val="000D719D"/>
    <w:rsid w:val="000D766F"/>
    <w:rsid w:val="000D769F"/>
    <w:rsid w:val="000D76C4"/>
    <w:rsid w:val="000E1A97"/>
    <w:rsid w:val="000E2614"/>
    <w:rsid w:val="000E3863"/>
    <w:rsid w:val="000E3FC2"/>
    <w:rsid w:val="000E47F9"/>
    <w:rsid w:val="000E51F2"/>
    <w:rsid w:val="000E52D1"/>
    <w:rsid w:val="000E5D26"/>
    <w:rsid w:val="000E6AEB"/>
    <w:rsid w:val="000E6D09"/>
    <w:rsid w:val="000E6EE6"/>
    <w:rsid w:val="000F221D"/>
    <w:rsid w:val="000F25D4"/>
    <w:rsid w:val="000F31F8"/>
    <w:rsid w:val="000F3DCA"/>
    <w:rsid w:val="000F41F0"/>
    <w:rsid w:val="000F42C2"/>
    <w:rsid w:val="000F595E"/>
    <w:rsid w:val="000F7435"/>
    <w:rsid w:val="00100BEB"/>
    <w:rsid w:val="00100C74"/>
    <w:rsid w:val="00100D86"/>
    <w:rsid w:val="001023DB"/>
    <w:rsid w:val="0010280D"/>
    <w:rsid w:val="00102C4A"/>
    <w:rsid w:val="00106568"/>
    <w:rsid w:val="0010692C"/>
    <w:rsid w:val="001072A7"/>
    <w:rsid w:val="001102D0"/>
    <w:rsid w:val="001103BE"/>
    <w:rsid w:val="001106B1"/>
    <w:rsid w:val="00112148"/>
    <w:rsid w:val="00112624"/>
    <w:rsid w:val="00115278"/>
    <w:rsid w:val="00115F23"/>
    <w:rsid w:val="00117ACC"/>
    <w:rsid w:val="0012131D"/>
    <w:rsid w:val="001224BB"/>
    <w:rsid w:val="00122AAF"/>
    <w:rsid w:val="001231EB"/>
    <w:rsid w:val="001232E4"/>
    <w:rsid w:val="0012360F"/>
    <w:rsid w:val="001239B3"/>
    <w:rsid w:val="00123B69"/>
    <w:rsid w:val="0012425F"/>
    <w:rsid w:val="001246EF"/>
    <w:rsid w:val="00124B8F"/>
    <w:rsid w:val="00125894"/>
    <w:rsid w:val="00126398"/>
    <w:rsid w:val="00130EA7"/>
    <w:rsid w:val="001312B4"/>
    <w:rsid w:val="001312F4"/>
    <w:rsid w:val="00131C5F"/>
    <w:rsid w:val="00132425"/>
    <w:rsid w:val="001329C8"/>
    <w:rsid w:val="0013523B"/>
    <w:rsid w:val="00135666"/>
    <w:rsid w:val="001365E9"/>
    <w:rsid w:val="00136F34"/>
    <w:rsid w:val="001404C1"/>
    <w:rsid w:val="00140954"/>
    <w:rsid w:val="00140A37"/>
    <w:rsid w:val="001423A5"/>
    <w:rsid w:val="0014242A"/>
    <w:rsid w:val="00143F0B"/>
    <w:rsid w:val="00145361"/>
    <w:rsid w:val="00150B28"/>
    <w:rsid w:val="00152E6E"/>
    <w:rsid w:val="00152FD3"/>
    <w:rsid w:val="00154B9D"/>
    <w:rsid w:val="001564DF"/>
    <w:rsid w:val="00156D3D"/>
    <w:rsid w:val="001571A4"/>
    <w:rsid w:val="00160473"/>
    <w:rsid w:val="00160B13"/>
    <w:rsid w:val="0016199D"/>
    <w:rsid w:val="00164284"/>
    <w:rsid w:val="001642CA"/>
    <w:rsid w:val="00164B4D"/>
    <w:rsid w:val="00165214"/>
    <w:rsid w:val="00165766"/>
    <w:rsid w:val="00165F6B"/>
    <w:rsid w:val="001664B1"/>
    <w:rsid w:val="00170A93"/>
    <w:rsid w:val="001712C6"/>
    <w:rsid w:val="00171456"/>
    <w:rsid w:val="00171A7C"/>
    <w:rsid w:val="001725C5"/>
    <w:rsid w:val="00173029"/>
    <w:rsid w:val="001731A6"/>
    <w:rsid w:val="00177A92"/>
    <w:rsid w:val="00177B21"/>
    <w:rsid w:val="001831BF"/>
    <w:rsid w:val="00185C06"/>
    <w:rsid w:val="0018623A"/>
    <w:rsid w:val="0018637B"/>
    <w:rsid w:val="00187D50"/>
    <w:rsid w:val="00190280"/>
    <w:rsid w:val="001902E4"/>
    <w:rsid w:val="0019043E"/>
    <w:rsid w:val="0019062A"/>
    <w:rsid w:val="001907D9"/>
    <w:rsid w:val="001940DA"/>
    <w:rsid w:val="00195416"/>
    <w:rsid w:val="001954D5"/>
    <w:rsid w:val="00196F35"/>
    <w:rsid w:val="001971C6"/>
    <w:rsid w:val="00197330"/>
    <w:rsid w:val="001A12ED"/>
    <w:rsid w:val="001A1BF6"/>
    <w:rsid w:val="001A1E0D"/>
    <w:rsid w:val="001A309A"/>
    <w:rsid w:val="001A49A5"/>
    <w:rsid w:val="001A6165"/>
    <w:rsid w:val="001A7825"/>
    <w:rsid w:val="001A7875"/>
    <w:rsid w:val="001A7CFB"/>
    <w:rsid w:val="001B003A"/>
    <w:rsid w:val="001B0234"/>
    <w:rsid w:val="001B29F5"/>
    <w:rsid w:val="001B2B39"/>
    <w:rsid w:val="001B3737"/>
    <w:rsid w:val="001B479B"/>
    <w:rsid w:val="001B47D0"/>
    <w:rsid w:val="001B5068"/>
    <w:rsid w:val="001B6E63"/>
    <w:rsid w:val="001B76C3"/>
    <w:rsid w:val="001B7FC7"/>
    <w:rsid w:val="001C051A"/>
    <w:rsid w:val="001C2633"/>
    <w:rsid w:val="001C27B8"/>
    <w:rsid w:val="001C2825"/>
    <w:rsid w:val="001C3713"/>
    <w:rsid w:val="001C47BF"/>
    <w:rsid w:val="001C4B5D"/>
    <w:rsid w:val="001C53DD"/>
    <w:rsid w:val="001C55AF"/>
    <w:rsid w:val="001C5724"/>
    <w:rsid w:val="001C72DC"/>
    <w:rsid w:val="001D0121"/>
    <w:rsid w:val="001D0C5A"/>
    <w:rsid w:val="001D134B"/>
    <w:rsid w:val="001D33C4"/>
    <w:rsid w:val="001D4AA5"/>
    <w:rsid w:val="001D4CAD"/>
    <w:rsid w:val="001D50AA"/>
    <w:rsid w:val="001D5CEC"/>
    <w:rsid w:val="001D733D"/>
    <w:rsid w:val="001D7F56"/>
    <w:rsid w:val="001E02A3"/>
    <w:rsid w:val="001E1133"/>
    <w:rsid w:val="001E1FAC"/>
    <w:rsid w:val="001E2008"/>
    <w:rsid w:val="001E200C"/>
    <w:rsid w:val="001E32CA"/>
    <w:rsid w:val="001E3360"/>
    <w:rsid w:val="001E45E8"/>
    <w:rsid w:val="001E5896"/>
    <w:rsid w:val="001E6749"/>
    <w:rsid w:val="001E7498"/>
    <w:rsid w:val="001E758D"/>
    <w:rsid w:val="001F0531"/>
    <w:rsid w:val="001F067F"/>
    <w:rsid w:val="001F0FF2"/>
    <w:rsid w:val="001F10CF"/>
    <w:rsid w:val="001F127A"/>
    <w:rsid w:val="001F16E1"/>
    <w:rsid w:val="001F2036"/>
    <w:rsid w:val="001F22DA"/>
    <w:rsid w:val="001F2AB0"/>
    <w:rsid w:val="001F2C25"/>
    <w:rsid w:val="001F34A5"/>
    <w:rsid w:val="001F40B5"/>
    <w:rsid w:val="001F6926"/>
    <w:rsid w:val="001F6F05"/>
    <w:rsid w:val="001F758C"/>
    <w:rsid w:val="001F7A11"/>
    <w:rsid w:val="002001C0"/>
    <w:rsid w:val="00201235"/>
    <w:rsid w:val="002020D2"/>
    <w:rsid w:val="00202F25"/>
    <w:rsid w:val="00202FCA"/>
    <w:rsid w:val="00203C58"/>
    <w:rsid w:val="0020405D"/>
    <w:rsid w:val="0020481C"/>
    <w:rsid w:val="002049BF"/>
    <w:rsid w:val="002050FF"/>
    <w:rsid w:val="00205589"/>
    <w:rsid w:val="00206604"/>
    <w:rsid w:val="00206CB4"/>
    <w:rsid w:val="00206E4B"/>
    <w:rsid w:val="002107A9"/>
    <w:rsid w:val="00210ACF"/>
    <w:rsid w:val="00211903"/>
    <w:rsid w:val="0021342C"/>
    <w:rsid w:val="002140F5"/>
    <w:rsid w:val="00214B52"/>
    <w:rsid w:val="00216C4F"/>
    <w:rsid w:val="00217631"/>
    <w:rsid w:val="00217C63"/>
    <w:rsid w:val="002201D0"/>
    <w:rsid w:val="002203C8"/>
    <w:rsid w:val="002214BD"/>
    <w:rsid w:val="00222735"/>
    <w:rsid w:val="00222CAB"/>
    <w:rsid w:val="00223EBF"/>
    <w:rsid w:val="0022429B"/>
    <w:rsid w:val="00224BC9"/>
    <w:rsid w:val="00225409"/>
    <w:rsid w:val="0022575F"/>
    <w:rsid w:val="002263DD"/>
    <w:rsid w:val="00227E62"/>
    <w:rsid w:val="00230A67"/>
    <w:rsid w:val="002311BC"/>
    <w:rsid w:val="00231514"/>
    <w:rsid w:val="0023246D"/>
    <w:rsid w:val="00233878"/>
    <w:rsid w:val="00234FC2"/>
    <w:rsid w:val="00235E73"/>
    <w:rsid w:val="002375AB"/>
    <w:rsid w:val="002377DB"/>
    <w:rsid w:val="002377DE"/>
    <w:rsid w:val="0023796E"/>
    <w:rsid w:val="00241242"/>
    <w:rsid w:val="00241C51"/>
    <w:rsid w:val="0024215F"/>
    <w:rsid w:val="00242DC1"/>
    <w:rsid w:val="002433FF"/>
    <w:rsid w:val="002443CD"/>
    <w:rsid w:val="00244B13"/>
    <w:rsid w:val="002463D1"/>
    <w:rsid w:val="00247035"/>
    <w:rsid w:val="002478D3"/>
    <w:rsid w:val="0025082E"/>
    <w:rsid w:val="002508E9"/>
    <w:rsid w:val="002512B0"/>
    <w:rsid w:val="00251A78"/>
    <w:rsid w:val="002540EF"/>
    <w:rsid w:val="00254348"/>
    <w:rsid w:val="002561CA"/>
    <w:rsid w:val="002562BE"/>
    <w:rsid w:val="00256393"/>
    <w:rsid w:val="002563F3"/>
    <w:rsid w:val="002566FC"/>
    <w:rsid w:val="00260212"/>
    <w:rsid w:val="00261241"/>
    <w:rsid w:val="00262789"/>
    <w:rsid w:val="002637A0"/>
    <w:rsid w:val="00263929"/>
    <w:rsid w:val="00264177"/>
    <w:rsid w:val="00264272"/>
    <w:rsid w:val="00264D0E"/>
    <w:rsid w:val="0026536B"/>
    <w:rsid w:val="0026537A"/>
    <w:rsid w:val="002660C8"/>
    <w:rsid w:val="0026611B"/>
    <w:rsid w:val="00266349"/>
    <w:rsid w:val="00267EA2"/>
    <w:rsid w:val="00267FCE"/>
    <w:rsid w:val="00270AD0"/>
    <w:rsid w:val="00270CA9"/>
    <w:rsid w:val="00270CAC"/>
    <w:rsid w:val="00270D9E"/>
    <w:rsid w:val="00271E22"/>
    <w:rsid w:val="00272133"/>
    <w:rsid w:val="0027307C"/>
    <w:rsid w:val="00273BA3"/>
    <w:rsid w:val="00274C58"/>
    <w:rsid w:val="00276950"/>
    <w:rsid w:val="00277B9C"/>
    <w:rsid w:val="0028022A"/>
    <w:rsid w:val="002819AF"/>
    <w:rsid w:val="00282106"/>
    <w:rsid w:val="00282D44"/>
    <w:rsid w:val="00283D19"/>
    <w:rsid w:val="00283F90"/>
    <w:rsid w:val="00285790"/>
    <w:rsid w:val="00286D42"/>
    <w:rsid w:val="00291523"/>
    <w:rsid w:val="002916F9"/>
    <w:rsid w:val="002919D4"/>
    <w:rsid w:val="002919EC"/>
    <w:rsid w:val="00291A0E"/>
    <w:rsid w:val="002927AC"/>
    <w:rsid w:val="00292A20"/>
    <w:rsid w:val="002932F3"/>
    <w:rsid w:val="00293BC0"/>
    <w:rsid w:val="002945C2"/>
    <w:rsid w:val="00295679"/>
    <w:rsid w:val="00295775"/>
    <w:rsid w:val="0029708C"/>
    <w:rsid w:val="002975A9"/>
    <w:rsid w:val="00297680"/>
    <w:rsid w:val="00297F8A"/>
    <w:rsid w:val="002A07DD"/>
    <w:rsid w:val="002A0E0B"/>
    <w:rsid w:val="002A1605"/>
    <w:rsid w:val="002A19A8"/>
    <w:rsid w:val="002A1B30"/>
    <w:rsid w:val="002A2155"/>
    <w:rsid w:val="002A2E9A"/>
    <w:rsid w:val="002A30A2"/>
    <w:rsid w:val="002A347E"/>
    <w:rsid w:val="002A41B6"/>
    <w:rsid w:val="002A4227"/>
    <w:rsid w:val="002A4E4D"/>
    <w:rsid w:val="002A5E0B"/>
    <w:rsid w:val="002A6AE4"/>
    <w:rsid w:val="002A7129"/>
    <w:rsid w:val="002A736B"/>
    <w:rsid w:val="002A7622"/>
    <w:rsid w:val="002B04E8"/>
    <w:rsid w:val="002B121A"/>
    <w:rsid w:val="002B14FE"/>
    <w:rsid w:val="002B1A95"/>
    <w:rsid w:val="002B2683"/>
    <w:rsid w:val="002B38AA"/>
    <w:rsid w:val="002B6D58"/>
    <w:rsid w:val="002C024D"/>
    <w:rsid w:val="002C233C"/>
    <w:rsid w:val="002C3219"/>
    <w:rsid w:val="002C348A"/>
    <w:rsid w:val="002C4081"/>
    <w:rsid w:val="002C4183"/>
    <w:rsid w:val="002C5BB1"/>
    <w:rsid w:val="002C6D2A"/>
    <w:rsid w:val="002C7C20"/>
    <w:rsid w:val="002D06CC"/>
    <w:rsid w:val="002D0767"/>
    <w:rsid w:val="002D0AF4"/>
    <w:rsid w:val="002D11FC"/>
    <w:rsid w:val="002D2C9C"/>
    <w:rsid w:val="002D2E7F"/>
    <w:rsid w:val="002D2EE7"/>
    <w:rsid w:val="002D313D"/>
    <w:rsid w:val="002D3268"/>
    <w:rsid w:val="002D4B30"/>
    <w:rsid w:val="002D5E5F"/>
    <w:rsid w:val="002D5EE3"/>
    <w:rsid w:val="002D6314"/>
    <w:rsid w:val="002D6D8A"/>
    <w:rsid w:val="002D7FCB"/>
    <w:rsid w:val="002E1CA7"/>
    <w:rsid w:val="002E23E8"/>
    <w:rsid w:val="002E3E94"/>
    <w:rsid w:val="002E4CE7"/>
    <w:rsid w:val="002E4F2A"/>
    <w:rsid w:val="002E5BD9"/>
    <w:rsid w:val="002E60F0"/>
    <w:rsid w:val="002E7884"/>
    <w:rsid w:val="002F025D"/>
    <w:rsid w:val="002F217E"/>
    <w:rsid w:val="002F2486"/>
    <w:rsid w:val="002F3497"/>
    <w:rsid w:val="002F423A"/>
    <w:rsid w:val="002F427D"/>
    <w:rsid w:val="002F5158"/>
    <w:rsid w:val="002F68D0"/>
    <w:rsid w:val="002F7A4F"/>
    <w:rsid w:val="002F7FF8"/>
    <w:rsid w:val="00300B89"/>
    <w:rsid w:val="00301DB8"/>
    <w:rsid w:val="00302BAA"/>
    <w:rsid w:val="003044E3"/>
    <w:rsid w:val="003049AE"/>
    <w:rsid w:val="0030621E"/>
    <w:rsid w:val="00306344"/>
    <w:rsid w:val="0030721A"/>
    <w:rsid w:val="003102B7"/>
    <w:rsid w:val="0031056D"/>
    <w:rsid w:val="00311404"/>
    <w:rsid w:val="00311D82"/>
    <w:rsid w:val="00311E24"/>
    <w:rsid w:val="003127CE"/>
    <w:rsid w:val="00312EFB"/>
    <w:rsid w:val="00312FC9"/>
    <w:rsid w:val="003132AC"/>
    <w:rsid w:val="00313BE8"/>
    <w:rsid w:val="003140FE"/>
    <w:rsid w:val="00314D49"/>
    <w:rsid w:val="0031579F"/>
    <w:rsid w:val="00317018"/>
    <w:rsid w:val="00320A21"/>
    <w:rsid w:val="00320BC0"/>
    <w:rsid w:val="00320EBD"/>
    <w:rsid w:val="0032112E"/>
    <w:rsid w:val="003218EA"/>
    <w:rsid w:val="0032272D"/>
    <w:rsid w:val="003241FB"/>
    <w:rsid w:val="00325229"/>
    <w:rsid w:val="00326A5C"/>
    <w:rsid w:val="00326B1A"/>
    <w:rsid w:val="00327D79"/>
    <w:rsid w:val="00330339"/>
    <w:rsid w:val="003317B2"/>
    <w:rsid w:val="0033374A"/>
    <w:rsid w:val="00334CE4"/>
    <w:rsid w:val="0033713D"/>
    <w:rsid w:val="003379F0"/>
    <w:rsid w:val="00337AE4"/>
    <w:rsid w:val="0034053B"/>
    <w:rsid w:val="00342098"/>
    <w:rsid w:val="0034249A"/>
    <w:rsid w:val="00343B82"/>
    <w:rsid w:val="00345121"/>
    <w:rsid w:val="0034551F"/>
    <w:rsid w:val="00345D77"/>
    <w:rsid w:val="00347058"/>
    <w:rsid w:val="003501D1"/>
    <w:rsid w:val="003504F2"/>
    <w:rsid w:val="00350A9C"/>
    <w:rsid w:val="00351565"/>
    <w:rsid w:val="0035177E"/>
    <w:rsid w:val="00351E16"/>
    <w:rsid w:val="0035252D"/>
    <w:rsid w:val="003527B9"/>
    <w:rsid w:val="00352A7D"/>
    <w:rsid w:val="003539FD"/>
    <w:rsid w:val="0035525F"/>
    <w:rsid w:val="00356B5B"/>
    <w:rsid w:val="0035708A"/>
    <w:rsid w:val="0035732D"/>
    <w:rsid w:val="00360E1C"/>
    <w:rsid w:val="00361515"/>
    <w:rsid w:val="00361FA8"/>
    <w:rsid w:val="00362821"/>
    <w:rsid w:val="00362B32"/>
    <w:rsid w:val="00362B92"/>
    <w:rsid w:val="003633AA"/>
    <w:rsid w:val="003638A6"/>
    <w:rsid w:val="00363D6C"/>
    <w:rsid w:val="003654F9"/>
    <w:rsid w:val="00365ED6"/>
    <w:rsid w:val="00365F2F"/>
    <w:rsid w:val="003664C8"/>
    <w:rsid w:val="00366643"/>
    <w:rsid w:val="003677CB"/>
    <w:rsid w:val="003700B4"/>
    <w:rsid w:val="0037117A"/>
    <w:rsid w:val="00371A7F"/>
    <w:rsid w:val="003733B3"/>
    <w:rsid w:val="0037362F"/>
    <w:rsid w:val="003739CC"/>
    <w:rsid w:val="003744B7"/>
    <w:rsid w:val="00374FD7"/>
    <w:rsid w:val="00376D61"/>
    <w:rsid w:val="00380A1F"/>
    <w:rsid w:val="00380BF0"/>
    <w:rsid w:val="003824AF"/>
    <w:rsid w:val="003832A7"/>
    <w:rsid w:val="00383781"/>
    <w:rsid w:val="003851A4"/>
    <w:rsid w:val="00386C57"/>
    <w:rsid w:val="0039028A"/>
    <w:rsid w:val="00390B7A"/>
    <w:rsid w:val="00390DC5"/>
    <w:rsid w:val="00391557"/>
    <w:rsid w:val="00391B18"/>
    <w:rsid w:val="00392326"/>
    <w:rsid w:val="003925E1"/>
    <w:rsid w:val="00392BEB"/>
    <w:rsid w:val="00395D01"/>
    <w:rsid w:val="00395F86"/>
    <w:rsid w:val="00397234"/>
    <w:rsid w:val="0039775A"/>
    <w:rsid w:val="00397A3B"/>
    <w:rsid w:val="003A011D"/>
    <w:rsid w:val="003A12A5"/>
    <w:rsid w:val="003A1443"/>
    <w:rsid w:val="003A14B7"/>
    <w:rsid w:val="003A382D"/>
    <w:rsid w:val="003A40AA"/>
    <w:rsid w:val="003A55D1"/>
    <w:rsid w:val="003A5894"/>
    <w:rsid w:val="003A5F5C"/>
    <w:rsid w:val="003A69B7"/>
    <w:rsid w:val="003A6D44"/>
    <w:rsid w:val="003A6DA7"/>
    <w:rsid w:val="003A79C1"/>
    <w:rsid w:val="003A7A77"/>
    <w:rsid w:val="003B03A1"/>
    <w:rsid w:val="003B041D"/>
    <w:rsid w:val="003B1AE0"/>
    <w:rsid w:val="003B5203"/>
    <w:rsid w:val="003B5F94"/>
    <w:rsid w:val="003B6A8F"/>
    <w:rsid w:val="003B7FC9"/>
    <w:rsid w:val="003C02E7"/>
    <w:rsid w:val="003C0C32"/>
    <w:rsid w:val="003C0E4D"/>
    <w:rsid w:val="003C1D06"/>
    <w:rsid w:val="003C454B"/>
    <w:rsid w:val="003C55B6"/>
    <w:rsid w:val="003C5835"/>
    <w:rsid w:val="003C5AA1"/>
    <w:rsid w:val="003C5BC2"/>
    <w:rsid w:val="003C6368"/>
    <w:rsid w:val="003C7095"/>
    <w:rsid w:val="003C7359"/>
    <w:rsid w:val="003C7ACB"/>
    <w:rsid w:val="003D0141"/>
    <w:rsid w:val="003D1F21"/>
    <w:rsid w:val="003D25D2"/>
    <w:rsid w:val="003D3AAD"/>
    <w:rsid w:val="003D54F9"/>
    <w:rsid w:val="003D5B5A"/>
    <w:rsid w:val="003D5C9D"/>
    <w:rsid w:val="003D6825"/>
    <w:rsid w:val="003E0327"/>
    <w:rsid w:val="003E0BF4"/>
    <w:rsid w:val="003E1033"/>
    <w:rsid w:val="003E1904"/>
    <w:rsid w:val="003E1A44"/>
    <w:rsid w:val="003E1BF6"/>
    <w:rsid w:val="003E1C07"/>
    <w:rsid w:val="003E2B17"/>
    <w:rsid w:val="003E3563"/>
    <w:rsid w:val="003E592F"/>
    <w:rsid w:val="003E7484"/>
    <w:rsid w:val="003E77AE"/>
    <w:rsid w:val="003E7BA6"/>
    <w:rsid w:val="003F1437"/>
    <w:rsid w:val="003F169A"/>
    <w:rsid w:val="003F3AE6"/>
    <w:rsid w:val="003F4D1F"/>
    <w:rsid w:val="003F4DCE"/>
    <w:rsid w:val="003F4EF2"/>
    <w:rsid w:val="003F5238"/>
    <w:rsid w:val="003F63CC"/>
    <w:rsid w:val="003F6581"/>
    <w:rsid w:val="003F6BAD"/>
    <w:rsid w:val="003F7A78"/>
    <w:rsid w:val="003F7AE5"/>
    <w:rsid w:val="00400C06"/>
    <w:rsid w:val="00401E96"/>
    <w:rsid w:val="004026BC"/>
    <w:rsid w:val="004026E6"/>
    <w:rsid w:val="0040361E"/>
    <w:rsid w:val="00403A0D"/>
    <w:rsid w:val="004046B8"/>
    <w:rsid w:val="004048B4"/>
    <w:rsid w:val="00404D49"/>
    <w:rsid w:val="00404F57"/>
    <w:rsid w:val="00404FD9"/>
    <w:rsid w:val="004071BC"/>
    <w:rsid w:val="00407310"/>
    <w:rsid w:val="0040793C"/>
    <w:rsid w:val="00407FE5"/>
    <w:rsid w:val="00410A00"/>
    <w:rsid w:val="00410B54"/>
    <w:rsid w:val="00411628"/>
    <w:rsid w:val="00412695"/>
    <w:rsid w:val="00412F93"/>
    <w:rsid w:val="0041477F"/>
    <w:rsid w:val="00414ED5"/>
    <w:rsid w:val="004163FD"/>
    <w:rsid w:val="004165CD"/>
    <w:rsid w:val="004167A8"/>
    <w:rsid w:val="00417730"/>
    <w:rsid w:val="004217B9"/>
    <w:rsid w:val="004219EF"/>
    <w:rsid w:val="00421D68"/>
    <w:rsid w:val="00421F00"/>
    <w:rsid w:val="004221FB"/>
    <w:rsid w:val="004234DD"/>
    <w:rsid w:val="0042356D"/>
    <w:rsid w:val="0042373F"/>
    <w:rsid w:val="004248B7"/>
    <w:rsid w:val="00425E41"/>
    <w:rsid w:val="0042626E"/>
    <w:rsid w:val="004274E9"/>
    <w:rsid w:val="00427E7D"/>
    <w:rsid w:val="00430A5A"/>
    <w:rsid w:val="00432119"/>
    <w:rsid w:val="00432957"/>
    <w:rsid w:val="00434E97"/>
    <w:rsid w:val="004350EF"/>
    <w:rsid w:val="00436941"/>
    <w:rsid w:val="00437371"/>
    <w:rsid w:val="00437EA7"/>
    <w:rsid w:val="0044052A"/>
    <w:rsid w:val="00441ABE"/>
    <w:rsid w:val="004424DF"/>
    <w:rsid w:val="00442F6D"/>
    <w:rsid w:val="00443D25"/>
    <w:rsid w:val="004446F0"/>
    <w:rsid w:val="00444A94"/>
    <w:rsid w:val="004454DA"/>
    <w:rsid w:val="004457C5"/>
    <w:rsid w:val="0044687C"/>
    <w:rsid w:val="004470E6"/>
    <w:rsid w:val="0045047F"/>
    <w:rsid w:val="00450B31"/>
    <w:rsid w:val="0045297D"/>
    <w:rsid w:val="00452CAA"/>
    <w:rsid w:val="00452E82"/>
    <w:rsid w:val="004531CC"/>
    <w:rsid w:val="0045340C"/>
    <w:rsid w:val="00453920"/>
    <w:rsid w:val="004557F1"/>
    <w:rsid w:val="004574AD"/>
    <w:rsid w:val="004613AE"/>
    <w:rsid w:val="00461C29"/>
    <w:rsid w:val="0046217D"/>
    <w:rsid w:val="00465F5D"/>
    <w:rsid w:val="00466110"/>
    <w:rsid w:val="00467BF6"/>
    <w:rsid w:val="00470016"/>
    <w:rsid w:val="004700EF"/>
    <w:rsid w:val="00470896"/>
    <w:rsid w:val="00472C5E"/>
    <w:rsid w:val="00474CF6"/>
    <w:rsid w:val="00474E9D"/>
    <w:rsid w:val="00476501"/>
    <w:rsid w:val="004772C7"/>
    <w:rsid w:val="00477A5E"/>
    <w:rsid w:val="00480578"/>
    <w:rsid w:val="004822F6"/>
    <w:rsid w:val="004829D6"/>
    <w:rsid w:val="00483C03"/>
    <w:rsid w:val="00485952"/>
    <w:rsid w:val="00486123"/>
    <w:rsid w:val="00486DF4"/>
    <w:rsid w:val="00490410"/>
    <w:rsid w:val="00490E38"/>
    <w:rsid w:val="004915C6"/>
    <w:rsid w:val="004925B9"/>
    <w:rsid w:val="0049398B"/>
    <w:rsid w:val="00493DA1"/>
    <w:rsid w:val="004942A9"/>
    <w:rsid w:val="00494751"/>
    <w:rsid w:val="00494C6B"/>
    <w:rsid w:val="00494C7D"/>
    <w:rsid w:val="00496A1E"/>
    <w:rsid w:val="004A0CEE"/>
    <w:rsid w:val="004A1196"/>
    <w:rsid w:val="004A1A02"/>
    <w:rsid w:val="004A28B4"/>
    <w:rsid w:val="004A2A1B"/>
    <w:rsid w:val="004A2B17"/>
    <w:rsid w:val="004A4103"/>
    <w:rsid w:val="004A4323"/>
    <w:rsid w:val="004A46EE"/>
    <w:rsid w:val="004A48B8"/>
    <w:rsid w:val="004A4FC4"/>
    <w:rsid w:val="004A5542"/>
    <w:rsid w:val="004A6093"/>
    <w:rsid w:val="004A62D5"/>
    <w:rsid w:val="004A6A54"/>
    <w:rsid w:val="004A704A"/>
    <w:rsid w:val="004A7B1A"/>
    <w:rsid w:val="004B153E"/>
    <w:rsid w:val="004B1B04"/>
    <w:rsid w:val="004B2B87"/>
    <w:rsid w:val="004B3475"/>
    <w:rsid w:val="004B43A0"/>
    <w:rsid w:val="004B5592"/>
    <w:rsid w:val="004B626B"/>
    <w:rsid w:val="004C0CA2"/>
    <w:rsid w:val="004C0E70"/>
    <w:rsid w:val="004C1B2B"/>
    <w:rsid w:val="004C2BAC"/>
    <w:rsid w:val="004C2F05"/>
    <w:rsid w:val="004C3207"/>
    <w:rsid w:val="004C4014"/>
    <w:rsid w:val="004C4614"/>
    <w:rsid w:val="004C4E44"/>
    <w:rsid w:val="004C62C5"/>
    <w:rsid w:val="004C6D6B"/>
    <w:rsid w:val="004C7806"/>
    <w:rsid w:val="004D2617"/>
    <w:rsid w:val="004D2897"/>
    <w:rsid w:val="004D2CF1"/>
    <w:rsid w:val="004D3FBF"/>
    <w:rsid w:val="004D3FD2"/>
    <w:rsid w:val="004D439C"/>
    <w:rsid w:val="004D47FC"/>
    <w:rsid w:val="004D5538"/>
    <w:rsid w:val="004D6521"/>
    <w:rsid w:val="004D667D"/>
    <w:rsid w:val="004D7190"/>
    <w:rsid w:val="004E091B"/>
    <w:rsid w:val="004E0A2B"/>
    <w:rsid w:val="004E2989"/>
    <w:rsid w:val="004E3812"/>
    <w:rsid w:val="004E6945"/>
    <w:rsid w:val="004E6AC2"/>
    <w:rsid w:val="004E796E"/>
    <w:rsid w:val="004F13C2"/>
    <w:rsid w:val="004F1D03"/>
    <w:rsid w:val="004F2D96"/>
    <w:rsid w:val="004F2EA2"/>
    <w:rsid w:val="004F30AC"/>
    <w:rsid w:val="004F3820"/>
    <w:rsid w:val="004F42C0"/>
    <w:rsid w:val="004F4BD8"/>
    <w:rsid w:val="004F5E35"/>
    <w:rsid w:val="004F6E04"/>
    <w:rsid w:val="004F77DA"/>
    <w:rsid w:val="00500210"/>
    <w:rsid w:val="0050062C"/>
    <w:rsid w:val="00500BFA"/>
    <w:rsid w:val="005044AE"/>
    <w:rsid w:val="0050457F"/>
    <w:rsid w:val="00506C9C"/>
    <w:rsid w:val="00507082"/>
    <w:rsid w:val="00507EB0"/>
    <w:rsid w:val="00513564"/>
    <w:rsid w:val="0051421F"/>
    <w:rsid w:val="005163AC"/>
    <w:rsid w:val="0051684E"/>
    <w:rsid w:val="00516B90"/>
    <w:rsid w:val="00516C01"/>
    <w:rsid w:val="0051786C"/>
    <w:rsid w:val="00517F11"/>
    <w:rsid w:val="005205B0"/>
    <w:rsid w:val="0052185F"/>
    <w:rsid w:val="0052240E"/>
    <w:rsid w:val="005238AE"/>
    <w:rsid w:val="00524E46"/>
    <w:rsid w:val="0052607B"/>
    <w:rsid w:val="00531571"/>
    <w:rsid w:val="005316CE"/>
    <w:rsid w:val="005328E3"/>
    <w:rsid w:val="00534697"/>
    <w:rsid w:val="00534B18"/>
    <w:rsid w:val="00536248"/>
    <w:rsid w:val="00536A63"/>
    <w:rsid w:val="00537376"/>
    <w:rsid w:val="00537880"/>
    <w:rsid w:val="00537A5D"/>
    <w:rsid w:val="00540065"/>
    <w:rsid w:val="00540BD5"/>
    <w:rsid w:val="00541E33"/>
    <w:rsid w:val="005426E4"/>
    <w:rsid w:val="00542C01"/>
    <w:rsid w:val="0054330D"/>
    <w:rsid w:val="0054392E"/>
    <w:rsid w:val="00543952"/>
    <w:rsid w:val="00543E49"/>
    <w:rsid w:val="00545909"/>
    <w:rsid w:val="00545D08"/>
    <w:rsid w:val="00546508"/>
    <w:rsid w:val="00547B29"/>
    <w:rsid w:val="005502D6"/>
    <w:rsid w:val="0055063E"/>
    <w:rsid w:val="00550B4F"/>
    <w:rsid w:val="0055278B"/>
    <w:rsid w:val="005530CB"/>
    <w:rsid w:val="005532CA"/>
    <w:rsid w:val="005549AA"/>
    <w:rsid w:val="00554BE0"/>
    <w:rsid w:val="0055527B"/>
    <w:rsid w:val="00557DD3"/>
    <w:rsid w:val="00560CB9"/>
    <w:rsid w:val="00561CCD"/>
    <w:rsid w:val="005630D7"/>
    <w:rsid w:val="00564343"/>
    <w:rsid w:val="00565712"/>
    <w:rsid w:val="0056575B"/>
    <w:rsid w:val="00566B31"/>
    <w:rsid w:val="00566BE1"/>
    <w:rsid w:val="005673A5"/>
    <w:rsid w:val="00567837"/>
    <w:rsid w:val="005710E0"/>
    <w:rsid w:val="00571358"/>
    <w:rsid w:val="00572180"/>
    <w:rsid w:val="0057249D"/>
    <w:rsid w:val="00575576"/>
    <w:rsid w:val="0057644B"/>
    <w:rsid w:val="00581316"/>
    <w:rsid w:val="00582C55"/>
    <w:rsid w:val="00582E7B"/>
    <w:rsid w:val="005833E4"/>
    <w:rsid w:val="005854DB"/>
    <w:rsid w:val="00586D44"/>
    <w:rsid w:val="00590CDA"/>
    <w:rsid w:val="005918AC"/>
    <w:rsid w:val="005918BF"/>
    <w:rsid w:val="00592002"/>
    <w:rsid w:val="0059264B"/>
    <w:rsid w:val="00592C09"/>
    <w:rsid w:val="00594456"/>
    <w:rsid w:val="00594F64"/>
    <w:rsid w:val="0059552C"/>
    <w:rsid w:val="005955ED"/>
    <w:rsid w:val="00595ED8"/>
    <w:rsid w:val="00597177"/>
    <w:rsid w:val="005971DD"/>
    <w:rsid w:val="0059776B"/>
    <w:rsid w:val="005A22EC"/>
    <w:rsid w:val="005A24C1"/>
    <w:rsid w:val="005A2821"/>
    <w:rsid w:val="005A2C40"/>
    <w:rsid w:val="005A4114"/>
    <w:rsid w:val="005A4946"/>
    <w:rsid w:val="005A5BDB"/>
    <w:rsid w:val="005A5DE5"/>
    <w:rsid w:val="005A6762"/>
    <w:rsid w:val="005A696D"/>
    <w:rsid w:val="005B1E9E"/>
    <w:rsid w:val="005B2F8C"/>
    <w:rsid w:val="005B4AF4"/>
    <w:rsid w:val="005B4E0D"/>
    <w:rsid w:val="005B5AD2"/>
    <w:rsid w:val="005B5FFB"/>
    <w:rsid w:val="005B6CEA"/>
    <w:rsid w:val="005B7701"/>
    <w:rsid w:val="005B7FAF"/>
    <w:rsid w:val="005C024F"/>
    <w:rsid w:val="005C15DC"/>
    <w:rsid w:val="005C1CE7"/>
    <w:rsid w:val="005C2723"/>
    <w:rsid w:val="005C41A3"/>
    <w:rsid w:val="005C4A6A"/>
    <w:rsid w:val="005C4B39"/>
    <w:rsid w:val="005C59DB"/>
    <w:rsid w:val="005C5C4A"/>
    <w:rsid w:val="005D05B0"/>
    <w:rsid w:val="005D1808"/>
    <w:rsid w:val="005D2390"/>
    <w:rsid w:val="005D2833"/>
    <w:rsid w:val="005D32BF"/>
    <w:rsid w:val="005D339B"/>
    <w:rsid w:val="005D40C2"/>
    <w:rsid w:val="005D4D1E"/>
    <w:rsid w:val="005D50FF"/>
    <w:rsid w:val="005D5929"/>
    <w:rsid w:val="005D5EB7"/>
    <w:rsid w:val="005D7863"/>
    <w:rsid w:val="005E0777"/>
    <w:rsid w:val="005E20B1"/>
    <w:rsid w:val="005E3ED1"/>
    <w:rsid w:val="005E4087"/>
    <w:rsid w:val="005E4846"/>
    <w:rsid w:val="005E55B9"/>
    <w:rsid w:val="005E56E5"/>
    <w:rsid w:val="005E7534"/>
    <w:rsid w:val="005F0352"/>
    <w:rsid w:val="005F0B6F"/>
    <w:rsid w:val="005F0E53"/>
    <w:rsid w:val="005F1636"/>
    <w:rsid w:val="005F26DE"/>
    <w:rsid w:val="005F281C"/>
    <w:rsid w:val="005F3B07"/>
    <w:rsid w:val="005F3B09"/>
    <w:rsid w:val="005F5A8C"/>
    <w:rsid w:val="005F5DAB"/>
    <w:rsid w:val="005F7549"/>
    <w:rsid w:val="005F7BD2"/>
    <w:rsid w:val="006000B6"/>
    <w:rsid w:val="006001E1"/>
    <w:rsid w:val="006011A9"/>
    <w:rsid w:val="00602B51"/>
    <w:rsid w:val="00602CC8"/>
    <w:rsid w:val="00603827"/>
    <w:rsid w:val="0060473E"/>
    <w:rsid w:val="00604CF5"/>
    <w:rsid w:val="00604E27"/>
    <w:rsid w:val="0060553C"/>
    <w:rsid w:val="0060601C"/>
    <w:rsid w:val="00607E4C"/>
    <w:rsid w:val="00610DEE"/>
    <w:rsid w:val="00612148"/>
    <w:rsid w:val="00612396"/>
    <w:rsid w:val="0061250C"/>
    <w:rsid w:val="00613E24"/>
    <w:rsid w:val="00614E49"/>
    <w:rsid w:val="00615EDB"/>
    <w:rsid w:val="00616398"/>
    <w:rsid w:val="006165B8"/>
    <w:rsid w:val="006174EF"/>
    <w:rsid w:val="00620FB3"/>
    <w:rsid w:val="00624BCC"/>
    <w:rsid w:val="00624CDA"/>
    <w:rsid w:val="00624DD1"/>
    <w:rsid w:val="00625117"/>
    <w:rsid w:val="00626844"/>
    <w:rsid w:val="00627AA7"/>
    <w:rsid w:val="006301E8"/>
    <w:rsid w:val="006308C2"/>
    <w:rsid w:val="00631FA3"/>
    <w:rsid w:val="0063404C"/>
    <w:rsid w:val="00637125"/>
    <w:rsid w:val="006400CF"/>
    <w:rsid w:val="00641C4F"/>
    <w:rsid w:val="0064297D"/>
    <w:rsid w:val="006438CE"/>
    <w:rsid w:val="00644898"/>
    <w:rsid w:val="00647D60"/>
    <w:rsid w:val="006505EE"/>
    <w:rsid w:val="00652A69"/>
    <w:rsid w:val="00653B77"/>
    <w:rsid w:val="00654561"/>
    <w:rsid w:val="006546E6"/>
    <w:rsid w:val="00655150"/>
    <w:rsid w:val="00657E27"/>
    <w:rsid w:val="00661EDF"/>
    <w:rsid w:val="006628AE"/>
    <w:rsid w:val="00663099"/>
    <w:rsid w:val="00666073"/>
    <w:rsid w:val="00670AC7"/>
    <w:rsid w:val="006718A2"/>
    <w:rsid w:val="006727B9"/>
    <w:rsid w:val="00672F7B"/>
    <w:rsid w:val="006736C1"/>
    <w:rsid w:val="00674788"/>
    <w:rsid w:val="006748FF"/>
    <w:rsid w:val="00675FCF"/>
    <w:rsid w:val="00680268"/>
    <w:rsid w:val="00680998"/>
    <w:rsid w:val="006822EE"/>
    <w:rsid w:val="00682837"/>
    <w:rsid w:val="006835C0"/>
    <w:rsid w:val="00684C53"/>
    <w:rsid w:val="006850E8"/>
    <w:rsid w:val="006852BA"/>
    <w:rsid w:val="0068611F"/>
    <w:rsid w:val="00687687"/>
    <w:rsid w:val="00690158"/>
    <w:rsid w:val="00690CD6"/>
    <w:rsid w:val="00691293"/>
    <w:rsid w:val="006926BC"/>
    <w:rsid w:val="00692766"/>
    <w:rsid w:val="006930CB"/>
    <w:rsid w:val="0069344D"/>
    <w:rsid w:val="006940AE"/>
    <w:rsid w:val="0069421A"/>
    <w:rsid w:val="00696093"/>
    <w:rsid w:val="006960C0"/>
    <w:rsid w:val="006965E6"/>
    <w:rsid w:val="00696F09"/>
    <w:rsid w:val="006978D6"/>
    <w:rsid w:val="006A2458"/>
    <w:rsid w:val="006A2E88"/>
    <w:rsid w:val="006A329A"/>
    <w:rsid w:val="006A45AE"/>
    <w:rsid w:val="006A4AAA"/>
    <w:rsid w:val="006A79FD"/>
    <w:rsid w:val="006B15DF"/>
    <w:rsid w:val="006B1E62"/>
    <w:rsid w:val="006B226B"/>
    <w:rsid w:val="006B3383"/>
    <w:rsid w:val="006B64EB"/>
    <w:rsid w:val="006B6B08"/>
    <w:rsid w:val="006B7072"/>
    <w:rsid w:val="006B72C2"/>
    <w:rsid w:val="006C0AC0"/>
    <w:rsid w:val="006C1461"/>
    <w:rsid w:val="006C2517"/>
    <w:rsid w:val="006C2F1C"/>
    <w:rsid w:val="006C4389"/>
    <w:rsid w:val="006C6336"/>
    <w:rsid w:val="006C6ED4"/>
    <w:rsid w:val="006C76FA"/>
    <w:rsid w:val="006D00C3"/>
    <w:rsid w:val="006D0199"/>
    <w:rsid w:val="006D0823"/>
    <w:rsid w:val="006D126D"/>
    <w:rsid w:val="006D12EB"/>
    <w:rsid w:val="006D1780"/>
    <w:rsid w:val="006D335B"/>
    <w:rsid w:val="006D47D4"/>
    <w:rsid w:val="006D50FA"/>
    <w:rsid w:val="006D5289"/>
    <w:rsid w:val="006D576F"/>
    <w:rsid w:val="006D5BAC"/>
    <w:rsid w:val="006D6923"/>
    <w:rsid w:val="006D76AE"/>
    <w:rsid w:val="006D79DD"/>
    <w:rsid w:val="006E0F24"/>
    <w:rsid w:val="006E1B53"/>
    <w:rsid w:val="006E1C9D"/>
    <w:rsid w:val="006E2C0B"/>
    <w:rsid w:val="006E3371"/>
    <w:rsid w:val="006E41CC"/>
    <w:rsid w:val="006E5CFA"/>
    <w:rsid w:val="006E60F7"/>
    <w:rsid w:val="006E636B"/>
    <w:rsid w:val="006E65DF"/>
    <w:rsid w:val="006E6EA6"/>
    <w:rsid w:val="006E7086"/>
    <w:rsid w:val="006E77FA"/>
    <w:rsid w:val="006F3EF4"/>
    <w:rsid w:val="006F5B74"/>
    <w:rsid w:val="006F6041"/>
    <w:rsid w:val="006F6207"/>
    <w:rsid w:val="006F628D"/>
    <w:rsid w:val="006F6438"/>
    <w:rsid w:val="006F7270"/>
    <w:rsid w:val="006F7324"/>
    <w:rsid w:val="00700A9C"/>
    <w:rsid w:val="00702257"/>
    <w:rsid w:val="00702628"/>
    <w:rsid w:val="00702F98"/>
    <w:rsid w:val="00704867"/>
    <w:rsid w:val="00705BD2"/>
    <w:rsid w:val="00706B34"/>
    <w:rsid w:val="00706EEC"/>
    <w:rsid w:val="00707BDB"/>
    <w:rsid w:val="00707C2D"/>
    <w:rsid w:val="00707D07"/>
    <w:rsid w:val="007111A6"/>
    <w:rsid w:val="00712106"/>
    <w:rsid w:val="00713163"/>
    <w:rsid w:val="007139F9"/>
    <w:rsid w:val="007163F5"/>
    <w:rsid w:val="00717810"/>
    <w:rsid w:val="00717904"/>
    <w:rsid w:val="00721B28"/>
    <w:rsid w:val="00722136"/>
    <w:rsid w:val="00722451"/>
    <w:rsid w:val="00723DD8"/>
    <w:rsid w:val="00724D29"/>
    <w:rsid w:val="0072549E"/>
    <w:rsid w:val="0072637B"/>
    <w:rsid w:val="00726439"/>
    <w:rsid w:val="007268A2"/>
    <w:rsid w:val="00727147"/>
    <w:rsid w:val="007275E8"/>
    <w:rsid w:val="0073073B"/>
    <w:rsid w:val="00730E08"/>
    <w:rsid w:val="007321B0"/>
    <w:rsid w:val="007329AB"/>
    <w:rsid w:val="00734909"/>
    <w:rsid w:val="007350D4"/>
    <w:rsid w:val="007350FE"/>
    <w:rsid w:val="0073604A"/>
    <w:rsid w:val="00736B3C"/>
    <w:rsid w:val="00736F96"/>
    <w:rsid w:val="0073769D"/>
    <w:rsid w:val="00740D2C"/>
    <w:rsid w:val="00740F18"/>
    <w:rsid w:val="0074118C"/>
    <w:rsid w:val="007440BD"/>
    <w:rsid w:val="007466CD"/>
    <w:rsid w:val="00746FEC"/>
    <w:rsid w:val="00747284"/>
    <w:rsid w:val="00747441"/>
    <w:rsid w:val="00747B4C"/>
    <w:rsid w:val="00747BB2"/>
    <w:rsid w:val="00747C18"/>
    <w:rsid w:val="00747F72"/>
    <w:rsid w:val="0075033A"/>
    <w:rsid w:val="007506EC"/>
    <w:rsid w:val="00750BAB"/>
    <w:rsid w:val="0075195B"/>
    <w:rsid w:val="00751CE8"/>
    <w:rsid w:val="00751E64"/>
    <w:rsid w:val="00751F50"/>
    <w:rsid w:val="00753452"/>
    <w:rsid w:val="00753814"/>
    <w:rsid w:val="00753AAB"/>
    <w:rsid w:val="00753F24"/>
    <w:rsid w:val="00755DBF"/>
    <w:rsid w:val="007569DC"/>
    <w:rsid w:val="00756A08"/>
    <w:rsid w:val="007601D6"/>
    <w:rsid w:val="007607D4"/>
    <w:rsid w:val="00762101"/>
    <w:rsid w:val="00762BDB"/>
    <w:rsid w:val="00762DDD"/>
    <w:rsid w:val="007643F6"/>
    <w:rsid w:val="0076565D"/>
    <w:rsid w:val="00765B2E"/>
    <w:rsid w:val="007662D4"/>
    <w:rsid w:val="00766C7D"/>
    <w:rsid w:val="00766E91"/>
    <w:rsid w:val="00767674"/>
    <w:rsid w:val="00767BE6"/>
    <w:rsid w:val="00771558"/>
    <w:rsid w:val="0077371C"/>
    <w:rsid w:val="00774FAB"/>
    <w:rsid w:val="007769EE"/>
    <w:rsid w:val="00780276"/>
    <w:rsid w:val="00780415"/>
    <w:rsid w:val="007809B7"/>
    <w:rsid w:val="00780CD7"/>
    <w:rsid w:val="00782830"/>
    <w:rsid w:val="00782F47"/>
    <w:rsid w:val="007833D7"/>
    <w:rsid w:val="007837ED"/>
    <w:rsid w:val="00786C2D"/>
    <w:rsid w:val="00787D1A"/>
    <w:rsid w:val="00790C80"/>
    <w:rsid w:val="00790DB9"/>
    <w:rsid w:val="00790FED"/>
    <w:rsid w:val="007913FD"/>
    <w:rsid w:val="007914F3"/>
    <w:rsid w:val="0079213D"/>
    <w:rsid w:val="007924D2"/>
    <w:rsid w:val="00793B23"/>
    <w:rsid w:val="00794E1F"/>
    <w:rsid w:val="007952A1"/>
    <w:rsid w:val="00795569"/>
    <w:rsid w:val="0079603B"/>
    <w:rsid w:val="007968CF"/>
    <w:rsid w:val="0079713D"/>
    <w:rsid w:val="007A089F"/>
    <w:rsid w:val="007A1604"/>
    <w:rsid w:val="007A1880"/>
    <w:rsid w:val="007A1AE7"/>
    <w:rsid w:val="007A2401"/>
    <w:rsid w:val="007A2CBE"/>
    <w:rsid w:val="007A3469"/>
    <w:rsid w:val="007A3D21"/>
    <w:rsid w:val="007A490F"/>
    <w:rsid w:val="007A5F17"/>
    <w:rsid w:val="007A679F"/>
    <w:rsid w:val="007A6BED"/>
    <w:rsid w:val="007A7530"/>
    <w:rsid w:val="007A775E"/>
    <w:rsid w:val="007B0EFD"/>
    <w:rsid w:val="007B1981"/>
    <w:rsid w:val="007B32AE"/>
    <w:rsid w:val="007B4385"/>
    <w:rsid w:val="007B4D09"/>
    <w:rsid w:val="007B54F7"/>
    <w:rsid w:val="007B59AB"/>
    <w:rsid w:val="007B6ABA"/>
    <w:rsid w:val="007B719B"/>
    <w:rsid w:val="007B7576"/>
    <w:rsid w:val="007C08A2"/>
    <w:rsid w:val="007C0ABE"/>
    <w:rsid w:val="007C0CB8"/>
    <w:rsid w:val="007C274E"/>
    <w:rsid w:val="007C2973"/>
    <w:rsid w:val="007C3DB7"/>
    <w:rsid w:val="007C4B62"/>
    <w:rsid w:val="007C4E78"/>
    <w:rsid w:val="007C585B"/>
    <w:rsid w:val="007C77B2"/>
    <w:rsid w:val="007D2E87"/>
    <w:rsid w:val="007D3059"/>
    <w:rsid w:val="007D3332"/>
    <w:rsid w:val="007D3757"/>
    <w:rsid w:val="007D46B7"/>
    <w:rsid w:val="007D549A"/>
    <w:rsid w:val="007D576F"/>
    <w:rsid w:val="007D71AA"/>
    <w:rsid w:val="007D7DF4"/>
    <w:rsid w:val="007E03BC"/>
    <w:rsid w:val="007E1288"/>
    <w:rsid w:val="007E199E"/>
    <w:rsid w:val="007E215E"/>
    <w:rsid w:val="007E298B"/>
    <w:rsid w:val="007E37F5"/>
    <w:rsid w:val="007E3919"/>
    <w:rsid w:val="007E5B29"/>
    <w:rsid w:val="007E64AF"/>
    <w:rsid w:val="007E7FAD"/>
    <w:rsid w:val="007F04D9"/>
    <w:rsid w:val="007F0928"/>
    <w:rsid w:val="007F30BA"/>
    <w:rsid w:val="007F3863"/>
    <w:rsid w:val="007F3C59"/>
    <w:rsid w:val="007F3DDF"/>
    <w:rsid w:val="007F3F15"/>
    <w:rsid w:val="007F45FB"/>
    <w:rsid w:val="007F48B6"/>
    <w:rsid w:val="007F533B"/>
    <w:rsid w:val="007F55D0"/>
    <w:rsid w:val="007F5B9E"/>
    <w:rsid w:val="007F5C81"/>
    <w:rsid w:val="007F62C9"/>
    <w:rsid w:val="007F66BC"/>
    <w:rsid w:val="007F7886"/>
    <w:rsid w:val="007F7AD2"/>
    <w:rsid w:val="00800C1B"/>
    <w:rsid w:val="0080150C"/>
    <w:rsid w:val="00801961"/>
    <w:rsid w:val="00801FF4"/>
    <w:rsid w:val="00804243"/>
    <w:rsid w:val="0080522C"/>
    <w:rsid w:val="00805A1F"/>
    <w:rsid w:val="008067C6"/>
    <w:rsid w:val="00806939"/>
    <w:rsid w:val="00811BB1"/>
    <w:rsid w:val="00811F67"/>
    <w:rsid w:val="00813BF7"/>
    <w:rsid w:val="00815515"/>
    <w:rsid w:val="0081570E"/>
    <w:rsid w:val="00816A73"/>
    <w:rsid w:val="008178E3"/>
    <w:rsid w:val="00817ACF"/>
    <w:rsid w:val="00817D0A"/>
    <w:rsid w:val="00820E60"/>
    <w:rsid w:val="00821A95"/>
    <w:rsid w:val="00821E8F"/>
    <w:rsid w:val="008224A3"/>
    <w:rsid w:val="00822EB8"/>
    <w:rsid w:val="008264EF"/>
    <w:rsid w:val="008267FD"/>
    <w:rsid w:val="00826FCF"/>
    <w:rsid w:val="00827210"/>
    <w:rsid w:val="008273CE"/>
    <w:rsid w:val="00827DA7"/>
    <w:rsid w:val="0083092B"/>
    <w:rsid w:val="00830C4F"/>
    <w:rsid w:val="00832196"/>
    <w:rsid w:val="00832E25"/>
    <w:rsid w:val="008338A4"/>
    <w:rsid w:val="008339E0"/>
    <w:rsid w:val="00835178"/>
    <w:rsid w:val="0084003A"/>
    <w:rsid w:val="00841D37"/>
    <w:rsid w:val="008420B8"/>
    <w:rsid w:val="00842790"/>
    <w:rsid w:val="0084418B"/>
    <w:rsid w:val="008476EC"/>
    <w:rsid w:val="008502AD"/>
    <w:rsid w:val="0085035F"/>
    <w:rsid w:val="008506CD"/>
    <w:rsid w:val="00851114"/>
    <w:rsid w:val="00851F4C"/>
    <w:rsid w:val="0085382F"/>
    <w:rsid w:val="00854103"/>
    <w:rsid w:val="00856ECE"/>
    <w:rsid w:val="00857C5E"/>
    <w:rsid w:val="008609BF"/>
    <w:rsid w:val="00863ADE"/>
    <w:rsid w:val="00863C28"/>
    <w:rsid w:val="00866375"/>
    <w:rsid w:val="008669D8"/>
    <w:rsid w:val="00867BAE"/>
    <w:rsid w:val="008712C1"/>
    <w:rsid w:val="00871A6A"/>
    <w:rsid w:val="0087410D"/>
    <w:rsid w:val="00875FB6"/>
    <w:rsid w:val="00876920"/>
    <w:rsid w:val="00876CC1"/>
    <w:rsid w:val="0088063A"/>
    <w:rsid w:val="00881930"/>
    <w:rsid w:val="00881F9A"/>
    <w:rsid w:val="0088362B"/>
    <w:rsid w:val="00883C2E"/>
    <w:rsid w:val="008862F9"/>
    <w:rsid w:val="008869ED"/>
    <w:rsid w:val="008874B1"/>
    <w:rsid w:val="008874CD"/>
    <w:rsid w:val="00891641"/>
    <w:rsid w:val="00894D1D"/>
    <w:rsid w:val="008962B8"/>
    <w:rsid w:val="008968D9"/>
    <w:rsid w:val="008A054D"/>
    <w:rsid w:val="008A1780"/>
    <w:rsid w:val="008A336F"/>
    <w:rsid w:val="008A4341"/>
    <w:rsid w:val="008A4B55"/>
    <w:rsid w:val="008A5057"/>
    <w:rsid w:val="008A573F"/>
    <w:rsid w:val="008A6B29"/>
    <w:rsid w:val="008A70BB"/>
    <w:rsid w:val="008B1009"/>
    <w:rsid w:val="008B250C"/>
    <w:rsid w:val="008B2BAF"/>
    <w:rsid w:val="008B40FF"/>
    <w:rsid w:val="008B4614"/>
    <w:rsid w:val="008B6496"/>
    <w:rsid w:val="008B6758"/>
    <w:rsid w:val="008B695F"/>
    <w:rsid w:val="008B7D86"/>
    <w:rsid w:val="008C00B6"/>
    <w:rsid w:val="008C027E"/>
    <w:rsid w:val="008C12C5"/>
    <w:rsid w:val="008C1351"/>
    <w:rsid w:val="008C45E3"/>
    <w:rsid w:val="008C6187"/>
    <w:rsid w:val="008C6E68"/>
    <w:rsid w:val="008C6F7F"/>
    <w:rsid w:val="008C7B13"/>
    <w:rsid w:val="008D0A21"/>
    <w:rsid w:val="008D166D"/>
    <w:rsid w:val="008D20D4"/>
    <w:rsid w:val="008D3660"/>
    <w:rsid w:val="008D3C0A"/>
    <w:rsid w:val="008D4103"/>
    <w:rsid w:val="008D4126"/>
    <w:rsid w:val="008D4793"/>
    <w:rsid w:val="008D558B"/>
    <w:rsid w:val="008D5FA8"/>
    <w:rsid w:val="008D60C2"/>
    <w:rsid w:val="008D6B9F"/>
    <w:rsid w:val="008D7C29"/>
    <w:rsid w:val="008D7D05"/>
    <w:rsid w:val="008E09F0"/>
    <w:rsid w:val="008E4806"/>
    <w:rsid w:val="008E500A"/>
    <w:rsid w:val="008E62D3"/>
    <w:rsid w:val="008E6557"/>
    <w:rsid w:val="008E697D"/>
    <w:rsid w:val="008E6F4F"/>
    <w:rsid w:val="008F3C05"/>
    <w:rsid w:val="008F45FD"/>
    <w:rsid w:val="008F460E"/>
    <w:rsid w:val="008F4A6E"/>
    <w:rsid w:val="008F4CE2"/>
    <w:rsid w:val="008F4EF3"/>
    <w:rsid w:val="008F56D2"/>
    <w:rsid w:val="008F5A52"/>
    <w:rsid w:val="008F5EDD"/>
    <w:rsid w:val="008F6739"/>
    <w:rsid w:val="008F69D5"/>
    <w:rsid w:val="008F77D1"/>
    <w:rsid w:val="008F79E3"/>
    <w:rsid w:val="009018AC"/>
    <w:rsid w:val="009028E1"/>
    <w:rsid w:val="00903121"/>
    <w:rsid w:val="00903B17"/>
    <w:rsid w:val="00904993"/>
    <w:rsid w:val="00904EE5"/>
    <w:rsid w:val="0090639D"/>
    <w:rsid w:val="00906CC1"/>
    <w:rsid w:val="00907279"/>
    <w:rsid w:val="00911143"/>
    <w:rsid w:val="0091455F"/>
    <w:rsid w:val="0091569B"/>
    <w:rsid w:val="00916712"/>
    <w:rsid w:val="009168B5"/>
    <w:rsid w:val="009171EF"/>
    <w:rsid w:val="009173AF"/>
    <w:rsid w:val="00920219"/>
    <w:rsid w:val="00920E7F"/>
    <w:rsid w:val="0092104A"/>
    <w:rsid w:val="00921123"/>
    <w:rsid w:val="00921A71"/>
    <w:rsid w:val="00921EDE"/>
    <w:rsid w:val="0092208A"/>
    <w:rsid w:val="00922C0D"/>
    <w:rsid w:val="00923A02"/>
    <w:rsid w:val="00923D4B"/>
    <w:rsid w:val="00924223"/>
    <w:rsid w:val="00924CA8"/>
    <w:rsid w:val="0092615F"/>
    <w:rsid w:val="009262A1"/>
    <w:rsid w:val="009263DF"/>
    <w:rsid w:val="00930A2C"/>
    <w:rsid w:val="00930EA5"/>
    <w:rsid w:val="009322C5"/>
    <w:rsid w:val="00933077"/>
    <w:rsid w:val="009352EF"/>
    <w:rsid w:val="00935967"/>
    <w:rsid w:val="00935CB4"/>
    <w:rsid w:val="009362D5"/>
    <w:rsid w:val="009362E0"/>
    <w:rsid w:val="0094227F"/>
    <w:rsid w:val="00942FED"/>
    <w:rsid w:val="0094324A"/>
    <w:rsid w:val="009434EB"/>
    <w:rsid w:val="00943874"/>
    <w:rsid w:val="00943E2E"/>
    <w:rsid w:val="00944162"/>
    <w:rsid w:val="00944560"/>
    <w:rsid w:val="00944667"/>
    <w:rsid w:val="00947744"/>
    <w:rsid w:val="0095032D"/>
    <w:rsid w:val="009505E2"/>
    <w:rsid w:val="0095069B"/>
    <w:rsid w:val="00950849"/>
    <w:rsid w:val="00951348"/>
    <w:rsid w:val="00952CC1"/>
    <w:rsid w:val="009538B7"/>
    <w:rsid w:val="00956E06"/>
    <w:rsid w:val="00957AE9"/>
    <w:rsid w:val="00961136"/>
    <w:rsid w:val="00962778"/>
    <w:rsid w:val="0096303B"/>
    <w:rsid w:val="00963F65"/>
    <w:rsid w:val="009640F3"/>
    <w:rsid w:val="00965016"/>
    <w:rsid w:val="009652D1"/>
    <w:rsid w:val="00965C11"/>
    <w:rsid w:val="009666B2"/>
    <w:rsid w:val="0096759A"/>
    <w:rsid w:val="0097085D"/>
    <w:rsid w:val="00971255"/>
    <w:rsid w:val="00971F4E"/>
    <w:rsid w:val="00972CBC"/>
    <w:rsid w:val="0097402C"/>
    <w:rsid w:val="00974036"/>
    <w:rsid w:val="009754AD"/>
    <w:rsid w:val="009754F5"/>
    <w:rsid w:val="009760C4"/>
    <w:rsid w:val="00976A5C"/>
    <w:rsid w:val="0097780C"/>
    <w:rsid w:val="00977CB1"/>
    <w:rsid w:val="009825D9"/>
    <w:rsid w:val="00982D5C"/>
    <w:rsid w:val="00983016"/>
    <w:rsid w:val="0098323C"/>
    <w:rsid w:val="009834DB"/>
    <w:rsid w:val="009838A9"/>
    <w:rsid w:val="00984C59"/>
    <w:rsid w:val="009861F5"/>
    <w:rsid w:val="009863AF"/>
    <w:rsid w:val="00986EFE"/>
    <w:rsid w:val="009871EE"/>
    <w:rsid w:val="00987395"/>
    <w:rsid w:val="00987655"/>
    <w:rsid w:val="009906D2"/>
    <w:rsid w:val="0099282C"/>
    <w:rsid w:val="00993A33"/>
    <w:rsid w:val="00993E0D"/>
    <w:rsid w:val="009946D5"/>
    <w:rsid w:val="00994EEE"/>
    <w:rsid w:val="00995659"/>
    <w:rsid w:val="00995FD1"/>
    <w:rsid w:val="009961B8"/>
    <w:rsid w:val="00996C06"/>
    <w:rsid w:val="00997724"/>
    <w:rsid w:val="00997E3B"/>
    <w:rsid w:val="009A0179"/>
    <w:rsid w:val="009A12C0"/>
    <w:rsid w:val="009A254F"/>
    <w:rsid w:val="009A4486"/>
    <w:rsid w:val="009A65C0"/>
    <w:rsid w:val="009A75DC"/>
    <w:rsid w:val="009A79B6"/>
    <w:rsid w:val="009B0884"/>
    <w:rsid w:val="009B0E17"/>
    <w:rsid w:val="009B135E"/>
    <w:rsid w:val="009B1F98"/>
    <w:rsid w:val="009B2D85"/>
    <w:rsid w:val="009B3690"/>
    <w:rsid w:val="009B379E"/>
    <w:rsid w:val="009B4C9D"/>
    <w:rsid w:val="009B4FC3"/>
    <w:rsid w:val="009B651C"/>
    <w:rsid w:val="009B6FDF"/>
    <w:rsid w:val="009B75BE"/>
    <w:rsid w:val="009C2197"/>
    <w:rsid w:val="009C2295"/>
    <w:rsid w:val="009C2C42"/>
    <w:rsid w:val="009C3293"/>
    <w:rsid w:val="009C447A"/>
    <w:rsid w:val="009C62CB"/>
    <w:rsid w:val="009C7125"/>
    <w:rsid w:val="009C7490"/>
    <w:rsid w:val="009C7E7A"/>
    <w:rsid w:val="009D08BC"/>
    <w:rsid w:val="009D0CBC"/>
    <w:rsid w:val="009D1206"/>
    <w:rsid w:val="009D2909"/>
    <w:rsid w:val="009D2CCE"/>
    <w:rsid w:val="009D357C"/>
    <w:rsid w:val="009D3AE1"/>
    <w:rsid w:val="009D3ED6"/>
    <w:rsid w:val="009D47C4"/>
    <w:rsid w:val="009D4D12"/>
    <w:rsid w:val="009D63C6"/>
    <w:rsid w:val="009D6DBF"/>
    <w:rsid w:val="009E0226"/>
    <w:rsid w:val="009E03B0"/>
    <w:rsid w:val="009E0799"/>
    <w:rsid w:val="009E131A"/>
    <w:rsid w:val="009E13D5"/>
    <w:rsid w:val="009E19EF"/>
    <w:rsid w:val="009E2A17"/>
    <w:rsid w:val="009E449E"/>
    <w:rsid w:val="009E4ED9"/>
    <w:rsid w:val="009E5844"/>
    <w:rsid w:val="009E6CBB"/>
    <w:rsid w:val="009E71A6"/>
    <w:rsid w:val="009F0568"/>
    <w:rsid w:val="009F285C"/>
    <w:rsid w:val="009F2C50"/>
    <w:rsid w:val="009F32C1"/>
    <w:rsid w:val="009F42B4"/>
    <w:rsid w:val="009F43E7"/>
    <w:rsid w:val="009F59DC"/>
    <w:rsid w:val="009F5B53"/>
    <w:rsid w:val="009F602E"/>
    <w:rsid w:val="009F714B"/>
    <w:rsid w:val="00A029D8"/>
    <w:rsid w:val="00A02B00"/>
    <w:rsid w:val="00A040A6"/>
    <w:rsid w:val="00A041BE"/>
    <w:rsid w:val="00A05DA3"/>
    <w:rsid w:val="00A066E1"/>
    <w:rsid w:val="00A06AE1"/>
    <w:rsid w:val="00A073EB"/>
    <w:rsid w:val="00A077B6"/>
    <w:rsid w:val="00A10A20"/>
    <w:rsid w:val="00A10B70"/>
    <w:rsid w:val="00A12DB4"/>
    <w:rsid w:val="00A15753"/>
    <w:rsid w:val="00A159C7"/>
    <w:rsid w:val="00A16FB2"/>
    <w:rsid w:val="00A20CA5"/>
    <w:rsid w:val="00A21B0C"/>
    <w:rsid w:val="00A2247A"/>
    <w:rsid w:val="00A22B2A"/>
    <w:rsid w:val="00A2331D"/>
    <w:rsid w:val="00A2435C"/>
    <w:rsid w:val="00A25E5C"/>
    <w:rsid w:val="00A26466"/>
    <w:rsid w:val="00A27033"/>
    <w:rsid w:val="00A273E1"/>
    <w:rsid w:val="00A27405"/>
    <w:rsid w:val="00A27BDA"/>
    <w:rsid w:val="00A30C47"/>
    <w:rsid w:val="00A3171D"/>
    <w:rsid w:val="00A31C40"/>
    <w:rsid w:val="00A34383"/>
    <w:rsid w:val="00A34BF4"/>
    <w:rsid w:val="00A35F03"/>
    <w:rsid w:val="00A401B6"/>
    <w:rsid w:val="00A4051A"/>
    <w:rsid w:val="00A4190C"/>
    <w:rsid w:val="00A41BA3"/>
    <w:rsid w:val="00A41C27"/>
    <w:rsid w:val="00A41C37"/>
    <w:rsid w:val="00A42445"/>
    <w:rsid w:val="00A424BD"/>
    <w:rsid w:val="00A4256B"/>
    <w:rsid w:val="00A44349"/>
    <w:rsid w:val="00A443A4"/>
    <w:rsid w:val="00A45035"/>
    <w:rsid w:val="00A452C9"/>
    <w:rsid w:val="00A5020C"/>
    <w:rsid w:val="00A518AE"/>
    <w:rsid w:val="00A51D3B"/>
    <w:rsid w:val="00A51DF6"/>
    <w:rsid w:val="00A524CF"/>
    <w:rsid w:val="00A52DC2"/>
    <w:rsid w:val="00A52F3F"/>
    <w:rsid w:val="00A539B6"/>
    <w:rsid w:val="00A53DEE"/>
    <w:rsid w:val="00A541E5"/>
    <w:rsid w:val="00A55705"/>
    <w:rsid w:val="00A5608C"/>
    <w:rsid w:val="00A56121"/>
    <w:rsid w:val="00A56CF0"/>
    <w:rsid w:val="00A56DCA"/>
    <w:rsid w:val="00A571DE"/>
    <w:rsid w:val="00A579EB"/>
    <w:rsid w:val="00A6022F"/>
    <w:rsid w:val="00A607B6"/>
    <w:rsid w:val="00A61E8C"/>
    <w:rsid w:val="00A62591"/>
    <w:rsid w:val="00A62C59"/>
    <w:rsid w:val="00A638D6"/>
    <w:rsid w:val="00A64074"/>
    <w:rsid w:val="00A6495D"/>
    <w:rsid w:val="00A67A6D"/>
    <w:rsid w:val="00A67D5F"/>
    <w:rsid w:val="00A71DAC"/>
    <w:rsid w:val="00A7415F"/>
    <w:rsid w:val="00A7436D"/>
    <w:rsid w:val="00A745E5"/>
    <w:rsid w:val="00A748E4"/>
    <w:rsid w:val="00A75A26"/>
    <w:rsid w:val="00A75D87"/>
    <w:rsid w:val="00A7752C"/>
    <w:rsid w:val="00A80710"/>
    <w:rsid w:val="00A8201B"/>
    <w:rsid w:val="00A83C8D"/>
    <w:rsid w:val="00A83FA6"/>
    <w:rsid w:val="00A846A4"/>
    <w:rsid w:val="00A85394"/>
    <w:rsid w:val="00A85552"/>
    <w:rsid w:val="00A85AC9"/>
    <w:rsid w:val="00A8617D"/>
    <w:rsid w:val="00A866DD"/>
    <w:rsid w:val="00A86F0F"/>
    <w:rsid w:val="00A873BF"/>
    <w:rsid w:val="00A8777E"/>
    <w:rsid w:val="00A9021A"/>
    <w:rsid w:val="00A920F0"/>
    <w:rsid w:val="00A929C4"/>
    <w:rsid w:val="00A93A47"/>
    <w:rsid w:val="00A94468"/>
    <w:rsid w:val="00A94A43"/>
    <w:rsid w:val="00A96409"/>
    <w:rsid w:val="00A965EB"/>
    <w:rsid w:val="00AA0127"/>
    <w:rsid w:val="00AA01CC"/>
    <w:rsid w:val="00AA1956"/>
    <w:rsid w:val="00AA26E9"/>
    <w:rsid w:val="00AA2B69"/>
    <w:rsid w:val="00AA2FF9"/>
    <w:rsid w:val="00AA36EA"/>
    <w:rsid w:val="00AA3E83"/>
    <w:rsid w:val="00AA4148"/>
    <w:rsid w:val="00AA4639"/>
    <w:rsid w:val="00AA4EB4"/>
    <w:rsid w:val="00AA5029"/>
    <w:rsid w:val="00AA57E7"/>
    <w:rsid w:val="00AA5B97"/>
    <w:rsid w:val="00AA6D7D"/>
    <w:rsid w:val="00AA74CA"/>
    <w:rsid w:val="00AA7B42"/>
    <w:rsid w:val="00AB0E3A"/>
    <w:rsid w:val="00AB12B3"/>
    <w:rsid w:val="00AB1DF4"/>
    <w:rsid w:val="00AB3800"/>
    <w:rsid w:val="00AB3BD3"/>
    <w:rsid w:val="00AB3CBD"/>
    <w:rsid w:val="00AB6329"/>
    <w:rsid w:val="00AB646D"/>
    <w:rsid w:val="00AB6D73"/>
    <w:rsid w:val="00AB772E"/>
    <w:rsid w:val="00AC2DF7"/>
    <w:rsid w:val="00AC5D1A"/>
    <w:rsid w:val="00AC649C"/>
    <w:rsid w:val="00AC7359"/>
    <w:rsid w:val="00AC7CD7"/>
    <w:rsid w:val="00AC7F38"/>
    <w:rsid w:val="00AD0993"/>
    <w:rsid w:val="00AD2142"/>
    <w:rsid w:val="00AD32CB"/>
    <w:rsid w:val="00AD33DE"/>
    <w:rsid w:val="00AD46C9"/>
    <w:rsid w:val="00AD5E46"/>
    <w:rsid w:val="00AD61B9"/>
    <w:rsid w:val="00AD683B"/>
    <w:rsid w:val="00AD6D7A"/>
    <w:rsid w:val="00AD7870"/>
    <w:rsid w:val="00AE08B0"/>
    <w:rsid w:val="00AE10F2"/>
    <w:rsid w:val="00AE191B"/>
    <w:rsid w:val="00AE1974"/>
    <w:rsid w:val="00AE3747"/>
    <w:rsid w:val="00AE3B65"/>
    <w:rsid w:val="00AE4FE6"/>
    <w:rsid w:val="00AE5357"/>
    <w:rsid w:val="00AF0103"/>
    <w:rsid w:val="00AF12C9"/>
    <w:rsid w:val="00AF18A9"/>
    <w:rsid w:val="00AF2719"/>
    <w:rsid w:val="00AF3150"/>
    <w:rsid w:val="00AF690E"/>
    <w:rsid w:val="00AF6EBB"/>
    <w:rsid w:val="00AF7D5B"/>
    <w:rsid w:val="00B00F88"/>
    <w:rsid w:val="00B01485"/>
    <w:rsid w:val="00B016CF"/>
    <w:rsid w:val="00B019E8"/>
    <w:rsid w:val="00B02FED"/>
    <w:rsid w:val="00B03284"/>
    <w:rsid w:val="00B03A9E"/>
    <w:rsid w:val="00B04D61"/>
    <w:rsid w:val="00B0511A"/>
    <w:rsid w:val="00B0514A"/>
    <w:rsid w:val="00B05D72"/>
    <w:rsid w:val="00B10C59"/>
    <w:rsid w:val="00B10D38"/>
    <w:rsid w:val="00B1216A"/>
    <w:rsid w:val="00B12FF7"/>
    <w:rsid w:val="00B13679"/>
    <w:rsid w:val="00B1578C"/>
    <w:rsid w:val="00B163CE"/>
    <w:rsid w:val="00B17C40"/>
    <w:rsid w:val="00B2036A"/>
    <w:rsid w:val="00B20721"/>
    <w:rsid w:val="00B207AE"/>
    <w:rsid w:val="00B21D5E"/>
    <w:rsid w:val="00B2238E"/>
    <w:rsid w:val="00B224C7"/>
    <w:rsid w:val="00B2374A"/>
    <w:rsid w:val="00B23E09"/>
    <w:rsid w:val="00B24784"/>
    <w:rsid w:val="00B25DEA"/>
    <w:rsid w:val="00B25EF9"/>
    <w:rsid w:val="00B277C6"/>
    <w:rsid w:val="00B30925"/>
    <w:rsid w:val="00B31D5F"/>
    <w:rsid w:val="00B3206F"/>
    <w:rsid w:val="00B32906"/>
    <w:rsid w:val="00B33A0F"/>
    <w:rsid w:val="00B34540"/>
    <w:rsid w:val="00B34644"/>
    <w:rsid w:val="00B3483F"/>
    <w:rsid w:val="00B3559D"/>
    <w:rsid w:val="00B37081"/>
    <w:rsid w:val="00B404A4"/>
    <w:rsid w:val="00B4225A"/>
    <w:rsid w:val="00B43456"/>
    <w:rsid w:val="00B43942"/>
    <w:rsid w:val="00B45930"/>
    <w:rsid w:val="00B4664D"/>
    <w:rsid w:val="00B478ED"/>
    <w:rsid w:val="00B5021A"/>
    <w:rsid w:val="00B5028B"/>
    <w:rsid w:val="00B507A2"/>
    <w:rsid w:val="00B50871"/>
    <w:rsid w:val="00B50F8B"/>
    <w:rsid w:val="00B51CB9"/>
    <w:rsid w:val="00B536D6"/>
    <w:rsid w:val="00B53914"/>
    <w:rsid w:val="00B539A1"/>
    <w:rsid w:val="00B53C46"/>
    <w:rsid w:val="00B55714"/>
    <w:rsid w:val="00B55835"/>
    <w:rsid w:val="00B55913"/>
    <w:rsid w:val="00B55CA6"/>
    <w:rsid w:val="00B57E91"/>
    <w:rsid w:val="00B60D71"/>
    <w:rsid w:val="00B619A3"/>
    <w:rsid w:val="00B61ABA"/>
    <w:rsid w:val="00B61EA7"/>
    <w:rsid w:val="00B62366"/>
    <w:rsid w:val="00B63B8E"/>
    <w:rsid w:val="00B6412C"/>
    <w:rsid w:val="00B6508C"/>
    <w:rsid w:val="00B65120"/>
    <w:rsid w:val="00B655DB"/>
    <w:rsid w:val="00B67336"/>
    <w:rsid w:val="00B67E25"/>
    <w:rsid w:val="00B704C2"/>
    <w:rsid w:val="00B71815"/>
    <w:rsid w:val="00B73C7A"/>
    <w:rsid w:val="00B75322"/>
    <w:rsid w:val="00B75963"/>
    <w:rsid w:val="00B75D33"/>
    <w:rsid w:val="00B76461"/>
    <w:rsid w:val="00B770D1"/>
    <w:rsid w:val="00B8051D"/>
    <w:rsid w:val="00B806B7"/>
    <w:rsid w:val="00B82976"/>
    <w:rsid w:val="00B84292"/>
    <w:rsid w:val="00B84533"/>
    <w:rsid w:val="00B84A6E"/>
    <w:rsid w:val="00B85562"/>
    <w:rsid w:val="00B859B1"/>
    <w:rsid w:val="00B86074"/>
    <w:rsid w:val="00B860DC"/>
    <w:rsid w:val="00B867C2"/>
    <w:rsid w:val="00B875C0"/>
    <w:rsid w:val="00B90C33"/>
    <w:rsid w:val="00B9144D"/>
    <w:rsid w:val="00B928DA"/>
    <w:rsid w:val="00B92EC1"/>
    <w:rsid w:val="00B94080"/>
    <w:rsid w:val="00B941CE"/>
    <w:rsid w:val="00B9465E"/>
    <w:rsid w:val="00B94A87"/>
    <w:rsid w:val="00B9516C"/>
    <w:rsid w:val="00BA05E0"/>
    <w:rsid w:val="00BA134F"/>
    <w:rsid w:val="00BA2999"/>
    <w:rsid w:val="00BA386C"/>
    <w:rsid w:val="00BA53EC"/>
    <w:rsid w:val="00BA5678"/>
    <w:rsid w:val="00BA5CC7"/>
    <w:rsid w:val="00BA6CA1"/>
    <w:rsid w:val="00BA6DB7"/>
    <w:rsid w:val="00BA79FF"/>
    <w:rsid w:val="00BB097B"/>
    <w:rsid w:val="00BB1EFD"/>
    <w:rsid w:val="00BB1FCE"/>
    <w:rsid w:val="00BB408D"/>
    <w:rsid w:val="00BB4FFC"/>
    <w:rsid w:val="00BB51B4"/>
    <w:rsid w:val="00BB7D7A"/>
    <w:rsid w:val="00BC006F"/>
    <w:rsid w:val="00BC0672"/>
    <w:rsid w:val="00BC1897"/>
    <w:rsid w:val="00BC21F3"/>
    <w:rsid w:val="00BC24DB"/>
    <w:rsid w:val="00BC3BC1"/>
    <w:rsid w:val="00BC3CFC"/>
    <w:rsid w:val="00BC4F88"/>
    <w:rsid w:val="00BD18CB"/>
    <w:rsid w:val="00BD2AB1"/>
    <w:rsid w:val="00BD3617"/>
    <w:rsid w:val="00BD6273"/>
    <w:rsid w:val="00BD7609"/>
    <w:rsid w:val="00BE0337"/>
    <w:rsid w:val="00BE04DD"/>
    <w:rsid w:val="00BE0719"/>
    <w:rsid w:val="00BE1461"/>
    <w:rsid w:val="00BE3260"/>
    <w:rsid w:val="00BE3EAF"/>
    <w:rsid w:val="00BE4142"/>
    <w:rsid w:val="00BE437F"/>
    <w:rsid w:val="00BE683B"/>
    <w:rsid w:val="00BF0852"/>
    <w:rsid w:val="00BF0B58"/>
    <w:rsid w:val="00BF1B16"/>
    <w:rsid w:val="00BF21AB"/>
    <w:rsid w:val="00BF3FE8"/>
    <w:rsid w:val="00BF50CF"/>
    <w:rsid w:val="00BF5B5B"/>
    <w:rsid w:val="00C02795"/>
    <w:rsid w:val="00C035C2"/>
    <w:rsid w:val="00C03D0B"/>
    <w:rsid w:val="00C03F2E"/>
    <w:rsid w:val="00C0480F"/>
    <w:rsid w:val="00C04CFF"/>
    <w:rsid w:val="00C0556D"/>
    <w:rsid w:val="00C05C1F"/>
    <w:rsid w:val="00C05C93"/>
    <w:rsid w:val="00C0634B"/>
    <w:rsid w:val="00C06839"/>
    <w:rsid w:val="00C075CA"/>
    <w:rsid w:val="00C07629"/>
    <w:rsid w:val="00C07EC4"/>
    <w:rsid w:val="00C1045F"/>
    <w:rsid w:val="00C10F0C"/>
    <w:rsid w:val="00C115F5"/>
    <w:rsid w:val="00C12470"/>
    <w:rsid w:val="00C15180"/>
    <w:rsid w:val="00C1577B"/>
    <w:rsid w:val="00C15BF4"/>
    <w:rsid w:val="00C1751F"/>
    <w:rsid w:val="00C20E63"/>
    <w:rsid w:val="00C20F54"/>
    <w:rsid w:val="00C218E6"/>
    <w:rsid w:val="00C227F1"/>
    <w:rsid w:val="00C242D2"/>
    <w:rsid w:val="00C2480D"/>
    <w:rsid w:val="00C25B20"/>
    <w:rsid w:val="00C25E6C"/>
    <w:rsid w:val="00C2645C"/>
    <w:rsid w:val="00C27289"/>
    <w:rsid w:val="00C27BAE"/>
    <w:rsid w:val="00C30B4A"/>
    <w:rsid w:val="00C310B4"/>
    <w:rsid w:val="00C334CD"/>
    <w:rsid w:val="00C343CF"/>
    <w:rsid w:val="00C35166"/>
    <w:rsid w:val="00C35623"/>
    <w:rsid w:val="00C35BDC"/>
    <w:rsid w:val="00C410D3"/>
    <w:rsid w:val="00C422A9"/>
    <w:rsid w:val="00C429D9"/>
    <w:rsid w:val="00C444CC"/>
    <w:rsid w:val="00C44845"/>
    <w:rsid w:val="00C45C47"/>
    <w:rsid w:val="00C45F09"/>
    <w:rsid w:val="00C45F56"/>
    <w:rsid w:val="00C47DFB"/>
    <w:rsid w:val="00C500CE"/>
    <w:rsid w:val="00C51241"/>
    <w:rsid w:val="00C51957"/>
    <w:rsid w:val="00C52023"/>
    <w:rsid w:val="00C52696"/>
    <w:rsid w:val="00C53EC7"/>
    <w:rsid w:val="00C53F92"/>
    <w:rsid w:val="00C54083"/>
    <w:rsid w:val="00C55163"/>
    <w:rsid w:val="00C55B40"/>
    <w:rsid w:val="00C55F76"/>
    <w:rsid w:val="00C56A18"/>
    <w:rsid w:val="00C5703B"/>
    <w:rsid w:val="00C575A9"/>
    <w:rsid w:val="00C57A15"/>
    <w:rsid w:val="00C57FA0"/>
    <w:rsid w:val="00C6033A"/>
    <w:rsid w:val="00C60BF8"/>
    <w:rsid w:val="00C60EA5"/>
    <w:rsid w:val="00C6204C"/>
    <w:rsid w:val="00C624F6"/>
    <w:rsid w:val="00C62A15"/>
    <w:rsid w:val="00C65750"/>
    <w:rsid w:val="00C66492"/>
    <w:rsid w:val="00C66C32"/>
    <w:rsid w:val="00C67433"/>
    <w:rsid w:val="00C67F78"/>
    <w:rsid w:val="00C716BB"/>
    <w:rsid w:val="00C73CB0"/>
    <w:rsid w:val="00C740AF"/>
    <w:rsid w:val="00C767E5"/>
    <w:rsid w:val="00C776B2"/>
    <w:rsid w:val="00C800A4"/>
    <w:rsid w:val="00C8100D"/>
    <w:rsid w:val="00C827B3"/>
    <w:rsid w:val="00C839B4"/>
    <w:rsid w:val="00C839FB"/>
    <w:rsid w:val="00C83C73"/>
    <w:rsid w:val="00C8411D"/>
    <w:rsid w:val="00C84BF9"/>
    <w:rsid w:val="00C8555C"/>
    <w:rsid w:val="00C864FD"/>
    <w:rsid w:val="00C86C25"/>
    <w:rsid w:val="00C87B81"/>
    <w:rsid w:val="00C90D05"/>
    <w:rsid w:val="00C90F31"/>
    <w:rsid w:val="00C92A1A"/>
    <w:rsid w:val="00C92A35"/>
    <w:rsid w:val="00C92C07"/>
    <w:rsid w:val="00C93B55"/>
    <w:rsid w:val="00C93DF5"/>
    <w:rsid w:val="00C95407"/>
    <w:rsid w:val="00C9626D"/>
    <w:rsid w:val="00C972DB"/>
    <w:rsid w:val="00C97DF9"/>
    <w:rsid w:val="00CA0144"/>
    <w:rsid w:val="00CA12AB"/>
    <w:rsid w:val="00CA29D7"/>
    <w:rsid w:val="00CA2AFF"/>
    <w:rsid w:val="00CA300B"/>
    <w:rsid w:val="00CA3A5C"/>
    <w:rsid w:val="00CA5958"/>
    <w:rsid w:val="00CA72EA"/>
    <w:rsid w:val="00CB0234"/>
    <w:rsid w:val="00CB0654"/>
    <w:rsid w:val="00CB0AB1"/>
    <w:rsid w:val="00CB1CEF"/>
    <w:rsid w:val="00CB2526"/>
    <w:rsid w:val="00CB34BD"/>
    <w:rsid w:val="00CB3C4D"/>
    <w:rsid w:val="00CB4CE8"/>
    <w:rsid w:val="00CB618C"/>
    <w:rsid w:val="00CB7CED"/>
    <w:rsid w:val="00CC156A"/>
    <w:rsid w:val="00CC1EFA"/>
    <w:rsid w:val="00CC22C3"/>
    <w:rsid w:val="00CC26AA"/>
    <w:rsid w:val="00CC2AB7"/>
    <w:rsid w:val="00CC2C1F"/>
    <w:rsid w:val="00CC71D8"/>
    <w:rsid w:val="00CD39A1"/>
    <w:rsid w:val="00CD3DD5"/>
    <w:rsid w:val="00CD4040"/>
    <w:rsid w:val="00CD5C5C"/>
    <w:rsid w:val="00CD6AB6"/>
    <w:rsid w:val="00CE0855"/>
    <w:rsid w:val="00CE0DBD"/>
    <w:rsid w:val="00CE17BB"/>
    <w:rsid w:val="00CE18DA"/>
    <w:rsid w:val="00CE2658"/>
    <w:rsid w:val="00CE2D95"/>
    <w:rsid w:val="00CE2E89"/>
    <w:rsid w:val="00CE2EFD"/>
    <w:rsid w:val="00CE2FC2"/>
    <w:rsid w:val="00CE50D3"/>
    <w:rsid w:val="00CE6384"/>
    <w:rsid w:val="00CE6CFF"/>
    <w:rsid w:val="00CE728F"/>
    <w:rsid w:val="00CF1950"/>
    <w:rsid w:val="00CF2566"/>
    <w:rsid w:val="00CF28A8"/>
    <w:rsid w:val="00CF297B"/>
    <w:rsid w:val="00CF29E9"/>
    <w:rsid w:val="00CF3E6B"/>
    <w:rsid w:val="00CF49A0"/>
    <w:rsid w:val="00CF524F"/>
    <w:rsid w:val="00CF6A14"/>
    <w:rsid w:val="00CF700A"/>
    <w:rsid w:val="00CF77BB"/>
    <w:rsid w:val="00CF7BF7"/>
    <w:rsid w:val="00D00ABC"/>
    <w:rsid w:val="00D02251"/>
    <w:rsid w:val="00D04521"/>
    <w:rsid w:val="00D047EF"/>
    <w:rsid w:val="00D059F6"/>
    <w:rsid w:val="00D05ABF"/>
    <w:rsid w:val="00D05FE1"/>
    <w:rsid w:val="00D0608D"/>
    <w:rsid w:val="00D07C9A"/>
    <w:rsid w:val="00D11300"/>
    <w:rsid w:val="00D11C64"/>
    <w:rsid w:val="00D11F16"/>
    <w:rsid w:val="00D132B9"/>
    <w:rsid w:val="00D135F3"/>
    <w:rsid w:val="00D13DD6"/>
    <w:rsid w:val="00D143F4"/>
    <w:rsid w:val="00D15C05"/>
    <w:rsid w:val="00D15C39"/>
    <w:rsid w:val="00D169E8"/>
    <w:rsid w:val="00D16F0A"/>
    <w:rsid w:val="00D21624"/>
    <w:rsid w:val="00D21D86"/>
    <w:rsid w:val="00D21EC7"/>
    <w:rsid w:val="00D2279E"/>
    <w:rsid w:val="00D23A69"/>
    <w:rsid w:val="00D243C2"/>
    <w:rsid w:val="00D246E7"/>
    <w:rsid w:val="00D24791"/>
    <w:rsid w:val="00D24B3F"/>
    <w:rsid w:val="00D25280"/>
    <w:rsid w:val="00D2741A"/>
    <w:rsid w:val="00D27DC6"/>
    <w:rsid w:val="00D30050"/>
    <w:rsid w:val="00D30378"/>
    <w:rsid w:val="00D3088D"/>
    <w:rsid w:val="00D31477"/>
    <w:rsid w:val="00D31F4F"/>
    <w:rsid w:val="00D34350"/>
    <w:rsid w:val="00D35BB5"/>
    <w:rsid w:val="00D403FB"/>
    <w:rsid w:val="00D41E5C"/>
    <w:rsid w:val="00D42D94"/>
    <w:rsid w:val="00D432F7"/>
    <w:rsid w:val="00D44ABB"/>
    <w:rsid w:val="00D44CC3"/>
    <w:rsid w:val="00D44FE3"/>
    <w:rsid w:val="00D451EB"/>
    <w:rsid w:val="00D462C0"/>
    <w:rsid w:val="00D4667C"/>
    <w:rsid w:val="00D46A6F"/>
    <w:rsid w:val="00D476C3"/>
    <w:rsid w:val="00D50002"/>
    <w:rsid w:val="00D5065D"/>
    <w:rsid w:val="00D51462"/>
    <w:rsid w:val="00D52736"/>
    <w:rsid w:val="00D527AB"/>
    <w:rsid w:val="00D557CA"/>
    <w:rsid w:val="00D57DD2"/>
    <w:rsid w:val="00D60633"/>
    <w:rsid w:val="00D61C5E"/>
    <w:rsid w:val="00D61F16"/>
    <w:rsid w:val="00D62729"/>
    <w:rsid w:val="00D62C62"/>
    <w:rsid w:val="00D634E0"/>
    <w:rsid w:val="00D63AA9"/>
    <w:rsid w:val="00D63AC2"/>
    <w:rsid w:val="00D653A7"/>
    <w:rsid w:val="00D65A18"/>
    <w:rsid w:val="00D66A07"/>
    <w:rsid w:val="00D679DF"/>
    <w:rsid w:val="00D73103"/>
    <w:rsid w:val="00D734A5"/>
    <w:rsid w:val="00D73529"/>
    <w:rsid w:val="00D73917"/>
    <w:rsid w:val="00D73E33"/>
    <w:rsid w:val="00D74449"/>
    <w:rsid w:val="00D7478C"/>
    <w:rsid w:val="00D75462"/>
    <w:rsid w:val="00D7711A"/>
    <w:rsid w:val="00D80B29"/>
    <w:rsid w:val="00D81621"/>
    <w:rsid w:val="00D82352"/>
    <w:rsid w:val="00D85E52"/>
    <w:rsid w:val="00D87903"/>
    <w:rsid w:val="00D87A34"/>
    <w:rsid w:val="00D90259"/>
    <w:rsid w:val="00D91129"/>
    <w:rsid w:val="00D913B1"/>
    <w:rsid w:val="00D913B2"/>
    <w:rsid w:val="00D92368"/>
    <w:rsid w:val="00D94617"/>
    <w:rsid w:val="00D94698"/>
    <w:rsid w:val="00D94E9B"/>
    <w:rsid w:val="00D95F69"/>
    <w:rsid w:val="00D967FD"/>
    <w:rsid w:val="00D971AB"/>
    <w:rsid w:val="00DA08B1"/>
    <w:rsid w:val="00DA1224"/>
    <w:rsid w:val="00DA14F1"/>
    <w:rsid w:val="00DA1B63"/>
    <w:rsid w:val="00DA1D60"/>
    <w:rsid w:val="00DA2181"/>
    <w:rsid w:val="00DA267B"/>
    <w:rsid w:val="00DA2BD9"/>
    <w:rsid w:val="00DA2E84"/>
    <w:rsid w:val="00DA326C"/>
    <w:rsid w:val="00DA3E69"/>
    <w:rsid w:val="00DA4DC4"/>
    <w:rsid w:val="00DA53E7"/>
    <w:rsid w:val="00DA57AC"/>
    <w:rsid w:val="00DA57FA"/>
    <w:rsid w:val="00DA6B11"/>
    <w:rsid w:val="00DA6D13"/>
    <w:rsid w:val="00DB4975"/>
    <w:rsid w:val="00DB68DE"/>
    <w:rsid w:val="00DB72E6"/>
    <w:rsid w:val="00DB7655"/>
    <w:rsid w:val="00DB7804"/>
    <w:rsid w:val="00DC0880"/>
    <w:rsid w:val="00DC0AEB"/>
    <w:rsid w:val="00DC1B40"/>
    <w:rsid w:val="00DC1CB1"/>
    <w:rsid w:val="00DC34DB"/>
    <w:rsid w:val="00DC37E2"/>
    <w:rsid w:val="00DC430E"/>
    <w:rsid w:val="00DC4F46"/>
    <w:rsid w:val="00DC6B34"/>
    <w:rsid w:val="00DC777D"/>
    <w:rsid w:val="00DD0C68"/>
    <w:rsid w:val="00DD21DE"/>
    <w:rsid w:val="00DD3513"/>
    <w:rsid w:val="00DD3A75"/>
    <w:rsid w:val="00DD3CEB"/>
    <w:rsid w:val="00DD4680"/>
    <w:rsid w:val="00DD6306"/>
    <w:rsid w:val="00DD6F49"/>
    <w:rsid w:val="00DD716E"/>
    <w:rsid w:val="00DD7F0E"/>
    <w:rsid w:val="00DE0EB3"/>
    <w:rsid w:val="00DE145F"/>
    <w:rsid w:val="00DE1A12"/>
    <w:rsid w:val="00DE4ED7"/>
    <w:rsid w:val="00DE55D3"/>
    <w:rsid w:val="00DE7F67"/>
    <w:rsid w:val="00DF08A0"/>
    <w:rsid w:val="00DF1F31"/>
    <w:rsid w:val="00DF1F6E"/>
    <w:rsid w:val="00DF255B"/>
    <w:rsid w:val="00DF2AE6"/>
    <w:rsid w:val="00DF31CD"/>
    <w:rsid w:val="00DF3A5C"/>
    <w:rsid w:val="00DF4790"/>
    <w:rsid w:val="00DF5184"/>
    <w:rsid w:val="00DF581E"/>
    <w:rsid w:val="00DF5B5F"/>
    <w:rsid w:val="00DF60C6"/>
    <w:rsid w:val="00DF6768"/>
    <w:rsid w:val="00DF679C"/>
    <w:rsid w:val="00E00269"/>
    <w:rsid w:val="00E008A6"/>
    <w:rsid w:val="00E0097A"/>
    <w:rsid w:val="00E016E1"/>
    <w:rsid w:val="00E02DF7"/>
    <w:rsid w:val="00E03840"/>
    <w:rsid w:val="00E03E28"/>
    <w:rsid w:val="00E04530"/>
    <w:rsid w:val="00E05D44"/>
    <w:rsid w:val="00E06A93"/>
    <w:rsid w:val="00E07137"/>
    <w:rsid w:val="00E07D20"/>
    <w:rsid w:val="00E10057"/>
    <w:rsid w:val="00E1035F"/>
    <w:rsid w:val="00E1085D"/>
    <w:rsid w:val="00E1097B"/>
    <w:rsid w:val="00E13FC9"/>
    <w:rsid w:val="00E153B7"/>
    <w:rsid w:val="00E16338"/>
    <w:rsid w:val="00E16E0E"/>
    <w:rsid w:val="00E17AB3"/>
    <w:rsid w:val="00E17F6A"/>
    <w:rsid w:val="00E20376"/>
    <w:rsid w:val="00E2076F"/>
    <w:rsid w:val="00E21077"/>
    <w:rsid w:val="00E21590"/>
    <w:rsid w:val="00E221B8"/>
    <w:rsid w:val="00E2419A"/>
    <w:rsid w:val="00E2619A"/>
    <w:rsid w:val="00E26367"/>
    <w:rsid w:val="00E26D14"/>
    <w:rsid w:val="00E27F04"/>
    <w:rsid w:val="00E303EA"/>
    <w:rsid w:val="00E3084B"/>
    <w:rsid w:val="00E30C03"/>
    <w:rsid w:val="00E317CB"/>
    <w:rsid w:val="00E31CF8"/>
    <w:rsid w:val="00E32AD1"/>
    <w:rsid w:val="00E33EF1"/>
    <w:rsid w:val="00E33FA2"/>
    <w:rsid w:val="00E3432A"/>
    <w:rsid w:val="00E35AC2"/>
    <w:rsid w:val="00E36444"/>
    <w:rsid w:val="00E3645B"/>
    <w:rsid w:val="00E4044F"/>
    <w:rsid w:val="00E4052D"/>
    <w:rsid w:val="00E40B7C"/>
    <w:rsid w:val="00E42BBA"/>
    <w:rsid w:val="00E42F3D"/>
    <w:rsid w:val="00E44454"/>
    <w:rsid w:val="00E44ADB"/>
    <w:rsid w:val="00E45D44"/>
    <w:rsid w:val="00E45DF3"/>
    <w:rsid w:val="00E46F0F"/>
    <w:rsid w:val="00E47D51"/>
    <w:rsid w:val="00E500A4"/>
    <w:rsid w:val="00E5013F"/>
    <w:rsid w:val="00E5042E"/>
    <w:rsid w:val="00E51745"/>
    <w:rsid w:val="00E51C2E"/>
    <w:rsid w:val="00E534BD"/>
    <w:rsid w:val="00E53616"/>
    <w:rsid w:val="00E537AA"/>
    <w:rsid w:val="00E55A3E"/>
    <w:rsid w:val="00E55AA2"/>
    <w:rsid w:val="00E576B7"/>
    <w:rsid w:val="00E57F3D"/>
    <w:rsid w:val="00E60C5E"/>
    <w:rsid w:val="00E60E94"/>
    <w:rsid w:val="00E61265"/>
    <w:rsid w:val="00E64388"/>
    <w:rsid w:val="00E64AD4"/>
    <w:rsid w:val="00E64F4B"/>
    <w:rsid w:val="00E65D8B"/>
    <w:rsid w:val="00E66639"/>
    <w:rsid w:val="00E672A8"/>
    <w:rsid w:val="00E67941"/>
    <w:rsid w:val="00E67BB7"/>
    <w:rsid w:val="00E714C0"/>
    <w:rsid w:val="00E71ADE"/>
    <w:rsid w:val="00E71BD6"/>
    <w:rsid w:val="00E738E2"/>
    <w:rsid w:val="00E73AA8"/>
    <w:rsid w:val="00E7446B"/>
    <w:rsid w:val="00E74924"/>
    <w:rsid w:val="00E74A33"/>
    <w:rsid w:val="00E74C22"/>
    <w:rsid w:val="00E75438"/>
    <w:rsid w:val="00E754E5"/>
    <w:rsid w:val="00E76579"/>
    <w:rsid w:val="00E77051"/>
    <w:rsid w:val="00E7784C"/>
    <w:rsid w:val="00E77DC1"/>
    <w:rsid w:val="00E80F29"/>
    <w:rsid w:val="00E81B99"/>
    <w:rsid w:val="00E82A20"/>
    <w:rsid w:val="00E833CB"/>
    <w:rsid w:val="00E83CE6"/>
    <w:rsid w:val="00E8416D"/>
    <w:rsid w:val="00E84FBB"/>
    <w:rsid w:val="00E856B3"/>
    <w:rsid w:val="00E85774"/>
    <w:rsid w:val="00E86B9D"/>
    <w:rsid w:val="00E90082"/>
    <w:rsid w:val="00E905FC"/>
    <w:rsid w:val="00E91390"/>
    <w:rsid w:val="00E9141A"/>
    <w:rsid w:val="00E91F23"/>
    <w:rsid w:val="00E924C9"/>
    <w:rsid w:val="00E92EB2"/>
    <w:rsid w:val="00E94705"/>
    <w:rsid w:val="00E95982"/>
    <w:rsid w:val="00E95BC4"/>
    <w:rsid w:val="00E96803"/>
    <w:rsid w:val="00E96DD5"/>
    <w:rsid w:val="00E972C8"/>
    <w:rsid w:val="00E97B84"/>
    <w:rsid w:val="00E97F8C"/>
    <w:rsid w:val="00EA2409"/>
    <w:rsid w:val="00EA2475"/>
    <w:rsid w:val="00EA284A"/>
    <w:rsid w:val="00EA3209"/>
    <w:rsid w:val="00EA4A0E"/>
    <w:rsid w:val="00EA52C0"/>
    <w:rsid w:val="00EA60CE"/>
    <w:rsid w:val="00EA6CE6"/>
    <w:rsid w:val="00EB17A4"/>
    <w:rsid w:val="00EB2E33"/>
    <w:rsid w:val="00EB3368"/>
    <w:rsid w:val="00EB3C45"/>
    <w:rsid w:val="00EB445B"/>
    <w:rsid w:val="00EB4E38"/>
    <w:rsid w:val="00EB5033"/>
    <w:rsid w:val="00EB5845"/>
    <w:rsid w:val="00EB6FB3"/>
    <w:rsid w:val="00EB70AE"/>
    <w:rsid w:val="00EB78D0"/>
    <w:rsid w:val="00EC1234"/>
    <w:rsid w:val="00EC2FCD"/>
    <w:rsid w:val="00EC36E7"/>
    <w:rsid w:val="00EC5E49"/>
    <w:rsid w:val="00EC7677"/>
    <w:rsid w:val="00ED20F3"/>
    <w:rsid w:val="00ED377D"/>
    <w:rsid w:val="00ED44C4"/>
    <w:rsid w:val="00ED6786"/>
    <w:rsid w:val="00ED7066"/>
    <w:rsid w:val="00ED7365"/>
    <w:rsid w:val="00EE1429"/>
    <w:rsid w:val="00EE24D7"/>
    <w:rsid w:val="00EE3238"/>
    <w:rsid w:val="00EE33E4"/>
    <w:rsid w:val="00EE4843"/>
    <w:rsid w:val="00EE4FE1"/>
    <w:rsid w:val="00EE6174"/>
    <w:rsid w:val="00EE6398"/>
    <w:rsid w:val="00EE67C2"/>
    <w:rsid w:val="00EE6EDE"/>
    <w:rsid w:val="00EE76B3"/>
    <w:rsid w:val="00EE79AF"/>
    <w:rsid w:val="00EE7C15"/>
    <w:rsid w:val="00EF20FA"/>
    <w:rsid w:val="00EF349D"/>
    <w:rsid w:val="00F01698"/>
    <w:rsid w:val="00F01C32"/>
    <w:rsid w:val="00F02AD7"/>
    <w:rsid w:val="00F02BA3"/>
    <w:rsid w:val="00F02ECD"/>
    <w:rsid w:val="00F02FE1"/>
    <w:rsid w:val="00F032B8"/>
    <w:rsid w:val="00F0399B"/>
    <w:rsid w:val="00F03FEC"/>
    <w:rsid w:val="00F04DD9"/>
    <w:rsid w:val="00F04E23"/>
    <w:rsid w:val="00F05347"/>
    <w:rsid w:val="00F058BC"/>
    <w:rsid w:val="00F05C12"/>
    <w:rsid w:val="00F07A7C"/>
    <w:rsid w:val="00F1070B"/>
    <w:rsid w:val="00F11649"/>
    <w:rsid w:val="00F11690"/>
    <w:rsid w:val="00F11F87"/>
    <w:rsid w:val="00F12022"/>
    <w:rsid w:val="00F124F9"/>
    <w:rsid w:val="00F1271B"/>
    <w:rsid w:val="00F12C5C"/>
    <w:rsid w:val="00F13F98"/>
    <w:rsid w:val="00F14839"/>
    <w:rsid w:val="00F158FC"/>
    <w:rsid w:val="00F1639E"/>
    <w:rsid w:val="00F17870"/>
    <w:rsid w:val="00F179C8"/>
    <w:rsid w:val="00F20D68"/>
    <w:rsid w:val="00F2104A"/>
    <w:rsid w:val="00F2342F"/>
    <w:rsid w:val="00F23528"/>
    <w:rsid w:val="00F23CD1"/>
    <w:rsid w:val="00F25B88"/>
    <w:rsid w:val="00F2658C"/>
    <w:rsid w:val="00F268B0"/>
    <w:rsid w:val="00F30699"/>
    <w:rsid w:val="00F30E0A"/>
    <w:rsid w:val="00F31134"/>
    <w:rsid w:val="00F31D0D"/>
    <w:rsid w:val="00F33133"/>
    <w:rsid w:val="00F33BF8"/>
    <w:rsid w:val="00F35252"/>
    <w:rsid w:val="00F3535C"/>
    <w:rsid w:val="00F364F7"/>
    <w:rsid w:val="00F37047"/>
    <w:rsid w:val="00F37133"/>
    <w:rsid w:val="00F37934"/>
    <w:rsid w:val="00F37E7A"/>
    <w:rsid w:val="00F401E9"/>
    <w:rsid w:val="00F42CB7"/>
    <w:rsid w:val="00F43067"/>
    <w:rsid w:val="00F43075"/>
    <w:rsid w:val="00F44C07"/>
    <w:rsid w:val="00F45D8F"/>
    <w:rsid w:val="00F45E1E"/>
    <w:rsid w:val="00F45F83"/>
    <w:rsid w:val="00F468A0"/>
    <w:rsid w:val="00F46AF2"/>
    <w:rsid w:val="00F47465"/>
    <w:rsid w:val="00F475AB"/>
    <w:rsid w:val="00F47A14"/>
    <w:rsid w:val="00F47AC0"/>
    <w:rsid w:val="00F47C4E"/>
    <w:rsid w:val="00F5031E"/>
    <w:rsid w:val="00F508E0"/>
    <w:rsid w:val="00F5121E"/>
    <w:rsid w:val="00F5202C"/>
    <w:rsid w:val="00F522CD"/>
    <w:rsid w:val="00F52AC3"/>
    <w:rsid w:val="00F53909"/>
    <w:rsid w:val="00F55292"/>
    <w:rsid w:val="00F55641"/>
    <w:rsid w:val="00F569B1"/>
    <w:rsid w:val="00F56A46"/>
    <w:rsid w:val="00F57069"/>
    <w:rsid w:val="00F57F82"/>
    <w:rsid w:val="00F6200D"/>
    <w:rsid w:val="00F626F2"/>
    <w:rsid w:val="00F62AC8"/>
    <w:rsid w:val="00F636D2"/>
    <w:rsid w:val="00F64469"/>
    <w:rsid w:val="00F64AAE"/>
    <w:rsid w:val="00F65DF4"/>
    <w:rsid w:val="00F6629A"/>
    <w:rsid w:val="00F6791D"/>
    <w:rsid w:val="00F70187"/>
    <w:rsid w:val="00F7020B"/>
    <w:rsid w:val="00F706EA"/>
    <w:rsid w:val="00F71E85"/>
    <w:rsid w:val="00F7250E"/>
    <w:rsid w:val="00F72872"/>
    <w:rsid w:val="00F72D94"/>
    <w:rsid w:val="00F734B4"/>
    <w:rsid w:val="00F73E6D"/>
    <w:rsid w:val="00F73E94"/>
    <w:rsid w:val="00F73EEA"/>
    <w:rsid w:val="00F74DDB"/>
    <w:rsid w:val="00F754C1"/>
    <w:rsid w:val="00F754E3"/>
    <w:rsid w:val="00F75AD9"/>
    <w:rsid w:val="00F75B07"/>
    <w:rsid w:val="00F76AE6"/>
    <w:rsid w:val="00F77FEA"/>
    <w:rsid w:val="00F82F8B"/>
    <w:rsid w:val="00F8420B"/>
    <w:rsid w:val="00F86E51"/>
    <w:rsid w:val="00F87F84"/>
    <w:rsid w:val="00F87FF9"/>
    <w:rsid w:val="00F90A45"/>
    <w:rsid w:val="00F9221D"/>
    <w:rsid w:val="00F9261B"/>
    <w:rsid w:val="00F9262E"/>
    <w:rsid w:val="00F93B33"/>
    <w:rsid w:val="00F93D9F"/>
    <w:rsid w:val="00F94510"/>
    <w:rsid w:val="00F948A0"/>
    <w:rsid w:val="00F96DCE"/>
    <w:rsid w:val="00FA018E"/>
    <w:rsid w:val="00FA03A5"/>
    <w:rsid w:val="00FA15DC"/>
    <w:rsid w:val="00FA22FD"/>
    <w:rsid w:val="00FA26E3"/>
    <w:rsid w:val="00FA6312"/>
    <w:rsid w:val="00FA6901"/>
    <w:rsid w:val="00FB0067"/>
    <w:rsid w:val="00FB0072"/>
    <w:rsid w:val="00FB1A4F"/>
    <w:rsid w:val="00FB1AB0"/>
    <w:rsid w:val="00FB1D1C"/>
    <w:rsid w:val="00FB2724"/>
    <w:rsid w:val="00FB36AE"/>
    <w:rsid w:val="00FB370A"/>
    <w:rsid w:val="00FB3DAB"/>
    <w:rsid w:val="00FB424B"/>
    <w:rsid w:val="00FB563E"/>
    <w:rsid w:val="00FB59EF"/>
    <w:rsid w:val="00FB5F2A"/>
    <w:rsid w:val="00FB5F37"/>
    <w:rsid w:val="00FB6154"/>
    <w:rsid w:val="00FB708B"/>
    <w:rsid w:val="00FC0203"/>
    <w:rsid w:val="00FC0B8A"/>
    <w:rsid w:val="00FC0CDE"/>
    <w:rsid w:val="00FC13EF"/>
    <w:rsid w:val="00FC16E7"/>
    <w:rsid w:val="00FC308D"/>
    <w:rsid w:val="00FC3D5A"/>
    <w:rsid w:val="00FC4586"/>
    <w:rsid w:val="00FC511F"/>
    <w:rsid w:val="00FC6470"/>
    <w:rsid w:val="00FC6D40"/>
    <w:rsid w:val="00FC6E99"/>
    <w:rsid w:val="00FD0548"/>
    <w:rsid w:val="00FD0673"/>
    <w:rsid w:val="00FD0F39"/>
    <w:rsid w:val="00FD12FA"/>
    <w:rsid w:val="00FD1A1E"/>
    <w:rsid w:val="00FD1DB7"/>
    <w:rsid w:val="00FD26FA"/>
    <w:rsid w:val="00FD3291"/>
    <w:rsid w:val="00FD4B22"/>
    <w:rsid w:val="00FD5D63"/>
    <w:rsid w:val="00FD6F3B"/>
    <w:rsid w:val="00FD70CD"/>
    <w:rsid w:val="00FD7164"/>
    <w:rsid w:val="00FD7463"/>
    <w:rsid w:val="00FE03CB"/>
    <w:rsid w:val="00FE047B"/>
    <w:rsid w:val="00FE065E"/>
    <w:rsid w:val="00FE1907"/>
    <w:rsid w:val="00FE1E72"/>
    <w:rsid w:val="00FE1FB7"/>
    <w:rsid w:val="00FE206A"/>
    <w:rsid w:val="00FE2867"/>
    <w:rsid w:val="00FE2CCC"/>
    <w:rsid w:val="00FE352F"/>
    <w:rsid w:val="00FE423E"/>
    <w:rsid w:val="00FF0DCC"/>
    <w:rsid w:val="00FF12CF"/>
    <w:rsid w:val="00FF4263"/>
    <w:rsid w:val="00FF4BF3"/>
    <w:rsid w:val="00FF4C4D"/>
    <w:rsid w:val="00FF4E2B"/>
    <w:rsid w:val="00FF75E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6150A"/>
  <w15:docId w15:val="{8B02940C-D24F-4CB8-A7CE-2742795A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1BF"/>
    <w:rPr>
      <w:lang w:val="es-ES_tradnl"/>
    </w:rPr>
  </w:style>
  <w:style w:type="paragraph" w:styleId="Ttulo1">
    <w:name w:val="heading 1"/>
    <w:basedOn w:val="Normal"/>
    <w:next w:val="Normal"/>
    <w:link w:val="Ttulo1Car"/>
    <w:uiPriority w:val="1"/>
    <w:qFormat/>
    <w:rsid w:val="00A75D87"/>
    <w:pPr>
      <w:keepNext/>
      <w:keepLines/>
      <w:spacing w:before="240" w:after="0" w:line="276" w:lineRule="auto"/>
      <w:outlineLvl w:val="0"/>
    </w:pPr>
    <w:rPr>
      <w:rFonts w:ascii="Arial" w:eastAsiaTheme="majorEastAsia" w:hAnsi="Arial" w:cstheme="majorBidi"/>
      <w:sz w:val="24"/>
      <w:szCs w:val="32"/>
      <w:lang w:val="es-MX" w:eastAsia="es-MX"/>
    </w:rPr>
  </w:style>
  <w:style w:type="paragraph" w:styleId="Ttulo2">
    <w:name w:val="heading 2"/>
    <w:basedOn w:val="Normal"/>
    <w:next w:val="Normal"/>
    <w:link w:val="Ttulo2Car"/>
    <w:uiPriority w:val="1"/>
    <w:unhideWhenUsed/>
    <w:qFormat/>
    <w:rsid w:val="008968D9"/>
    <w:pPr>
      <w:keepNext/>
      <w:keepLines/>
      <w:spacing w:before="200" w:after="0"/>
      <w:outlineLvl w:val="1"/>
    </w:pPr>
    <w:rPr>
      <w:rFonts w:ascii="Cambria" w:eastAsia="Times New Roman" w:hAnsi="Cambria" w:cs="Times New Roman"/>
      <w:color w:val="365F91"/>
      <w:sz w:val="26"/>
      <w:szCs w:val="26"/>
      <w:lang w:val="es-MX" w:eastAsia="es-MX"/>
    </w:rPr>
  </w:style>
  <w:style w:type="paragraph" w:styleId="Ttulo3">
    <w:name w:val="heading 3"/>
    <w:basedOn w:val="Normal"/>
    <w:next w:val="Normal"/>
    <w:link w:val="Ttulo3Car"/>
    <w:uiPriority w:val="1"/>
    <w:unhideWhenUsed/>
    <w:qFormat/>
    <w:rsid w:val="008D55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828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075"/>
  </w:style>
  <w:style w:type="paragraph" w:styleId="Piedepgina">
    <w:name w:val="footer"/>
    <w:basedOn w:val="Normal"/>
    <w:link w:val="PiedepginaCar"/>
    <w:uiPriority w:val="99"/>
    <w:unhideWhenUsed/>
    <w:rsid w:val="00F43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075"/>
  </w:style>
  <w:style w:type="table" w:styleId="Tablaconcuadrcula">
    <w:name w:val="Table Grid"/>
    <w:basedOn w:val="Tablanormal"/>
    <w:uiPriority w:val="59"/>
    <w:rsid w:val="007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
    <w:basedOn w:val="Normal"/>
    <w:link w:val="PrrafodelistaCar"/>
    <w:uiPriority w:val="1"/>
    <w:qFormat/>
    <w:rsid w:val="00E33EF1"/>
    <w:pPr>
      <w:ind w:left="720"/>
      <w:contextualSpacing/>
    </w:pPr>
  </w:style>
  <w:style w:type="character" w:styleId="Hipervnculo">
    <w:name w:val="Hyperlink"/>
    <w:basedOn w:val="Fuentedeprrafopredeter"/>
    <w:uiPriority w:val="99"/>
    <w:unhideWhenUsed/>
    <w:rsid w:val="00F72872"/>
    <w:rPr>
      <w:color w:val="0000FF"/>
      <w:u w:val="single"/>
    </w:rPr>
  </w:style>
  <w:style w:type="paragraph" w:styleId="NormalWeb">
    <w:name w:val="Normal (Web)"/>
    <w:basedOn w:val="Normal"/>
    <w:uiPriority w:val="99"/>
    <w:unhideWhenUsed/>
    <w:rsid w:val="00A6022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6022F"/>
    <w:rPr>
      <w:b/>
      <w:bCs/>
    </w:rPr>
  </w:style>
  <w:style w:type="paragraph" w:styleId="Textonotapie">
    <w:name w:val="footnote text"/>
    <w:basedOn w:val="Normal"/>
    <w:link w:val="TextonotapieCar"/>
    <w:uiPriority w:val="99"/>
    <w:unhideWhenUsed/>
    <w:rsid w:val="001A309A"/>
    <w:pPr>
      <w:spacing w:after="0" w:line="240" w:lineRule="auto"/>
    </w:pPr>
    <w:rPr>
      <w:sz w:val="20"/>
      <w:szCs w:val="20"/>
    </w:rPr>
  </w:style>
  <w:style w:type="character" w:customStyle="1" w:styleId="TextonotapieCar">
    <w:name w:val="Texto nota pie Car"/>
    <w:basedOn w:val="Fuentedeprrafopredeter"/>
    <w:link w:val="Textonotapie"/>
    <w:uiPriority w:val="99"/>
    <w:rsid w:val="001A309A"/>
    <w:rPr>
      <w:sz w:val="20"/>
      <w:szCs w:val="20"/>
    </w:rPr>
  </w:style>
  <w:style w:type="character" w:styleId="Refdenotaalpie">
    <w:name w:val="footnote reference"/>
    <w:basedOn w:val="Fuentedeprrafopredeter"/>
    <w:uiPriority w:val="99"/>
    <w:unhideWhenUsed/>
    <w:rsid w:val="001A309A"/>
    <w:rPr>
      <w:vertAlign w:val="superscript"/>
    </w:rPr>
  </w:style>
  <w:style w:type="paragraph" w:styleId="Textodeglobo">
    <w:name w:val="Balloon Text"/>
    <w:basedOn w:val="Normal"/>
    <w:link w:val="TextodegloboCar"/>
    <w:uiPriority w:val="99"/>
    <w:semiHidden/>
    <w:unhideWhenUsed/>
    <w:rsid w:val="00BA38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86C"/>
    <w:rPr>
      <w:rFonts w:ascii="Tahoma" w:hAnsi="Tahoma" w:cs="Tahoma"/>
      <w:sz w:val="16"/>
      <w:szCs w:val="16"/>
    </w:rPr>
  </w:style>
  <w:style w:type="character" w:styleId="Refdecomentario">
    <w:name w:val="annotation reference"/>
    <w:basedOn w:val="Fuentedeprrafopredeter"/>
    <w:uiPriority w:val="99"/>
    <w:semiHidden/>
    <w:unhideWhenUsed/>
    <w:rsid w:val="00326A5C"/>
    <w:rPr>
      <w:sz w:val="16"/>
      <w:szCs w:val="16"/>
    </w:rPr>
  </w:style>
  <w:style w:type="paragraph" w:styleId="Textocomentario">
    <w:name w:val="annotation text"/>
    <w:basedOn w:val="Normal"/>
    <w:link w:val="TextocomentarioCar"/>
    <w:uiPriority w:val="99"/>
    <w:unhideWhenUsed/>
    <w:rsid w:val="00326A5C"/>
    <w:pPr>
      <w:spacing w:line="240" w:lineRule="auto"/>
    </w:pPr>
    <w:rPr>
      <w:sz w:val="20"/>
      <w:szCs w:val="20"/>
    </w:rPr>
  </w:style>
  <w:style w:type="character" w:customStyle="1" w:styleId="TextocomentarioCar">
    <w:name w:val="Texto comentario Car"/>
    <w:basedOn w:val="Fuentedeprrafopredeter"/>
    <w:link w:val="Textocomentario"/>
    <w:uiPriority w:val="99"/>
    <w:rsid w:val="00326A5C"/>
    <w:rPr>
      <w:sz w:val="20"/>
      <w:szCs w:val="20"/>
    </w:rPr>
  </w:style>
  <w:style w:type="paragraph" w:styleId="Asuntodelcomentario">
    <w:name w:val="annotation subject"/>
    <w:basedOn w:val="Textocomentario"/>
    <w:next w:val="Textocomentario"/>
    <w:link w:val="AsuntodelcomentarioCar"/>
    <w:uiPriority w:val="99"/>
    <w:semiHidden/>
    <w:unhideWhenUsed/>
    <w:rsid w:val="00326A5C"/>
    <w:rPr>
      <w:b/>
      <w:bCs/>
    </w:rPr>
  </w:style>
  <w:style w:type="character" w:customStyle="1" w:styleId="AsuntodelcomentarioCar">
    <w:name w:val="Asunto del comentario Car"/>
    <w:basedOn w:val="TextocomentarioCar"/>
    <w:link w:val="Asuntodelcomentario"/>
    <w:uiPriority w:val="99"/>
    <w:semiHidden/>
    <w:rsid w:val="00326A5C"/>
    <w:rPr>
      <w:b/>
      <w:bCs/>
      <w:sz w:val="20"/>
      <w:szCs w:val="20"/>
    </w:rPr>
  </w:style>
  <w:style w:type="character" w:styleId="Nmerodepgina">
    <w:name w:val="page number"/>
    <w:basedOn w:val="Fuentedeprrafopredeter"/>
    <w:uiPriority w:val="99"/>
    <w:rsid w:val="000F221D"/>
  </w:style>
  <w:style w:type="paragraph" w:styleId="Textoindependiente3">
    <w:name w:val="Body Text 3"/>
    <w:basedOn w:val="Normal"/>
    <w:link w:val="Textoindependiente3Car"/>
    <w:rsid w:val="000F221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0F221D"/>
    <w:rPr>
      <w:rFonts w:ascii="Times New Roman" w:eastAsia="Times New Roman" w:hAnsi="Times New Roman" w:cs="Times New Roman"/>
      <w:sz w:val="16"/>
      <w:szCs w:val="16"/>
      <w:lang w:val="es-ES" w:eastAsia="es-ES"/>
    </w:rPr>
  </w:style>
  <w:style w:type="paragraph" w:customStyle="1" w:styleId="Ttulo10">
    <w:name w:val="Título1"/>
    <w:basedOn w:val="Normal"/>
    <w:next w:val="Normal"/>
    <w:uiPriority w:val="10"/>
    <w:qFormat/>
    <w:rsid w:val="005B770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s-ES" w:eastAsia="es-ES"/>
    </w:rPr>
  </w:style>
  <w:style w:type="character" w:customStyle="1" w:styleId="TtuloCar">
    <w:name w:val="Título Car"/>
    <w:basedOn w:val="Fuentedeprrafopredeter"/>
    <w:link w:val="Ttulo"/>
    <w:uiPriority w:val="1"/>
    <w:rsid w:val="005B7701"/>
    <w:rPr>
      <w:rFonts w:ascii="Cambria" w:eastAsia="Times New Roman" w:hAnsi="Cambria" w:cs="Times New Roman"/>
      <w:color w:val="17365D"/>
      <w:spacing w:val="5"/>
      <w:kern w:val="28"/>
      <w:sz w:val="52"/>
      <w:szCs w:val="52"/>
      <w:lang w:val="es-ES" w:eastAsia="es-ES"/>
    </w:rPr>
  </w:style>
  <w:style w:type="paragraph" w:styleId="Ttulo">
    <w:name w:val="Title"/>
    <w:basedOn w:val="Normal"/>
    <w:next w:val="Normal"/>
    <w:link w:val="TtuloCar"/>
    <w:uiPriority w:val="1"/>
    <w:qFormat/>
    <w:rsid w:val="005B7701"/>
    <w:pPr>
      <w:pBdr>
        <w:bottom w:val="single" w:sz="8" w:space="4" w:color="4472C4" w:themeColor="accent1"/>
      </w:pBdr>
      <w:spacing w:after="300" w:line="240" w:lineRule="auto"/>
      <w:contextualSpacing/>
    </w:pPr>
    <w:rPr>
      <w:rFonts w:ascii="Cambria" w:eastAsia="Times New Roman" w:hAnsi="Cambria" w:cs="Times New Roman"/>
      <w:color w:val="17365D"/>
      <w:spacing w:val="5"/>
      <w:kern w:val="28"/>
      <w:sz w:val="52"/>
      <w:szCs w:val="52"/>
      <w:lang w:val="es-ES" w:eastAsia="es-ES"/>
    </w:rPr>
  </w:style>
  <w:style w:type="character" w:customStyle="1" w:styleId="TtuloCar1">
    <w:name w:val="Título Car1"/>
    <w:basedOn w:val="Fuentedeprrafopredeter"/>
    <w:uiPriority w:val="10"/>
    <w:rsid w:val="005B7701"/>
    <w:rPr>
      <w:rFonts w:asciiTheme="majorHAnsi" w:eastAsiaTheme="majorEastAsia" w:hAnsiTheme="majorHAnsi" w:cstheme="majorBidi"/>
      <w:color w:val="323E4F" w:themeColor="text2" w:themeShade="BF"/>
      <w:spacing w:val="5"/>
      <w:kern w:val="28"/>
      <w:sz w:val="52"/>
      <w:szCs w:val="52"/>
    </w:rPr>
  </w:style>
  <w:style w:type="paragraph" w:styleId="Revisin">
    <w:name w:val="Revision"/>
    <w:hidden/>
    <w:uiPriority w:val="99"/>
    <w:semiHidden/>
    <w:rsid w:val="005A2C40"/>
    <w:pPr>
      <w:spacing w:after="0" w:line="240" w:lineRule="auto"/>
    </w:pPr>
  </w:style>
  <w:style w:type="paragraph" w:customStyle="1" w:styleId="Default">
    <w:name w:val="Default"/>
    <w:rsid w:val="00DD716E"/>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A75D87"/>
    <w:rPr>
      <w:rFonts w:ascii="Arial" w:eastAsiaTheme="majorEastAsia" w:hAnsi="Arial" w:cstheme="majorBidi"/>
      <w:sz w:val="24"/>
      <w:szCs w:val="32"/>
      <w:lang w:val="es-MX" w:eastAsia="es-MX"/>
    </w:rPr>
  </w:style>
  <w:style w:type="paragraph" w:customStyle="1" w:styleId="Ttulo21">
    <w:name w:val="Título 21"/>
    <w:basedOn w:val="Normal"/>
    <w:next w:val="Normal"/>
    <w:uiPriority w:val="9"/>
    <w:unhideWhenUsed/>
    <w:qFormat/>
    <w:rsid w:val="008968D9"/>
    <w:pPr>
      <w:keepNext/>
      <w:keepLines/>
      <w:spacing w:before="40" w:after="0" w:line="276" w:lineRule="auto"/>
      <w:outlineLvl w:val="1"/>
    </w:pPr>
    <w:rPr>
      <w:rFonts w:ascii="Cambria" w:eastAsia="Times New Roman" w:hAnsi="Cambria" w:cs="Times New Roman"/>
      <w:color w:val="365F91"/>
      <w:sz w:val="26"/>
      <w:szCs w:val="26"/>
      <w:lang w:val="es-MX" w:eastAsia="es-MX"/>
    </w:rPr>
  </w:style>
  <w:style w:type="numbering" w:customStyle="1" w:styleId="Sinlista1">
    <w:name w:val="Sin lista1"/>
    <w:next w:val="Sinlista"/>
    <w:uiPriority w:val="99"/>
    <w:semiHidden/>
    <w:unhideWhenUsed/>
    <w:rsid w:val="008968D9"/>
  </w:style>
  <w:style w:type="character" w:customStyle="1" w:styleId="Ttulo2Car">
    <w:name w:val="Título 2 Car"/>
    <w:basedOn w:val="Fuentedeprrafopredeter"/>
    <w:link w:val="Ttulo2"/>
    <w:uiPriority w:val="1"/>
    <w:rsid w:val="008968D9"/>
    <w:rPr>
      <w:rFonts w:ascii="Cambria" w:eastAsia="Times New Roman" w:hAnsi="Cambria" w:cs="Times New Roman"/>
      <w:color w:val="365F91"/>
      <w:sz w:val="26"/>
      <w:szCs w:val="26"/>
      <w:lang w:val="es-MX" w:eastAsia="es-MX"/>
    </w:rPr>
  </w:style>
  <w:style w:type="character" w:customStyle="1" w:styleId="baj">
    <w:name w:val="b_aj"/>
    <w:basedOn w:val="Fuentedeprrafopredeter"/>
    <w:rsid w:val="008968D9"/>
  </w:style>
  <w:style w:type="paragraph" w:customStyle="1" w:styleId="Heading11">
    <w:name w:val="Heading 11"/>
    <w:basedOn w:val="Ttulo1"/>
    <w:link w:val="HEADING1Char"/>
    <w:qFormat/>
    <w:rsid w:val="008968D9"/>
    <w:rPr>
      <w:rFonts w:cs="Arial"/>
      <w:b/>
      <w:szCs w:val="24"/>
    </w:rPr>
  </w:style>
  <w:style w:type="numbering" w:customStyle="1" w:styleId="Style1">
    <w:name w:val="Style1"/>
    <w:uiPriority w:val="99"/>
    <w:rsid w:val="008968D9"/>
    <w:pPr>
      <w:numPr>
        <w:numId w:val="11"/>
      </w:numPr>
    </w:pPr>
  </w:style>
  <w:style w:type="character" w:customStyle="1" w:styleId="HEADING1Char">
    <w:name w:val="HEADING 1 Char"/>
    <w:basedOn w:val="Ttulo1Car"/>
    <w:link w:val="Heading11"/>
    <w:rsid w:val="008968D9"/>
    <w:rPr>
      <w:rFonts w:ascii="Arial" w:eastAsiaTheme="majorEastAsia" w:hAnsi="Arial" w:cs="Arial"/>
      <w:b/>
      <w:sz w:val="24"/>
      <w:szCs w:val="24"/>
      <w:lang w:val="es-MX" w:eastAsia="es-MX"/>
    </w:rPr>
  </w:style>
  <w:style w:type="paragraph" w:styleId="Textoindependiente">
    <w:name w:val="Body Text"/>
    <w:basedOn w:val="Normal"/>
    <w:link w:val="TextoindependienteCar"/>
    <w:uiPriority w:val="1"/>
    <w:qFormat/>
    <w:rsid w:val="008968D9"/>
    <w:pPr>
      <w:spacing w:after="120" w:line="240" w:lineRule="auto"/>
      <w:jc w:val="both"/>
    </w:pPr>
    <w:rPr>
      <w:rFonts w:ascii="Tahoma" w:eastAsia="Times New Roman" w:hAnsi="Tahoma" w:cs="Times New Roman"/>
      <w:sz w:val="24"/>
      <w:lang w:eastAsia="es-ES"/>
    </w:rPr>
  </w:style>
  <w:style w:type="character" w:customStyle="1" w:styleId="TextoindependienteCar">
    <w:name w:val="Texto independiente Car"/>
    <w:basedOn w:val="Fuentedeprrafopredeter"/>
    <w:link w:val="Textoindependiente"/>
    <w:uiPriority w:val="1"/>
    <w:rsid w:val="008968D9"/>
    <w:rPr>
      <w:rFonts w:ascii="Tahoma" w:eastAsia="Times New Roman" w:hAnsi="Tahoma" w:cs="Times New Roman"/>
      <w:sz w:val="24"/>
      <w:lang w:eastAsia="es-ES"/>
    </w:rPr>
  </w:style>
  <w:style w:type="table" w:customStyle="1" w:styleId="Tablaconcuadrcula1">
    <w:name w:val="Tabla con cuadrícula1"/>
    <w:basedOn w:val="Tablanormal"/>
    <w:next w:val="Tablaconcuadrcula"/>
    <w:uiPriority w:val="59"/>
    <w:rsid w:val="008968D9"/>
    <w:pPr>
      <w:spacing w:after="0" w:line="240" w:lineRule="auto"/>
    </w:pPr>
    <w:rPr>
      <w:rFonts w:eastAsia="Times New Roman"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anormal"/>
    <w:uiPriority w:val="49"/>
    <w:rsid w:val="008968D9"/>
    <w:pPr>
      <w:spacing w:after="0" w:line="240" w:lineRule="auto"/>
    </w:pPr>
    <w:rPr>
      <w:rFonts w:eastAsia="Times New Roman" w:cs="Times New Roman"/>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anormal"/>
    <w:uiPriority w:val="46"/>
    <w:rsid w:val="008968D9"/>
    <w:pPr>
      <w:spacing w:after="0" w:line="240" w:lineRule="auto"/>
    </w:pPr>
    <w:rPr>
      <w:rFonts w:eastAsia="Times New Roman" w:cs="Times New Roman"/>
      <w:lang w:eastAsia="es-C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6Colorful-Accent11">
    <w:name w:val="Grid Table 6 Colorful - Accent 11"/>
    <w:basedOn w:val="Tablanormal"/>
    <w:uiPriority w:val="51"/>
    <w:rsid w:val="008968D9"/>
    <w:pPr>
      <w:spacing w:after="0" w:line="240" w:lineRule="auto"/>
    </w:pPr>
    <w:rPr>
      <w:rFonts w:eastAsia="Times New Roman" w:cs="Times New Roman"/>
      <w:color w:val="365F91"/>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1">
    <w:name w:val="Grid Table 6 Colorful1"/>
    <w:basedOn w:val="Tablanormal"/>
    <w:uiPriority w:val="51"/>
    <w:rsid w:val="008968D9"/>
    <w:pPr>
      <w:spacing w:after="0" w:line="240" w:lineRule="auto"/>
    </w:pPr>
    <w:rPr>
      <w:rFonts w:eastAsia="Times New Roman" w:cs="Times New Roman"/>
      <w:color w:val="000000"/>
      <w:lang w:eastAsia="es-C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Light1">
    <w:name w:val="Table Grid Light1"/>
    <w:basedOn w:val="Tablanormal"/>
    <w:uiPriority w:val="40"/>
    <w:rsid w:val="008968D9"/>
    <w:pPr>
      <w:spacing w:after="0" w:line="240" w:lineRule="auto"/>
    </w:pPr>
    <w:rPr>
      <w:rFonts w:eastAsia="Times New Roman" w:cs="Times New Roman"/>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31">
    <w:name w:val="Plain Table 31"/>
    <w:basedOn w:val="Tablanormal"/>
    <w:uiPriority w:val="43"/>
    <w:rsid w:val="008968D9"/>
    <w:pPr>
      <w:spacing w:after="0" w:line="240" w:lineRule="auto"/>
    </w:pPr>
    <w:rPr>
      <w:rFonts w:eastAsia="Times New Roman" w:cs="Times New Roman"/>
      <w:lang w:eastAsia="es-CO"/>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7Colorful1">
    <w:name w:val="Grid Table 7 Colorful1"/>
    <w:basedOn w:val="Tablanormal"/>
    <w:uiPriority w:val="52"/>
    <w:rsid w:val="008968D9"/>
    <w:pPr>
      <w:spacing w:after="0" w:line="240" w:lineRule="auto"/>
    </w:pPr>
    <w:rPr>
      <w:rFonts w:eastAsia="Times New Roman" w:cs="Times New Roman"/>
      <w:color w:val="000000"/>
      <w:lang w:eastAsia="es-C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Table7Colorful1">
    <w:name w:val="List Table 7 Colorful1"/>
    <w:basedOn w:val="Tablanormal"/>
    <w:uiPriority w:val="52"/>
    <w:rsid w:val="008968D9"/>
    <w:pPr>
      <w:spacing w:after="0" w:line="240" w:lineRule="auto"/>
    </w:pPr>
    <w:rPr>
      <w:rFonts w:eastAsia="Times New Roman" w:cs="Times New Roman"/>
      <w:color w:val="000000"/>
      <w:lang w:eastAsia="es-CO"/>
    </w:rPr>
    <w:tblPr>
      <w:tblStyleRowBandSize w:val="1"/>
      <w:tblStyleColBandSize w:val="1"/>
    </w:tblPr>
    <w:tblStylePr w:type="firstRow">
      <w:rPr>
        <w:rFonts w:ascii="Tahoma" w:eastAsia="Times New Roman" w:hAnsi="Tahoma" w:cs="Times New Roman"/>
        <w:i/>
        <w:iCs/>
        <w:sz w:val="26"/>
      </w:rPr>
      <w:tblPr/>
      <w:tcPr>
        <w:tcBorders>
          <w:bottom w:val="single" w:sz="4" w:space="0" w:color="000000"/>
        </w:tcBorders>
        <w:shd w:val="clear" w:color="auto" w:fill="FFFFFF"/>
      </w:tcPr>
    </w:tblStylePr>
    <w:tblStylePr w:type="lastRow">
      <w:rPr>
        <w:rFonts w:ascii="Tahoma" w:eastAsia="Times New Roman" w:hAnsi="Tahoma" w:cs="Times New Roman"/>
        <w:i/>
        <w:iCs/>
        <w:sz w:val="26"/>
      </w:rPr>
      <w:tblPr/>
      <w:tcPr>
        <w:tcBorders>
          <w:top w:val="single" w:sz="4" w:space="0" w:color="000000"/>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000000"/>
        </w:tcBorders>
        <w:shd w:val="clear" w:color="auto" w:fill="FFFFFF"/>
      </w:tcPr>
    </w:tblStylePr>
    <w:tblStylePr w:type="lastCol">
      <w:rPr>
        <w:rFonts w:ascii="Tahoma" w:eastAsia="Times New Roman" w:hAnsi="Tahom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anormal"/>
    <w:uiPriority w:val="42"/>
    <w:rsid w:val="008968D9"/>
    <w:pPr>
      <w:spacing w:after="0" w:line="240" w:lineRule="auto"/>
    </w:pPr>
    <w:rPr>
      <w:rFonts w:eastAsia="Times New Roman" w:cs="Times New Roman"/>
      <w:lang w:eastAsia="es-CO"/>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tulodeTDC1">
    <w:name w:val="Título de TDC1"/>
    <w:basedOn w:val="Ttulo1"/>
    <w:next w:val="Normal"/>
    <w:uiPriority w:val="39"/>
    <w:unhideWhenUsed/>
    <w:qFormat/>
    <w:rsid w:val="008968D9"/>
    <w:pPr>
      <w:spacing w:line="259" w:lineRule="auto"/>
      <w:outlineLvl w:val="9"/>
    </w:pPr>
    <w:rPr>
      <w:rFonts w:ascii="Cambria" w:hAnsi="Cambria"/>
      <w:color w:val="365F91"/>
      <w:sz w:val="32"/>
      <w:lang w:val="en-US" w:eastAsia="en-US"/>
    </w:rPr>
  </w:style>
  <w:style w:type="paragraph" w:customStyle="1" w:styleId="TDC11">
    <w:name w:val="TDC 11"/>
    <w:basedOn w:val="Normal"/>
    <w:next w:val="Normal"/>
    <w:autoRedefine/>
    <w:uiPriority w:val="39"/>
    <w:unhideWhenUsed/>
    <w:rsid w:val="008968D9"/>
    <w:pPr>
      <w:spacing w:after="100" w:line="276" w:lineRule="auto"/>
    </w:pPr>
    <w:rPr>
      <w:rFonts w:ascii="Arial" w:eastAsia="Times New Roman" w:hAnsi="Arial" w:cs="Times New Roman"/>
      <w:sz w:val="24"/>
      <w:lang w:val="es-MX" w:eastAsia="es-MX"/>
    </w:rPr>
  </w:style>
  <w:style w:type="paragraph" w:customStyle="1" w:styleId="TDC21">
    <w:name w:val="TDC 21"/>
    <w:basedOn w:val="Normal"/>
    <w:next w:val="Normal"/>
    <w:autoRedefine/>
    <w:uiPriority w:val="39"/>
    <w:unhideWhenUsed/>
    <w:rsid w:val="008968D9"/>
    <w:pPr>
      <w:spacing w:after="100" w:line="276" w:lineRule="auto"/>
      <w:ind w:left="240"/>
    </w:pPr>
    <w:rPr>
      <w:rFonts w:ascii="Arial" w:eastAsia="Times New Roman" w:hAnsi="Arial" w:cs="Times New Roman"/>
      <w:sz w:val="24"/>
      <w:lang w:val="es-MX" w:eastAsia="es-MX"/>
    </w:rPr>
  </w:style>
  <w:style w:type="paragraph" w:customStyle="1" w:styleId="TDC31">
    <w:name w:val="TDC 31"/>
    <w:basedOn w:val="Normal"/>
    <w:next w:val="Normal"/>
    <w:autoRedefine/>
    <w:uiPriority w:val="39"/>
    <w:unhideWhenUsed/>
    <w:rsid w:val="008968D9"/>
    <w:pPr>
      <w:spacing w:after="100"/>
      <w:ind w:left="440"/>
    </w:pPr>
    <w:rPr>
      <w:rFonts w:eastAsia="Times New Roman"/>
      <w:lang w:val="en-AU" w:eastAsia="en-AU"/>
    </w:rPr>
  </w:style>
  <w:style w:type="paragraph" w:customStyle="1" w:styleId="TDC41">
    <w:name w:val="TDC 41"/>
    <w:basedOn w:val="Normal"/>
    <w:next w:val="Normal"/>
    <w:autoRedefine/>
    <w:uiPriority w:val="39"/>
    <w:unhideWhenUsed/>
    <w:rsid w:val="008968D9"/>
    <w:pPr>
      <w:spacing w:after="100"/>
      <w:ind w:left="660"/>
    </w:pPr>
    <w:rPr>
      <w:rFonts w:eastAsia="Times New Roman"/>
      <w:lang w:val="en-AU" w:eastAsia="en-AU"/>
    </w:rPr>
  </w:style>
  <w:style w:type="paragraph" w:customStyle="1" w:styleId="TDC51">
    <w:name w:val="TDC 51"/>
    <w:basedOn w:val="Normal"/>
    <w:next w:val="Normal"/>
    <w:autoRedefine/>
    <w:uiPriority w:val="39"/>
    <w:unhideWhenUsed/>
    <w:rsid w:val="008968D9"/>
    <w:pPr>
      <w:spacing w:after="100"/>
      <w:ind w:left="880"/>
    </w:pPr>
    <w:rPr>
      <w:rFonts w:eastAsia="Times New Roman"/>
      <w:lang w:val="en-AU" w:eastAsia="en-AU"/>
    </w:rPr>
  </w:style>
  <w:style w:type="paragraph" w:customStyle="1" w:styleId="TDC61">
    <w:name w:val="TDC 61"/>
    <w:basedOn w:val="Normal"/>
    <w:next w:val="Normal"/>
    <w:autoRedefine/>
    <w:uiPriority w:val="39"/>
    <w:unhideWhenUsed/>
    <w:rsid w:val="008968D9"/>
    <w:pPr>
      <w:spacing w:after="100"/>
      <w:ind w:left="1100"/>
    </w:pPr>
    <w:rPr>
      <w:rFonts w:eastAsia="Times New Roman"/>
      <w:lang w:val="en-AU" w:eastAsia="en-AU"/>
    </w:rPr>
  </w:style>
  <w:style w:type="paragraph" w:customStyle="1" w:styleId="TDC71">
    <w:name w:val="TDC 71"/>
    <w:basedOn w:val="Normal"/>
    <w:next w:val="Normal"/>
    <w:autoRedefine/>
    <w:uiPriority w:val="39"/>
    <w:unhideWhenUsed/>
    <w:rsid w:val="008968D9"/>
    <w:pPr>
      <w:spacing w:after="100"/>
      <w:ind w:left="1320"/>
    </w:pPr>
    <w:rPr>
      <w:rFonts w:eastAsia="Times New Roman"/>
      <w:lang w:val="en-AU" w:eastAsia="en-AU"/>
    </w:rPr>
  </w:style>
  <w:style w:type="paragraph" w:customStyle="1" w:styleId="TDC81">
    <w:name w:val="TDC 81"/>
    <w:basedOn w:val="Normal"/>
    <w:next w:val="Normal"/>
    <w:autoRedefine/>
    <w:uiPriority w:val="39"/>
    <w:unhideWhenUsed/>
    <w:rsid w:val="008968D9"/>
    <w:pPr>
      <w:spacing w:after="100"/>
      <w:ind w:left="1540"/>
    </w:pPr>
    <w:rPr>
      <w:rFonts w:eastAsia="Times New Roman"/>
      <w:lang w:val="en-AU" w:eastAsia="en-AU"/>
    </w:rPr>
  </w:style>
  <w:style w:type="paragraph" w:customStyle="1" w:styleId="TDC91">
    <w:name w:val="TDC 91"/>
    <w:basedOn w:val="Normal"/>
    <w:next w:val="Normal"/>
    <w:autoRedefine/>
    <w:uiPriority w:val="39"/>
    <w:unhideWhenUsed/>
    <w:rsid w:val="008968D9"/>
    <w:pPr>
      <w:spacing w:after="100"/>
      <w:ind w:left="1760"/>
    </w:pPr>
    <w:rPr>
      <w:rFonts w:eastAsia="Times New Roman"/>
      <w:lang w:val="en-AU" w:eastAsia="en-AU"/>
    </w:rPr>
  </w:style>
  <w:style w:type="character" w:customStyle="1" w:styleId="Hipervnculovisitado1">
    <w:name w:val="Hipervínculo visitado1"/>
    <w:basedOn w:val="Fuentedeprrafopredeter"/>
    <w:uiPriority w:val="99"/>
    <w:semiHidden/>
    <w:unhideWhenUsed/>
    <w:rsid w:val="008968D9"/>
    <w:rPr>
      <w:color w:val="800080"/>
      <w:u w:val="single"/>
    </w:rPr>
  </w:style>
  <w:style w:type="character" w:customStyle="1" w:styleId="Ttulo2Car1">
    <w:name w:val="Título 2 Car1"/>
    <w:basedOn w:val="Fuentedeprrafopredeter"/>
    <w:uiPriority w:val="9"/>
    <w:semiHidden/>
    <w:rsid w:val="008968D9"/>
    <w:rPr>
      <w:rFonts w:asciiTheme="majorHAnsi" w:eastAsiaTheme="majorEastAsia" w:hAnsiTheme="majorHAnsi" w:cstheme="majorBidi"/>
      <w:b/>
      <w:bCs/>
      <w:color w:val="4472C4" w:themeColor="accent1"/>
      <w:sz w:val="26"/>
      <w:szCs w:val="26"/>
    </w:rPr>
  </w:style>
  <w:style w:type="character" w:styleId="Hipervnculovisitado">
    <w:name w:val="FollowedHyperlink"/>
    <w:basedOn w:val="Fuentedeprrafopredeter"/>
    <w:uiPriority w:val="99"/>
    <w:semiHidden/>
    <w:unhideWhenUsed/>
    <w:rsid w:val="008968D9"/>
    <w:rPr>
      <w:color w:val="954F72" w:themeColor="followedHyperlink"/>
      <w:u w:val="single"/>
    </w:rPr>
  </w:style>
  <w:style w:type="paragraph" w:styleId="TtuloTDC">
    <w:name w:val="TOC Heading"/>
    <w:basedOn w:val="Ttulo1"/>
    <w:next w:val="Normal"/>
    <w:uiPriority w:val="39"/>
    <w:unhideWhenUsed/>
    <w:qFormat/>
    <w:rsid w:val="00115F23"/>
    <w:pPr>
      <w:spacing w:line="259" w:lineRule="auto"/>
      <w:outlineLvl w:val="9"/>
    </w:pPr>
    <w:rPr>
      <w:rFonts w:asciiTheme="majorHAnsi" w:hAnsiTheme="majorHAnsi"/>
      <w:color w:val="2F5496" w:themeColor="accent1" w:themeShade="BF"/>
      <w:sz w:val="32"/>
      <w:lang w:val="en-US" w:eastAsia="en-US"/>
    </w:rPr>
  </w:style>
  <w:style w:type="paragraph" w:styleId="TDC1">
    <w:name w:val="toc 1"/>
    <w:basedOn w:val="Normal"/>
    <w:next w:val="Normal"/>
    <w:autoRedefine/>
    <w:uiPriority w:val="39"/>
    <w:unhideWhenUsed/>
    <w:qFormat/>
    <w:rsid w:val="00115F23"/>
    <w:pPr>
      <w:spacing w:after="100" w:line="276" w:lineRule="auto"/>
    </w:pPr>
    <w:rPr>
      <w:rFonts w:ascii="Arial" w:eastAsiaTheme="minorEastAsia" w:hAnsi="Arial" w:cs="Times New Roman"/>
      <w:sz w:val="24"/>
      <w:lang w:val="es-MX" w:eastAsia="es-MX"/>
    </w:rPr>
  </w:style>
  <w:style w:type="paragraph" w:styleId="TDC2">
    <w:name w:val="toc 2"/>
    <w:basedOn w:val="Normal"/>
    <w:next w:val="Normal"/>
    <w:autoRedefine/>
    <w:uiPriority w:val="39"/>
    <w:unhideWhenUsed/>
    <w:qFormat/>
    <w:rsid w:val="00115F23"/>
    <w:pPr>
      <w:spacing w:after="100" w:line="276" w:lineRule="auto"/>
      <w:ind w:left="240"/>
    </w:pPr>
    <w:rPr>
      <w:rFonts w:ascii="Arial" w:eastAsiaTheme="minorEastAsia" w:hAnsi="Arial" w:cs="Times New Roman"/>
      <w:sz w:val="24"/>
      <w:lang w:val="es-MX" w:eastAsia="es-MX"/>
    </w:rPr>
  </w:style>
  <w:style w:type="paragraph" w:styleId="TDC3">
    <w:name w:val="toc 3"/>
    <w:basedOn w:val="Normal"/>
    <w:next w:val="Normal"/>
    <w:autoRedefine/>
    <w:uiPriority w:val="39"/>
    <w:unhideWhenUsed/>
    <w:qFormat/>
    <w:rsid w:val="00115F23"/>
    <w:pPr>
      <w:spacing w:after="100"/>
      <w:ind w:left="440"/>
    </w:pPr>
    <w:rPr>
      <w:rFonts w:eastAsiaTheme="minorEastAsia"/>
      <w:lang w:val="en-AU" w:eastAsia="en-AU"/>
    </w:rPr>
  </w:style>
  <w:style w:type="paragraph" w:styleId="TDC4">
    <w:name w:val="toc 4"/>
    <w:basedOn w:val="Normal"/>
    <w:next w:val="Normal"/>
    <w:autoRedefine/>
    <w:uiPriority w:val="39"/>
    <w:unhideWhenUsed/>
    <w:qFormat/>
    <w:rsid w:val="00115F23"/>
    <w:pPr>
      <w:spacing w:after="100"/>
      <w:ind w:left="660"/>
    </w:pPr>
    <w:rPr>
      <w:rFonts w:eastAsiaTheme="minorEastAsia"/>
      <w:lang w:val="en-AU" w:eastAsia="en-AU"/>
    </w:rPr>
  </w:style>
  <w:style w:type="paragraph" w:styleId="TDC5">
    <w:name w:val="toc 5"/>
    <w:basedOn w:val="Normal"/>
    <w:next w:val="Normal"/>
    <w:autoRedefine/>
    <w:uiPriority w:val="39"/>
    <w:unhideWhenUsed/>
    <w:qFormat/>
    <w:rsid w:val="00115F23"/>
    <w:pPr>
      <w:spacing w:after="100"/>
      <w:ind w:left="880"/>
    </w:pPr>
    <w:rPr>
      <w:rFonts w:eastAsiaTheme="minorEastAsia"/>
      <w:lang w:val="en-AU" w:eastAsia="en-AU"/>
    </w:rPr>
  </w:style>
  <w:style w:type="paragraph" w:styleId="TDC6">
    <w:name w:val="toc 6"/>
    <w:basedOn w:val="Normal"/>
    <w:next w:val="Normal"/>
    <w:autoRedefine/>
    <w:uiPriority w:val="39"/>
    <w:unhideWhenUsed/>
    <w:rsid w:val="00115F23"/>
    <w:pPr>
      <w:spacing w:after="100"/>
      <w:ind w:left="1100"/>
    </w:pPr>
    <w:rPr>
      <w:rFonts w:eastAsiaTheme="minorEastAsia"/>
      <w:lang w:val="en-AU" w:eastAsia="en-AU"/>
    </w:rPr>
  </w:style>
  <w:style w:type="paragraph" w:styleId="TDC7">
    <w:name w:val="toc 7"/>
    <w:basedOn w:val="Normal"/>
    <w:next w:val="Normal"/>
    <w:autoRedefine/>
    <w:uiPriority w:val="39"/>
    <w:unhideWhenUsed/>
    <w:rsid w:val="00115F23"/>
    <w:pPr>
      <w:spacing w:after="100"/>
      <w:ind w:left="1320"/>
    </w:pPr>
    <w:rPr>
      <w:rFonts w:eastAsiaTheme="minorEastAsia"/>
      <w:lang w:val="en-AU" w:eastAsia="en-AU"/>
    </w:rPr>
  </w:style>
  <w:style w:type="paragraph" w:styleId="TDC8">
    <w:name w:val="toc 8"/>
    <w:basedOn w:val="Normal"/>
    <w:next w:val="Normal"/>
    <w:autoRedefine/>
    <w:uiPriority w:val="39"/>
    <w:unhideWhenUsed/>
    <w:rsid w:val="00115F23"/>
    <w:pPr>
      <w:spacing w:after="100"/>
      <w:ind w:left="1540"/>
    </w:pPr>
    <w:rPr>
      <w:rFonts w:eastAsiaTheme="minorEastAsia"/>
      <w:lang w:val="en-AU" w:eastAsia="en-AU"/>
    </w:rPr>
  </w:style>
  <w:style w:type="paragraph" w:styleId="TDC9">
    <w:name w:val="toc 9"/>
    <w:basedOn w:val="Normal"/>
    <w:next w:val="Normal"/>
    <w:autoRedefine/>
    <w:uiPriority w:val="39"/>
    <w:unhideWhenUsed/>
    <w:rsid w:val="00115F23"/>
    <w:pPr>
      <w:spacing w:after="100"/>
      <w:ind w:left="1760"/>
    </w:pPr>
    <w:rPr>
      <w:rFonts w:eastAsiaTheme="minorEastAsia"/>
      <w:lang w:val="en-AU" w:eastAsia="en-AU"/>
    </w:rPr>
  </w:style>
  <w:style w:type="table" w:customStyle="1" w:styleId="Tablanormal21">
    <w:name w:val="Tabla normal 21"/>
    <w:basedOn w:val="Tablanormal"/>
    <w:uiPriority w:val="42"/>
    <w:rsid w:val="00C15180"/>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F5202C"/>
    <w:pPr>
      <w:spacing w:after="0" w:line="240" w:lineRule="auto"/>
    </w:pPr>
    <w:rPr>
      <w:lang w:val="en-US"/>
    </w:rPr>
  </w:style>
  <w:style w:type="character" w:customStyle="1" w:styleId="PrrafodelistaCar">
    <w:name w:val="Párrafo de lista Car"/>
    <w:aliases w:val="titulo 3 Car"/>
    <w:link w:val="Prrafodelista"/>
    <w:uiPriority w:val="34"/>
    <w:locked/>
    <w:rsid w:val="008D6B9F"/>
  </w:style>
  <w:style w:type="character" w:customStyle="1" w:styleId="Ttulo4Car">
    <w:name w:val="Título 4 Car"/>
    <w:basedOn w:val="Fuentedeprrafopredeter"/>
    <w:link w:val="Ttulo4"/>
    <w:uiPriority w:val="9"/>
    <w:semiHidden/>
    <w:rsid w:val="00682837"/>
    <w:rPr>
      <w:rFonts w:asciiTheme="majorHAnsi" w:eastAsiaTheme="majorEastAsia" w:hAnsiTheme="majorHAnsi" w:cstheme="majorBidi"/>
      <w:i/>
      <w:iCs/>
      <w:color w:val="2F5496" w:themeColor="accent1" w:themeShade="BF"/>
      <w:lang w:val="es-ES_tradnl"/>
    </w:rPr>
  </w:style>
  <w:style w:type="table" w:styleId="Tablanormal1">
    <w:name w:val="Plain Table 1"/>
    <w:basedOn w:val="Tablanormal"/>
    <w:uiPriority w:val="41"/>
    <w:rsid w:val="00273B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3">
    <w:name w:val="Grid Table 1 Light Accent 3"/>
    <w:basedOn w:val="Tablanormal"/>
    <w:uiPriority w:val="46"/>
    <w:rsid w:val="00273BA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273BA3"/>
    <w:pPr>
      <w:spacing w:after="0" w:line="240" w:lineRule="auto"/>
    </w:pPr>
    <w:rPr>
      <w:lang w:val="es-MX"/>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1"/>
    <w:rsid w:val="008D558B"/>
    <w:rPr>
      <w:rFonts w:asciiTheme="majorHAnsi" w:eastAsiaTheme="majorEastAsia" w:hAnsiTheme="majorHAnsi" w:cstheme="majorBidi"/>
      <w:color w:val="1F3763" w:themeColor="accent1" w:themeShade="7F"/>
      <w:sz w:val="24"/>
      <w:szCs w:val="24"/>
      <w:lang w:val="es-ES_tradnl"/>
    </w:rPr>
  </w:style>
  <w:style w:type="numbering" w:customStyle="1" w:styleId="Sinlista2">
    <w:name w:val="Sin lista2"/>
    <w:next w:val="Sinlista"/>
    <w:uiPriority w:val="99"/>
    <w:semiHidden/>
    <w:unhideWhenUsed/>
    <w:rsid w:val="0068611F"/>
  </w:style>
  <w:style w:type="paragraph" w:customStyle="1" w:styleId="msonormal0">
    <w:name w:val="msonormal"/>
    <w:basedOn w:val="Normal"/>
    <w:rsid w:val="0068611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TableParagraph">
    <w:name w:val="Table Paragraph"/>
    <w:basedOn w:val="Normal"/>
    <w:uiPriority w:val="1"/>
    <w:qFormat/>
    <w:rsid w:val="0068611F"/>
    <w:pPr>
      <w:widowControl w:val="0"/>
      <w:autoSpaceDE w:val="0"/>
      <w:autoSpaceDN w:val="0"/>
      <w:spacing w:after="0" w:line="240" w:lineRule="auto"/>
    </w:pPr>
    <w:rPr>
      <w:rFonts w:ascii="Arial MT" w:eastAsia="Arial MT" w:hAnsi="Arial MT" w:cs="Arial MT"/>
      <w:lang w:val="es-ES"/>
    </w:rPr>
  </w:style>
  <w:style w:type="table" w:customStyle="1" w:styleId="TableNormal">
    <w:name w:val="Table Normal"/>
    <w:uiPriority w:val="2"/>
    <w:semiHidden/>
    <w:qFormat/>
    <w:rsid w:val="006861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6678">
      <w:bodyDiv w:val="1"/>
      <w:marLeft w:val="0"/>
      <w:marRight w:val="0"/>
      <w:marTop w:val="0"/>
      <w:marBottom w:val="0"/>
      <w:divBdr>
        <w:top w:val="none" w:sz="0" w:space="0" w:color="auto"/>
        <w:left w:val="none" w:sz="0" w:space="0" w:color="auto"/>
        <w:bottom w:val="none" w:sz="0" w:space="0" w:color="auto"/>
        <w:right w:val="none" w:sz="0" w:space="0" w:color="auto"/>
      </w:divBdr>
    </w:div>
    <w:div w:id="123230776">
      <w:bodyDiv w:val="1"/>
      <w:marLeft w:val="0"/>
      <w:marRight w:val="0"/>
      <w:marTop w:val="0"/>
      <w:marBottom w:val="0"/>
      <w:divBdr>
        <w:top w:val="none" w:sz="0" w:space="0" w:color="auto"/>
        <w:left w:val="none" w:sz="0" w:space="0" w:color="auto"/>
        <w:bottom w:val="none" w:sz="0" w:space="0" w:color="auto"/>
        <w:right w:val="none" w:sz="0" w:space="0" w:color="auto"/>
      </w:divBdr>
    </w:div>
    <w:div w:id="256519639">
      <w:bodyDiv w:val="1"/>
      <w:marLeft w:val="0"/>
      <w:marRight w:val="0"/>
      <w:marTop w:val="0"/>
      <w:marBottom w:val="0"/>
      <w:divBdr>
        <w:top w:val="none" w:sz="0" w:space="0" w:color="auto"/>
        <w:left w:val="none" w:sz="0" w:space="0" w:color="auto"/>
        <w:bottom w:val="none" w:sz="0" w:space="0" w:color="auto"/>
        <w:right w:val="none" w:sz="0" w:space="0" w:color="auto"/>
      </w:divBdr>
    </w:div>
    <w:div w:id="274143873">
      <w:bodyDiv w:val="1"/>
      <w:marLeft w:val="0"/>
      <w:marRight w:val="0"/>
      <w:marTop w:val="0"/>
      <w:marBottom w:val="0"/>
      <w:divBdr>
        <w:top w:val="none" w:sz="0" w:space="0" w:color="auto"/>
        <w:left w:val="none" w:sz="0" w:space="0" w:color="auto"/>
        <w:bottom w:val="none" w:sz="0" w:space="0" w:color="auto"/>
        <w:right w:val="none" w:sz="0" w:space="0" w:color="auto"/>
      </w:divBdr>
    </w:div>
    <w:div w:id="308484499">
      <w:bodyDiv w:val="1"/>
      <w:marLeft w:val="0"/>
      <w:marRight w:val="0"/>
      <w:marTop w:val="0"/>
      <w:marBottom w:val="0"/>
      <w:divBdr>
        <w:top w:val="none" w:sz="0" w:space="0" w:color="auto"/>
        <w:left w:val="none" w:sz="0" w:space="0" w:color="auto"/>
        <w:bottom w:val="none" w:sz="0" w:space="0" w:color="auto"/>
        <w:right w:val="none" w:sz="0" w:space="0" w:color="auto"/>
      </w:divBdr>
    </w:div>
    <w:div w:id="620569619">
      <w:bodyDiv w:val="1"/>
      <w:marLeft w:val="0"/>
      <w:marRight w:val="0"/>
      <w:marTop w:val="0"/>
      <w:marBottom w:val="0"/>
      <w:divBdr>
        <w:top w:val="none" w:sz="0" w:space="0" w:color="auto"/>
        <w:left w:val="none" w:sz="0" w:space="0" w:color="auto"/>
        <w:bottom w:val="none" w:sz="0" w:space="0" w:color="auto"/>
        <w:right w:val="none" w:sz="0" w:space="0" w:color="auto"/>
      </w:divBdr>
      <w:divsChild>
        <w:div w:id="135610925">
          <w:marLeft w:val="0"/>
          <w:marRight w:val="0"/>
          <w:marTop w:val="0"/>
          <w:marBottom w:val="0"/>
          <w:divBdr>
            <w:top w:val="none" w:sz="0" w:space="0" w:color="auto"/>
            <w:left w:val="none" w:sz="0" w:space="0" w:color="auto"/>
            <w:bottom w:val="none" w:sz="0" w:space="0" w:color="auto"/>
            <w:right w:val="none" w:sz="0" w:space="0" w:color="auto"/>
          </w:divBdr>
        </w:div>
        <w:div w:id="540871868">
          <w:marLeft w:val="0"/>
          <w:marRight w:val="0"/>
          <w:marTop w:val="0"/>
          <w:marBottom w:val="0"/>
          <w:divBdr>
            <w:top w:val="none" w:sz="0" w:space="0" w:color="auto"/>
            <w:left w:val="none" w:sz="0" w:space="0" w:color="auto"/>
            <w:bottom w:val="none" w:sz="0" w:space="0" w:color="auto"/>
            <w:right w:val="none" w:sz="0" w:space="0" w:color="auto"/>
          </w:divBdr>
        </w:div>
        <w:div w:id="1482842623">
          <w:marLeft w:val="0"/>
          <w:marRight w:val="0"/>
          <w:marTop w:val="0"/>
          <w:marBottom w:val="0"/>
          <w:divBdr>
            <w:top w:val="none" w:sz="0" w:space="0" w:color="auto"/>
            <w:left w:val="none" w:sz="0" w:space="0" w:color="auto"/>
            <w:bottom w:val="none" w:sz="0" w:space="0" w:color="auto"/>
            <w:right w:val="none" w:sz="0" w:space="0" w:color="auto"/>
          </w:divBdr>
        </w:div>
      </w:divsChild>
    </w:div>
    <w:div w:id="645940963">
      <w:bodyDiv w:val="1"/>
      <w:marLeft w:val="0"/>
      <w:marRight w:val="0"/>
      <w:marTop w:val="0"/>
      <w:marBottom w:val="0"/>
      <w:divBdr>
        <w:top w:val="none" w:sz="0" w:space="0" w:color="auto"/>
        <w:left w:val="none" w:sz="0" w:space="0" w:color="auto"/>
        <w:bottom w:val="none" w:sz="0" w:space="0" w:color="auto"/>
        <w:right w:val="none" w:sz="0" w:space="0" w:color="auto"/>
      </w:divBdr>
    </w:div>
    <w:div w:id="724454290">
      <w:bodyDiv w:val="1"/>
      <w:marLeft w:val="0"/>
      <w:marRight w:val="0"/>
      <w:marTop w:val="0"/>
      <w:marBottom w:val="0"/>
      <w:divBdr>
        <w:top w:val="none" w:sz="0" w:space="0" w:color="auto"/>
        <w:left w:val="none" w:sz="0" w:space="0" w:color="auto"/>
        <w:bottom w:val="none" w:sz="0" w:space="0" w:color="auto"/>
        <w:right w:val="none" w:sz="0" w:space="0" w:color="auto"/>
      </w:divBdr>
    </w:div>
    <w:div w:id="807623307">
      <w:bodyDiv w:val="1"/>
      <w:marLeft w:val="0"/>
      <w:marRight w:val="0"/>
      <w:marTop w:val="0"/>
      <w:marBottom w:val="0"/>
      <w:divBdr>
        <w:top w:val="none" w:sz="0" w:space="0" w:color="auto"/>
        <w:left w:val="none" w:sz="0" w:space="0" w:color="auto"/>
        <w:bottom w:val="none" w:sz="0" w:space="0" w:color="auto"/>
        <w:right w:val="none" w:sz="0" w:space="0" w:color="auto"/>
      </w:divBdr>
    </w:div>
    <w:div w:id="934245197">
      <w:bodyDiv w:val="1"/>
      <w:marLeft w:val="0"/>
      <w:marRight w:val="0"/>
      <w:marTop w:val="0"/>
      <w:marBottom w:val="0"/>
      <w:divBdr>
        <w:top w:val="none" w:sz="0" w:space="0" w:color="auto"/>
        <w:left w:val="none" w:sz="0" w:space="0" w:color="auto"/>
        <w:bottom w:val="none" w:sz="0" w:space="0" w:color="auto"/>
        <w:right w:val="none" w:sz="0" w:space="0" w:color="auto"/>
      </w:divBdr>
    </w:div>
    <w:div w:id="937909982">
      <w:bodyDiv w:val="1"/>
      <w:marLeft w:val="0"/>
      <w:marRight w:val="0"/>
      <w:marTop w:val="0"/>
      <w:marBottom w:val="0"/>
      <w:divBdr>
        <w:top w:val="none" w:sz="0" w:space="0" w:color="auto"/>
        <w:left w:val="none" w:sz="0" w:space="0" w:color="auto"/>
        <w:bottom w:val="none" w:sz="0" w:space="0" w:color="auto"/>
        <w:right w:val="none" w:sz="0" w:space="0" w:color="auto"/>
      </w:divBdr>
    </w:div>
    <w:div w:id="1109203055">
      <w:bodyDiv w:val="1"/>
      <w:marLeft w:val="0"/>
      <w:marRight w:val="0"/>
      <w:marTop w:val="0"/>
      <w:marBottom w:val="0"/>
      <w:divBdr>
        <w:top w:val="none" w:sz="0" w:space="0" w:color="auto"/>
        <w:left w:val="none" w:sz="0" w:space="0" w:color="auto"/>
        <w:bottom w:val="none" w:sz="0" w:space="0" w:color="auto"/>
        <w:right w:val="none" w:sz="0" w:space="0" w:color="auto"/>
      </w:divBdr>
    </w:div>
    <w:div w:id="1161045098">
      <w:bodyDiv w:val="1"/>
      <w:marLeft w:val="0"/>
      <w:marRight w:val="0"/>
      <w:marTop w:val="0"/>
      <w:marBottom w:val="0"/>
      <w:divBdr>
        <w:top w:val="none" w:sz="0" w:space="0" w:color="auto"/>
        <w:left w:val="none" w:sz="0" w:space="0" w:color="auto"/>
        <w:bottom w:val="none" w:sz="0" w:space="0" w:color="auto"/>
        <w:right w:val="none" w:sz="0" w:space="0" w:color="auto"/>
      </w:divBdr>
    </w:div>
    <w:div w:id="1757483298">
      <w:bodyDiv w:val="1"/>
      <w:marLeft w:val="0"/>
      <w:marRight w:val="0"/>
      <w:marTop w:val="0"/>
      <w:marBottom w:val="0"/>
      <w:divBdr>
        <w:top w:val="none" w:sz="0" w:space="0" w:color="auto"/>
        <w:left w:val="none" w:sz="0" w:space="0" w:color="auto"/>
        <w:bottom w:val="none" w:sz="0" w:space="0" w:color="auto"/>
        <w:right w:val="none" w:sz="0" w:space="0" w:color="auto"/>
      </w:divBdr>
    </w:div>
    <w:div w:id="1763451956">
      <w:bodyDiv w:val="1"/>
      <w:marLeft w:val="0"/>
      <w:marRight w:val="0"/>
      <w:marTop w:val="0"/>
      <w:marBottom w:val="0"/>
      <w:divBdr>
        <w:top w:val="none" w:sz="0" w:space="0" w:color="auto"/>
        <w:left w:val="none" w:sz="0" w:space="0" w:color="auto"/>
        <w:bottom w:val="none" w:sz="0" w:space="0" w:color="auto"/>
        <w:right w:val="none" w:sz="0" w:space="0" w:color="auto"/>
      </w:divBdr>
    </w:div>
    <w:div w:id="1770615923">
      <w:bodyDiv w:val="1"/>
      <w:marLeft w:val="0"/>
      <w:marRight w:val="0"/>
      <w:marTop w:val="0"/>
      <w:marBottom w:val="0"/>
      <w:divBdr>
        <w:top w:val="none" w:sz="0" w:space="0" w:color="auto"/>
        <w:left w:val="none" w:sz="0" w:space="0" w:color="auto"/>
        <w:bottom w:val="none" w:sz="0" w:space="0" w:color="auto"/>
        <w:right w:val="none" w:sz="0" w:space="0" w:color="auto"/>
      </w:divBdr>
      <w:divsChild>
        <w:div w:id="383676573">
          <w:marLeft w:val="0"/>
          <w:marRight w:val="0"/>
          <w:marTop w:val="0"/>
          <w:marBottom w:val="0"/>
          <w:divBdr>
            <w:top w:val="none" w:sz="0" w:space="0" w:color="auto"/>
            <w:left w:val="none" w:sz="0" w:space="0" w:color="auto"/>
            <w:bottom w:val="none" w:sz="0" w:space="0" w:color="auto"/>
            <w:right w:val="none" w:sz="0" w:space="0" w:color="auto"/>
          </w:divBdr>
        </w:div>
        <w:div w:id="1174151097">
          <w:marLeft w:val="0"/>
          <w:marRight w:val="0"/>
          <w:marTop w:val="0"/>
          <w:marBottom w:val="0"/>
          <w:divBdr>
            <w:top w:val="none" w:sz="0" w:space="0" w:color="auto"/>
            <w:left w:val="none" w:sz="0" w:space="0" w:color="auto"/>
            <w:bottom w:val="none" w:sz="0" w:space="0" w:color="auto"/>
            <w:right w:val="none" w:sz="0" w:space="0" w:color="auto"/>
          </w:divBdr>
        </w:div>
      </w:divsChild>
    </w:div>
    <w:div w:id="1803380613">
      <w:bodyDiv w:val="1"/>
      <w:marLeft w:val="0"/>
      <w:marRight w:val="0"/>
      <w:marTop w:val="0"/>
      <w:marBottom w:val="0"/>
      <w:divBdr>
        <w:top w:val="none" w:sz="0" w:space="0" w:color="auto"/>
        <w:left w:val="none" w:sz="0" w:space="0" w:color="auto"/>
        <w:bottom w:val="none" w:sz="0" w:space="0" w:color="auto"/>
        <w:right w:val="none" w:sz="0" w:space="0" w:color="auto"/>
      </w:divBdr>
    </w:div>
    <w:div w:id="1810433719">
      <w:bodyDiv w:val="1"/>
      <w:marLeft w:val="0"/>
      <w:marRight w:val="0"/>
      <w:marTop w:val="0"/>
      <w:marBottom w:val="0"/>
      <w:divBdr>
        <w:top w:val="none" w:sz="0" w:space="0" w:color="auto"/>
        <w:left w:val="none" w:sz="0" w:space="0" w:color="auto"/>
        <w:bottom w:val="none" w:sz="0" w:space="0" w:color="auto"/>
        <w:right w:val="none" w:sz="0" w:space="0" w:color="auto"/>
      </w:divBdr>
    </w:div>
    <w:div w:id="1820026806">
      <w:bodyDiv w:val="1"/>
      <w:marLeft w:val="0"/>
      <w:marRight w:val="0"/>
      <w:marTop w:val="0"/>
      <w:marBottom w:val="0"/>
      <w:divBdr>
        <w:top w:val="none" w:sz="0" w:space="0" w:color="auto"/>
        <w:left w:val="none" w:sz="0" w:space="0" w:color="auto"/>
        <w:bottom w:val="none" w:sz="0" w:space="0" w:color="auto"/>
        <w:right w:val="none" w:sz="0" w:space="0" w:color="auto"/>
      </w:divBdr>
    </w:div>
    <w:div w:id="1909265483">
      <w:bodyDiv w:val="1"/>
      <w:marLeft w:val="0"/>
      <w:marRight w:val="0"/>
      <w:marTop w:val="0"/>
      <w:marBottom w:val="0"/>
      <w:divBdr>
        <w:top w:val="none" w:sz="0" w:space="0" w:color="auto"/>
        <w:left w:val="none" w:sz="0" w:space="0" w:color="auto"/>
        <w:bottom w:val="none" w:sz="0" w:space="0" w:color="auto"/>
        <w:right w:val="none" w:sz="0" w:space="0" w:color="auto"/>
      </w:divBdr>
    </w:div>
    <w:div w:id="2040205009">
      <w:bodyDiv w:val="1"/>
      <w:marLeft w:val="0"/>
      <w:marRight w:val="0"/>
      <w:marTop w:val="0"/>
      <w:marBottom w:val="0"/>
      <w:divBdr>
        <w:top w:val="none" w:sz="0" w:space="0" w:color="auto"/>
        <w:left w:val="none" w:sz="0" w:space="0" w:color="auto"/>
        <w:bottom w:val="none" w:sz="0" w:space="0" w:color="auto"/>
        <w:right w:val="none" w:sz="0" w:space="0" w:color="auto"/>
      </w:divBdr>
    </w:div>
    <w:div w:id="20506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diagramQuickStyle" Target="diagrams/quickStyle1.xml"/><Relationship Id="rId26" Type="http://schemas.openxmlformats.org/officeDocument/2006/relationships/hyperlink" Target="mailto:almacen@supersociedades.gov.co" TargetMode="External"/><Relationship Id="rId3" Type="http://schemas.openxmlformats.org/officeDocument/2006/relationships/customXml" Target="../customXml/item3.xml"/><Relationship Id="rId21" Type="http://schemas.openxmlformats.org/officeDocument/2006/relationships/hyperlink" Target="https://es.wikipedia.org/wiki/Propiedad"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diagramLayout" Target="diagrams/layout1.xml"/><Relationship Id="rId25" Type="http://schemas.openxmlformats.org/officeDocument/2006/relationships/hyperlink" Target="mailto:almacen@supersociedades.gov.co"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mailto:almacen@supersociedades.gov.c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png"/><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3.svg"/><Relationship Id="rId28" Type="http://schemas.openxmlformats.org/officeDocument/2006/relationships/hyperlink" Target="mailto:almacen@supersociedades.gov.co" TargetMode="External"/><Relationship Id="rId10" Type="http://schemas.openxmlformats.org/officeDocument/2006/relationships/styles" Target="styles.xml"/><Relationship Id="rId19" Type="http://schemas.openxmlformats.org/officeDocument/2006/relationships/diagramColors" Target="diagrams/colors1.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png"/><Relationship Id="rId27" Type="http://schemas.openxmlformats.org/officeDocument/2006/relationships/hyperlink" Target="mailto:almacen@supersociedades.gov.co" TargetMode="External"/><Relationship Id="rId30" Type="http://schemas.openxmlformats.org/officeDocument/2006/relationships/hyperlink" Target="mailto:almacen@supersociedades.gov.co" TargetMode="Externa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3B0157-8FF5-4DF6-8019-DA44EECB6136}" type="doc">
      <dgm:prSet loTypeId="urn:microsoft.com/office/officeart/2005/8/layout/bProcess3" loCatId="process" qsTypeId="urn:microsoft.com/office/officeart/2005/8/quickstyle/3d1" qsCatId="3D" csTypeId="urn:microsoft.com/office/officeart/2005/8/colors/colorful1" csCatId="colorful" phldr="1"/>
      <dgm:spPr/>
      <dgm:t>
        <a:bodyPr/>
        <a:lstStyle/>
        <a:p>
          <a:endParaRPr lang="es-ES"/>
        </a:p>
      </dgm:t>
    </dgm:pt>
    <dgm:pt modelId="{9361683E-E496-406F-9BDA-63CF4291DC46}">
      <dgm:prSet phldrT="[Texto]" custT="1"/>
      <dgm:spPr/>
      <dgm:t>
        <a:bodyPr/>
        <a:lstStyle/>
        <a:p>
          <a:pPr algn="ctr"/>
          <a:r>
            <a:rPr lang="es-ES" sz="1100" b="1">
              <a:latin typeface="Arial" panose="020B0604020202020204" pitchFamily="34" charset="0"/>
              <a:cs typeface="Arial" panose="020B0604020202020204" pitchFamily="34" charset="0"/>
            </a:rPr>
            <a:t>Economía</a:t>
          </a:r>
        </a:p>
      </dgm:t>
    </dgm:pt>
    <dgm:pt modelId="{6BEB20B3-605A-4E4F-9CF4-91F219441278}" type="parTrans" cxnId="{D70B5CC2-3B47-458A-85B0-E404D0652E4B}">
      <dgm:prSet/>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BC829B85-92D9-48D9-A040-A4F7CF4BBA20}" type="sibTrans" cxnId="{D70B5CC2-3B47-458A-85B0-E404D0652E4B}">
      <dgm:prSet custT="1"/>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D9ED63C4-7465-4D24-80F9-81A2EC7FE828}">
      <dgm:prSet phldrT="[Texto]" custT="1"/>
      <dgm:spPr/>
      <dgm:t>
        <a:bodyPr/>
        <a:lstStyle/>
        <a:p>
          <a:pPr algn="ctr"/>
          <a:r>
            <a:rPr lang="es-ES" sz="1100" b="1">
              <a:latin typeface="Arial" panose="020B0604020202020204" pitchFamily="34" charset="0"/>
              <a:cs typeface="Arial" panose="020B0604020202020204" pitchFamily="34" charset="0"/>
            </a:rPr>
            <a:t>Celeridad</a:t>
          </a:r>
        </a:p>
      </dgm:t>
    </dgm:pt>
    <dgm:pt modelId="{C1D1CA19-A466-43F4-B685-F14E8BDD588E}" type="parTrans" cxnId="{850B6A74-0C6C-4B1D-885A-65F35F9B8414}">
      <dgm:prSet/>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7DDD150C-5400-4DE1-A870-947A624F3C34}" type="sibTrans" cxnId="{850B6A74-0C6C-4B1D-885A-65F35F9B8414}">
      <dgm:prSet custT="1"/>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4EA4D050-9F1B-44C0-8E1F-13830242147F}">
      <dgm:prSet phldrT="[Texto]" custT="1"/>
      <dgm:spPr/>
      <dgm:t>
        <a:bodyPr/>
        <a:lstStyle/>
        <a:p>
          <a:pPr algn="ctr"/>
          <a:r>
            <a:rPr lang="es-ES" sz="1100" b="1">
              <a:latin typeface="Arial" panose="020B0604020202020204" pitchFamily="34" charset="0"/>
              <a:cs typeface="Arial" panose="020B0604020202020204" pitchFamily="34" charset="0"/>
            </a:rPr>
            <a:t>Eficacia</a:t>
          </a:r>
        </a:p>
      </dgm:t>
    </dgm:pt>
    <dgm:pt modelId="{787D3DFD-11AE-4B60-B4C0-E964227595CC}" type="parTrans" cxnId="{88390149-E69A-4707-99AB-666C9A398E8B}">
      <dgm:prSet/>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1BB29B68-7835-4AE5-A577-220365728F08}" type="sibTrans" cxnId="{88390149-E69A-4707-99AB-666C9A398E8B}">
      <dgm:prSet custT="1"/>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62045313-59FD-43EC-9681-755707768E9B}">
      <dgm:prSet phldrT="[Texto]" custT="1"/>
      <dgm:spPr/>
      <dgm:t>
        <a:bodyPr/>
        <a:lstStyle/>
        <a:p>
          <a:pPr algn="ctr"/>
          <a:r>
            <a:rPr lang="es-ES" sz="1100" b="1">
              <a:latin typeface="Arial" panose="020B0604020202020204" pitchFamily="34" charset="0"/>
              <a:cs typeface="Arial" panose="020B0604020202020204" pitchFamily="34" charset="0"/>
            </a:rPr>
            <a:t>Imparcialidad</a:t>
          </a:r>
        </a:p>
      </dgm:t>
    </dgm:pt>
    <dgm:pt modelId="{C22E1553-40DD-4588-AA81-0D151F31569C}" type="parTrans" cxnId="{992F03C6-A463-44A7-9FE9-A17A9A3B64DA}">
      <dgm:prSet/>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BF2E5DC6-5422-4959-B1F4-5E699BEB8F40}" type="sibTrans" cxnId="{992F03C6-A463-44A7-9FE9-A17A9A3B64DA}">
      <dgm:prSet custT="1"/>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671B190F-03E6-4F67-A891-F948819906AB}">
      <dgm:prSet phldrT="[Texto]" custT="1"/>
      <dgm:spPr/>
      <dgm:t>
        <a:bodyPr/>
        <a:lstStyle/>
        <a:p>
          <a:pPr algn="ctr"/>
          <a:r>
            <a:rPr lang="es-ES" sz="1100" b="1">
              <a:latin typeface="Arial" panose="020B0604020202020204" pitchFamily="34" charset="0"/>
              <a:cs typeface="Arial" panose="020B0604020202020204" pitchFamily="34" charset="0"/>
            </a:rPr>
            <a:t>Publicidad</a:t>
          </a:r>
        </a:p>
      </dgm:t>
    </dgm:pt>
    <dgm:pt modelId="{FE0C99A6-D8C2-4200-A6A4-A446F161E850}" type="parTrans" cxnId="{530B6D16-1403-43AC-BC0F-D1DB3981625A}">
      <dgm:prSet/>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0F1104B6-0C14-4EAC-9C1D-56B000F37D1F}" type="sibTrans" cxnId="{530B6D16-1403-43AC-BC0F-D1DB3981625A}">
      <dgm:prSet custT="1"/>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95E5F4F3-2420-4116-8D4F-6E9EBD701483}">
      <dgm:prSet phldrT="[Texto]" custT="1"/>
      <dgm:spPr/>
      <dgm:t>
        <a:bodyPr/>
        <a:lstStyle/>
        <a:p>
          <a:pPr algn="ctr"/>
          <a:r>
            <a:rPr lang="es-ES" sz="1100" b="1">
              <a:latin typeface="Arial" panose="020B0604020202020204" pitchFamily="34" charset="0"/>
              <a:cs typeface="Arial" panose="020B0604020202020204" pitchFamily="34" charset="0"/>
            </a:rPr>
            <a:t>Equidad</a:t>
          </a:r>
        </a:p>
      </dgm:t>
    </dgm:pt>
    <dgm:pt modelId="{49B2B76C-7C99-4B63-8FEC-3DF9F2E7218D}" type="parTrans" cxnId="{0738B5C1-4283-4118-840D-49523901F995}">
      <dgm:prSet/>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4FBD7FDE-4FE3-4E74-8A2C-CC72CE119EC5}" type="sibTrans" cxnId="{0738B5C1-4283-4118-840D-49523901F995}">
      <dgm:prSet custT="1"/>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4F7390CE-9B74-4453-AAE5-D0F62CD805AF}">
      <dgm:prSet phldrT="[Texto]" custT="1"/>
      <dgm:spPr/>
      <dgm:t>
        <a:bodyPr/>
        <a:lstStyle/>
        <a:p>
          <a:pPr algn="ctr"/>
          <a:r>
            <a:rPr lang="es-ES" sz="1100" b="1">
              <a:latin typeface="Arial" panose="020B0604020202020204" pitchFamily="34" charset="0"/>
              <a:cs typeface="Arial" panose="020B0604020202020204" pitchFamily="34" charset="0"/>
            </a:rPr>
            <a:t>Conservación del Medio Ambiente</a:t>
          </a:r>
        </a:p>
      </dgm:t>
    </dgm:pt>
    <dgm:pt modelId="{6C234937-BE91-4CE4-BCE4-B6E483948590}" type="parTrans" cxnId="{9A51B45A-F26F-42BF-AB8C-5DE0940AADAF}">
      <dgm:prSet/>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BFADA662-12B3-47A1-8794-8B060065F4EE}" type="sibTrans" cxnId="{9A51B45A-F26F-42BF-AB8C-5DE0940AADAF}">
      <dgm:prSet/>
      <dgm:spPr/>
      <dgm:t>
        <a:bodyPr/>
        <a:lstStyle/>
        <a:p>
          <a:pPr algn="ctr"/>
          <a:endParaRPr lang="es-ES" sz="1100" b="1">
            <a:solidFill>
              <a:schemeClr val="tx1"/>
            </a:solidFill>
            <a:latin typeface="Arial" panose="020B0604020202020204" pitchFamily="34" charset="0"/>
            <a:cs typeface="Arial" panose="020B0604020202020204" pitchFamily="34" charset="0"/>
          </a:endParaRPr>
        </a:p>
      </dgm:t>
    </dgm:pt>
    <dgm:pt modelId="{2D58689D-2677-48F4-AF57-39C5782AAB20}" type="pres">
      <dgm:prSet presAssocID="{803B0157-8FF5-4DF6-8019-DA44EECB6136}" presName="Name0" presStyleCnt="0">
        <dgm:presLayoutVars>
          <dgm:dir/>
          <dgm:resizeHandles val="exact"/>
        </dgm:presLayoutVars>
      </dgm:prSet>
      <dgm:spPr/>
    </dgm:pt>
    <dgm:pt modelId="{0D636353-6E3C-406F-96FA-DE54A01791D9}" type="pres">
      <dgm:prSet presAssocID="{9361683E-E496-406F-9BDA-63CF4291DC46}" presName="node" presStyleLbl="node1" presStyleIdx="0" presStyleCnt="7">
        <dgm:presLayoutVars>
          <dgm:bulletEnabled val="1"/>
        </dgm:presLayoutVars>
      </dgm:prSet>
      <dgm:spPr/>
    </dgm:pt>
    <dgm:pt modelId="{FDFC7970-F2EE-4419-B212-DB752F7D17A0}" type="pres">
      <dgm:prSet presAssocID="{BC829B85-92D9-48D9-A040-A4F7CF4BBA20}" presName="sibTrans" presStyleLbl="sibTrans1D1" presStyleIdx="0" presStyleCnt="6"/>
      <dgm:spPr/>
    </dgm:pt>
    <dgm:pt modelId="{03BE9926-51DC-4BE5-88C8-5D4A035E76DA}" type="pres">
      <dgm:prSet presAssocID="{BC829B85-92D9-48D9-A040-A4F7CF4BBA20}" presName="connectorText" presStyleLbl="sibTrans1D1" presStyleIdx="0" presStyleCnt="6"/>
      <dgm:spPr/>
    </dgm:pt>
    <dgm:pt modelId="{19DF381D-3FB1-4EFE-BE11-B09425344FF3}" type="pres">
      <dgm:prSet presAssocID="{D9ED63C4-7465-4D24-80F9-81A2EC7FE828}" presName="node" presStyleLbl="node1" presStyleIdx="1" presStyleCnt="7">
        <dgm:presLayoutVars>
          <dgm:bulletEnabled val="1"/>
        </dgm:presLayoutVars>
      </dgm:prSet>
      <dgm:spPr/>
    </dgm:pt>
    <dgm:pt modelId="{7BE13AC0-5C20-4D3D-9500-EE992C8ABF22}" type="pres">
      <dgm:prSet presAssocID="{7DDD150C-5400-4DE1-A870-947A624F3C34}" presName="sibTrans" presStyleLbl="sibTrans1D1" presStyleIdx="1" presStyleCnt="6"/>
      <dgm:spPr/>
    </dgm:pt>
    <dgm:pt modelId="{ACDAC2C3-0BCD-4C50-9B17-EB784D32A790}" type="pres">
      <dgm:prSet presAssocID="{7DDD150C-5400-4DE1-A870-947A624F3C34}" presName="connectorText" presStyleLbl="sibTrans1D1" presStyleIdx="1" presStyleCnt="6"/>
      <dgm:spPr/>
    </dgm:pt>
    <dgm:pt modelId="{ADF126E6-9892-469E-B5DC-620C41D303AA}" type="pres">
      <dgm:prSet presAssocID="{4EA4D050-9F1B-44C0-8E1F-13830242147F}" presName="node" presStyleLbl="node1" presStyleIdx="2" presStyleCnt="7">
        <dgm:presLayoutVars>
          <dgm:bulletEnabled val="1"/>
        </dgm:presLayoutVars>
      </dgm:prSet>
      <dgm:spPr/>
    </dgm:pt>
    <dgm:pt modelId="{FC8BAC3A-88F6-480D-80EE-455DB92D595E}" type="pres">
      <dgm:prSet presAssocID="{1BB29B68-7835-4AE5-A577-220365728F08}" presName="sibTrans" presStyleLbl="sibTrans1D1" presStyleIdx="2" presStyleCnt="6"/>
      <dgm:spPr/>
    </dgm:pt>
    <dgm:pt modelId="{09923A56-4390-4FDA-8BF1-A9F06C1A44B2}" type="pres">
      <dgm:prSet presAssocID="{1BB29B68-7835-4AE5-A577-220365728F08}" presName="connectorText" presStyleLbl="sibTrans1D1" presStyleIdx="2" presStyleCnt="6"/>
      <dgm:spPr/>
    </dgm:pt>
    <dgm:pt modelId="{6FECA60E-446F-4972-A340-375732099E5D}" type="pres">
      <dgm:prSet presAssocID="{62045313-59FD-43EC-9681-755707768E9B}" presName="node" presStyleLbl="node1" presStyleIdx="3" presStyleCnt="7" custLinFactNeighborX="45774">
        <dgm:presLayoutVars>
          <dgm:bulletEnabled val="1"/>
        </dgm:presLayoutVars>
      </dgm:prSet>
      <dgm:spPr/>
    </dgm:pt>
    <dgm:pt modelId="{4025C6C7-08CC-488F-AB33-21BDF54D7BA5}" type="pres">
      <dgm:prSet presAssocID="{BF2E5DC6-5422-4959-B1F4-5E699BEB8F40}" presName="sibTrans" presStyleLbl="sibTrans1D1" presStyleIdx="3" presStyleCnt="6"/>
      <dgm:spPr/>
    </dgm:pt>
    <dgm:pt modelId="{54A3F663-53EA-4B93-9F52-E5B44509BE83}" type="pres">
      <dgm:prSet presAssocID="{BF2E5DC6-5422-4959-B1F4-5E699BEB8F40}" presName="connectorText" presStyleLbl="sibTrans1D1" presStyleIdx="3" presStyleCnt="6"/>
      <dgm:spPr/>
    </dgm:pt>
    <dgm:pt modelId="{483BBF64-CD3A-4D6B-958F-542CA8AF1856}" type="pres">
      <dgm:prSet presAssocID="{671B190F-03E6-4F67-A891-F948819906AB}" presName="node" presStyleLbl="node1" presStyleIdx="4" presStyleCnt="7">
        <dgm:presLayoutVars>
          <dgm:bulletEnabled val="1"/>
        </dgm:presLayoutVars>
      </dgm:prSet>
      <dgm:spPr/>
    </dgm:pt>
    <dgm:pt modelId="{037CB216-77D6-4FA1-A393-BBF7D5D6759B}" type="pres">
      <dgm:prSet presAssocID="{0F1104B6-0C14-4EAC-9C1D-56B000F37D1F}" presName="sibTrans" presStyleLbl="sibTrans1D1" presStyleIdx="4" presStyleCnt="6"/>
      <dgm:spPr/>
    </dgm:pt>
    <dgm:pt modelId="{187C2BDB-4900-4904-ADF6-A176A3F272D9}" type="pres">
      <dgm:prSet presAssocID="{0F1104B6-0C14-4EAC-9C1D-56B000F37D1F}" presName="connectorText" presStyleLbl="sibTrans1D1" presStyleIdx="4" presStyleCnt="6"/>
      <dgm:spPr/>
    </dgm:pt>
    <dgm:pt modelId="{1211EE24-9B60-426F-A0B1-4559DE3F4553}" type="pres">
      <dgm:prSet presAssocID="{95E5F4F3-2420-4116-8D4F-6E9EBD701483}" presName="node" presStyleLbl="node1" presStyleIdx="5" presStyleCnt="7">
        <dgm:presLayoutVars>
          <dgm:bulletEnabled val="1"/>
        </dgm:presLayoutVars>
      </dgm:prSet>
      <dgm:spPr/>
    </dgm:pt>
    <dgm:pt modelId="{87AE2E66-636E-4505-952A-E557C75D0C93}" type="pres">
      <dgm:prSet presAssocID="{4FBD7FDE-4FE3-4E74-8A2C-CC72CE119EC5}" presName="sibTrans" presStyleLbl="sibTrans1D1" presStyleIdx="5" presStyleCnt="6"/>
      <dgm:spPr/>
    </dgm:pt>
    <dgm:pt modelId="{8FCE74A1-B32E-4D8F-B5CF-ABB36F72A1DB}" type="pres">
      <dgm:prSet presAssocID="{4FBD7FDE-4FE3-4E74-8A2C-CC72CE119EC5}" presName="connectorText" presStyleLbl="sibTrans1D1" presStyleIdx="5" presStyleCnt="6"/>
      <dgm:spPr/>
    </dgm:pt>
    <dgm:pt modelId="{1B7F0A8F-FBE0-4467-A546-E3EBA9D98457}" type="pres">
      <dgm:prSet presAssocID="{4F7390CE-9B74-4453-AAE5-D0F62CD805AF}" presName="node" presStyleLbl="node1" presStyleIdx="6" presStyleCnt="7" custScaleX="174520" custLinFactX="20097" custLinFactNeighborX="100000" custLinFactNeighborY="131">
        <dgm:presLayoutVars>
          <dgm:bulletEnabled val="1"/>
        </dgm:presLayoutVars>
      </dgm:prSet>
      <dgm:spPr/>
    </dgm:pt>
  </dgm:ptLst>
  <dgm:cxnLst>
    <dgm:cxn modelId="{D642BC0C-65AB-4E37-8851-837D3AE30CD1}" type="presOf" srcId="{4F7390CE-9B74-4453-AAE5-D0F62CD805AF}" destId="{1B7F0A8F-FBE0-4467-A546-E3EBA9D98457}" srcOrd="0" destOrd="0" presId="urn:microsoft.com/office/officeart/2005/8/layout/bProcess3"/>
    <dgm:cxn modelId="{6F494111-CCCB-458E-8565-E80CA03385E3}" type="presOf" srcId="{62045313-59FD-43EC-9681-755707768E9B}" destId="{6FECA60E-446F-4972-A340-375732099E5D}" srcOrd="0" destOrd="0" presId="urn:microsoft.com/office/officeart/2005/8/layout/bProcess3"/>
    <dgm:cxn modelId="{530B6D16-1403-43AC-BC0F-D1DB3981625A}" srcId="{803B0157-8FF5-4DF6-8019-DA44EECB6136}" destId="{671B190F-03E6-4F67-A891-F948819906AB}" srcOrd="4" destOrd="0" parTransId="{FE0C99A6-D8C2-4200-A6A4-A446F161E850}" sibTransId="{0F1104B6-0C14-4EAC-9C1D-56B000F37D1F}"/>
    <dgm:cxn modelId="{BE35C81A-8E7F-453A-AF3D-4A74016248A2}" type="presOf" srcId="{1BB29B68-7835-4AE5-A577-220365728F08}" destId="{FC8BAC3A-88F6-480D-80EE-455DB92D595E}" srcOrd="0" destOrd="0" presId="urn:microsoft.com/office/officeart/2005/8/layout/bProcess3"/>
    <dgm:cxn modelId="{D6A02C1E-6230-4B7B-8422-3764B9A06384}" type="presOf" srcId="{0F1104B6-0C14-4EAC-9C1D-56B000F37D1F}" destId="{037CB216-77D6-4FA1-A393-BBF7D5D6759B}" srcOrd="0" destOrd="0" presId="urn:microsoft.com/office/officeart/2005/8/layout/bProcess3"/>
    <dgm:cxn modelId="{2EFBAA3A-9890-4B14-9B44-8186B239462D}" type="presOf" srcId="{BF2E5DC6-5422-4959-B1F4-5E699BEB8F40}" destId="{54A3F663-53EA-4B93-9F52-E5B44509BE83}" srcOrd="1" destOrd="0" presId="urn:microsoft.com/office/officeart/2005/8/layout/bProcess3"/>
    <dgm:cxn modelId="{448E3648-0641-4A8B-8058-AF2662E73A92}" type="presOf" srcId="{7DDD150C-5400-4DE1-A870-947A624F3C34}" destId="{ACDAC2C3-0BCD-4C50-9B17-EB784D32A790}" srcOrd="1" destOrd="0" presId="urn:microsoft.com/office/officeart/2005/8/layout/bProcess3"/>
    <dgm:cxn modelId="{E2B87668-2856-4B24-951C-EA5C1212FDA4}" type="presOf" srcId="{BC829B85-92D9-48D9-A040-A4F7CF4BBA20}" destId="{03BE9926-51DC-4BE5-88C8-5D4A035E76DA}" srcOrd="1" destOrd="0" presId="urn:microsoft.com/office/officeart/2005/8/layout/bProcess3"/>
    <dgm:cxn modelId="{88390149-E69A-4707-99AB-666C9A398E8B}" srcId="{803B0157-8FF5-4DF6-8019-DA44EECB6136}" destId="{4EA4D050-9F1B-44C0-8E1F-13830242147F}" srcOrd="2" destOrd="0" parTransId="{787D3DFD-11AE-4B60-B4C0-E964227595CC}" sibTransId="{1BB29B68-7835-4AE5-A577-220365728F08}"/>
    <dgm:cxn modelId="{49A5236A-4D6B-4C2B-9AE0-AED95B69FFA8}" type="presOf" srcId="{4EA4D050-9F1B-44C0-8E1F-13830242147F}" destId="{ADF126E6-9892-469E-B5DC-620C41D303AA}" srcOrd="0" destOrd="0" presId="urn:microsoft.com/office/officeart/2005/8/layout/bProcess3"/>
    <dgm:cxn modelId="{E87EB170-BA6D-42EF-8EF6-58FF789D0CF6}" type="presOf" srcId="{D9ED63C4-7465-4D24-80F9-81A2EC7FE828}" destId="{19DF381D-3FB1-4EFE-BE11-B09425344FF3}" srcOrd="0" destOrd="0" presId="urn:microsoft.com/office/officeart/2005/8/layout/bProcess3"/>
    <dgm:cxn modelId="{AAA21C71-53A1-4768-8D78-CD69D2647D4E}" type="presOf" srcId="{1BB29B68-7835-4AE5-A577-220365728F08}" destId="{09923A56-4390-4FDA-8BF1-A9F06C1A44B2}" srcOrd="1" destOrd="0" presId="urn:microsoft.com/office/officeart/2005/8/layout/bProcess3"/>
    <dgm:cxn modelId="{850B6A74-0C6C-4B1D-885A-65F35F9B8414}" srcId="{803B0157-8FF5-4DF6-8019-DA44EECB6136}" destId="{D9ED63C4-7465-4D24-80F9-81A2EC7FE828}" srcOrd="1" destOrd="0" parTransId="{C1D1CA19-A466-43F4-B685-F14E8BDD588E}" sibTransId="{7DDD150C-5400-4DE1-A870-947A624F3C34}"/>
    <dgm:cxn modelId="{92C72E76-A60D-46F2-9BBC-0C37012457FE}" type="presOf" srcId="{95E5F4F3-2420-4116-8D4F-6E9EBD701483}" destId="{1211EE24-9B60-426F-A0B1-4559DE3F4553}" srcOrd="0" destOrd="0" presId="urn:microsoft.com/office/officeart/2005/8/layout/bProcess3"/>
    <dgm:cxn modelId="{813A9F77-9B1E-4DC9-A64F-CD3B0442B32B}" type="presOf" srcId="{4FBD7FDE-4FE3-4E74-8A2C-CC72CE119EC5}" destId="{87AE2E66-636E-4505-952A-E557C75D0C93}" srcOrd="0" destOrd="0" presId="urn:microsoft.com/office/officeart/2005/8/layout/bProcess3"/>
    <dgm:cxn modelId="{9A51B45A-F26F-42BF-AB8C-5DE0940AADAF}" srcId="{803B0157-8FF5-4DF6-8019-DA44EECB6136}" destId="{4F7390CE-9B74-4453-AAE5-D0F62CD805AF}" srcOrd="6" destOrd="0" parTransId="{6C234937-BE91-4CE4-BCE4-B6E483948590}" sibTransId="{BFADA662-12B3-47A1-8794-8B060065F4EE}"/>
    <dgm:cxn modelId="{C704EF96-F43B-4C88-8A3F-30949299A6CF}" type="presOf" srcId="{BC829B85-92D9-48D9-A040-A4F7CF4BBA20}" destId="{FDFC7970-F2EE-4419-B212-DB752F7D17A0}" srcOrd="0" destOrd="0" presId="urn:microsoft.com/office/officeart/2005/8/layout/bProcess3"/>
    <dgm:cxn modelId="{2C034099-386C-48A9-9A57-38B9350B4B6F}" type="presOf" srcId="{0F1104B6-0C14-4EAC-9C1D-56B000F37D1F}" destId="{187C2BDB-4900-4904-ADF6-A176A3F272D9}" srcOrd="1" destOrd="0" presId="urn:microsoft.com/office/officeart/2005/8/layout/bProcess3"/>
    <dgm:cxn modelId="{8F7555AE-77A6-45CB-9DBE-C7D42F0124C7}" type="presOf" srcId="{9361683E-E496-406F-9BDA-63CF4291DC46}" destId="{0D636353-6E3C-406F-96FA-DE54A01791D9}" srcOrd="0" destOrd="0" presId="urn:microsoft.com/office/officeart/2005/8/layout/bProcess3"/>
    <dgm:cxn modelId="{0738B5C1-4283-4118-840D-49523901F995}" srcId="{803B0157-8FF5-4DF6-8019-DA44EECB6136}" destId="{95E5F4F3-2420-4116-8D4F-6E9EBD701483}" srcOrd="5" destOrd="0" parTransId="{49B2B76C-7C99-4B63-8FEC-3DF9F2E7218D}" sibTransId="{4FBD7FDE-4FE3-4E74-8A2C-CC72CE119EC5}"/>
    <dgm:cxn modelId="{D70B5CC2-3B47-458A-85B0-E404D0652E4B}" srcId="{803B0157-8FF5-4DF6-8019-DA44EECB6136}" destId="{9361683E-E496-406F-9BDA-63CF4291DC46}" srcOrd="0" destOrd="0" parTransId="{6BEB20B3-605A-4E4F-9CF4-91F219441278}" sibTransId="{BC829B85-92D9-48D9-A040-A4F7CF4BBA20}"/>
    <dgm:cxn modelId="{9EA455C4-BFD4-4C12-A920-2821D9B0F779}" type="presOf" srcId="{7DDD150C-5400-4DE1-A870-947A624F3C34}" destId="{7BE13AC0-5C20-4D3D-9500-EE992C8ABF22}" srcOrd="0" destOrd="0" presId="urn:microsoft.com/office/officeart/2005/8/layout/bProcess3"/>
    <dgm:cxn modelId="{992F03C6-A463-44A7-9FE9-A17A9A3B64DA}" srcId="{803B0157-8FF5-4DF6-8019-DA44EECB6136}" destId="{62045313-59FD-43EC-9681-755707768E9B}" srcOrd="3" destOrd="0" parTransId="{C22E1553-40DD-4588-AA81-0D151F31569C}" sibTransId="{BF2E5DC6-5422-4959-B1F4-5E699BEB8F40}"/>
    <dgm:cxn modelId="{5DD583D1-1145-4534-9737-565D6B6D6761}" type="presOf" srcId="{4FBD7FDE-4FE3-4E74-8A2C-CC72CE119EC5}" destId="{8FCE74A1-B32E-4D8F-B5CF-ABB36F72A1DB}" srcOrd="1" destOrd="0" presId="urn:microsoft.com/office/officeart/2005/8/layout/bProcess3"/>
    <dgm:cxn modelId="{F76CC9D2-80FA-4109-8743-25918A853A6B}" type="presOf" srcId="{803B0157-8FF5-4DF6-8019-DA44EECB6136}" destId="{2D58689D-2677-48F4-AF57-39C5782AAB20}" srcOrd="0" destOrd="0" presId="urn:microsoft.com/office/officeart/2005/8/layout/bProcess3"/>
    <dgm:cxn modelId="{CDFD58DA-1E94-48ED-8840-211784505E53}" type="presOf" srcId="{671B190F-03E6-4F67-A891-F948819906AB}" destId="{483BBF64-CD3A-4D6B-958F-542CA8AF1856}" srcOrd="0" destOrd="0" presId="urn:microsoft.com/office/officeart/2005/8/layout/bProcess3"/>
    <dgm:cxn modelId="{AACA19DC-6368-4316-84F3-4F346E2C8FAE}" type="presOf" srcId="{BF2E5DC6-5422-4959-B1F4-5E699BEB8F40}" destId="{4025C6C7-08CC-488F-AB33-21BDF54D7BA5}" srcOrd="0" destOrd="0" presId="urn:microsoft.com/office/officeart/2005/8/layout/bProcess3"/>
    <dgm:cxn modelId="{A0A74581-DD1C-4266-BAF6-3A9F29B2573C}" type="presParOf" srcId="{2D58689D-2677-48F4-AF57-39C5782AAB20}" destId="{0D636353-6E3C-406F-96FA-DE54A01791D9}" srcOrd="0" destOrd="0" presId="urn:microsoft.com/office/officeart/2005/8/layout/bProcess3"/>
    <dgm:cxn modelId="{B26D7B82-78CC-401F-8CEF-DCFC18F39196}" type="presParOf" srcId="{2D58689D-2677-48F4-AF57-39C5782AAB20}" destId="{FDFC7970-F2EE-4419-B212-DB752F7D17A0}" srcOrd="1" destOrd="0" presId="urn:microsoft.com/office/officeart/2005/8/layout/bProcess3"/>
    <dgm:cxn modelId="{C659F738-738F-49C8-B846-0CCFF1DEC264}" type="presParOf" srcId="{FDFC7970-F2EE-4419-B212-DB752F7D17A0}" destId="{03BE9926-51DC-4BE5-88C8-5D4A035E76DA}" srcOrd="0" destOrd="0" presId="urn:microsoft.com/office/officeart/2005/8/layout/bProcess3"/>
    <dgm:cxn modelId="{37F5F3EB-ABC1-4EE8-97E4-361BF2628F70}" type="presParOf" srcId="{2D58689D-2677-48F4-AF57-39C5782AAB20}" destId="{19DF381D-3FB1-4EFE-BE11-B09425344FF3}" srcOrd="2" destOrd="0" presId="urn:microsoft.com/office/officeart/2005/8/layout/bProcess3"/>
    <dgm:cxn modelId="{A33E98EE-2B7B-4D04-867F-DB6777496EE7}" type="presParOf" srcId="{2D58689D-2677-48F4-AF57-39C5782AAB20}" destId="{7BE13AC0-5C20-4D3D-9500-EE992C8ABF22}" srcOrd="3" destOrd="0" presId="urn:microsoft.com/office/officeart/2005/8/layout/bProcess3"/>
    <dgm:cxn modelId="{203C4DD6-F27D-4A41-9332-E5D6640B2550}" type="presParOf" srcId="{7BE13AC0-5C20-4D3D-9500-EE992C8ABF22}" destId="{ACDAC2C3-0BCD-4C50-9B17-EB784D32A790}" srcOrd="0" destOrd="0" presId="urn:microsoft.com/office/officeart/2005/8/layout/bProcess3"/>
    <dgm:cxn modelId="{E940FDBF-3F8D-4C37-A314-A9471E509ED5}" type="presParOf" srcId="{2D58689D-2677-48F4-AF57-39C5782AAB20}" destId="{ADF126E6-9892-469E-B5DC-620C41D303AA}" srcOrd="4" destOrd="0" presId="urn:microsoft.com/office/officeart/2005/8/layout/bProcess3"/>
    <dgm:cxn modelId="{EE0EA311-3F23-492C-95B1-131680B1179C}" type="presParOf" srcId="{2D58689D-2677-48F4-AF57-39C5782AAB20}" destId="{FC8BAC3A-88F6-480D-80EE-455DB92D595E}" srcOrd="5" destOrd="0" presId="urn:microsoft.com/office/officeart/2005/8/layout/bProcess3"/>
    <dgm:cxn modelId="{922CF025-E36D-4933-9E6A-1AE617DD743E}" type="presParOf" srcId="{FC8BAC3A-88F6-480D-80EE-455DB92D595E}" destId="{09923A56-4390-4FDA-8BF1-A9F06C1A44B2}" srcOrd="0" destOrd="0" presId="urn:microsoft.com/office/officeart/2005/8/layout/bProcess3"/>
    <dgm:cxn modelId="{317556B4-1186-4F0A-88A5-F9ABF6405514}" type="presParOf" srcId="{2D58689D-2677-48F4-AF57-39C5782AAB20}" destId="{6FECA60E-446F-4972-A340-375732099E5D}" srcOrd="6" destOrd="0" presId="urn:microsoft.com/office/officeart/2005/8/layout/bProcess3"/>
    <dgm:cxn modelId="{77D69130-FE93-4FB6-BC6F-4FADCC727EE4}" type="presParOf" srcId="{2D58689D-2677-48F4-AF57-39C5782AAB20}" destId="{4025C6C7-08CC-488F-AB33-21BDF54D7BA5}" srcOrd="7" destOrd="0" presId="urn:microsoft.com/office/officeart/2005/8/layout/bProcess3"/>
    <dgm:cxn modelId="{11E94E76-0944-4139-A177-26EA1514F68E}" type="presParOf" srcId="{4025C6C7-08CC-488F-AB33-21BDF54D7BA5}" destId="{54A3F663-53EA-4B93-9F52-E5B44509BE83}" srcOrd="0" destOrd="0" presId="urn:microsoft.com/office/officeart/2005/8/layout/bProcess3"/>
    <dgm:cxn modelId="{5D594F78-AE10-4F29-8127-638A3B1A2E7E}" type="presParOf" srcId="{2D58689D-2677-48F4-AF57-39C5782AAB20}" destId="{483BBF64-CD3A-4D6B-958F-542CA8AF1856}" srcOrd="8" destOrd="0" presId="urn:microsoft.com/office/officeart/2005/8/layout/bProcess3"/>
    <dgm:cxn modelId="{91132D83-474B-4D40-AFA2-B022040ADF08}" type="presParOf" srcId="{2D58689D-2677-48F4-AF57-39C5782AAB20}" destId="{037CB216-77D6-4FA1-A393-BBF7D5D6759B}" srcOrd="9" destOrd="0" presId="urn:microsoft.com/office/officeart/2005/8/layout/bProcess3"/>
    <dgm:cxn modelId="{B0BDBDFA-AA17-408C-AC87-D88B4629D00D}" type="presParOf" srcId="{037CB216-77D6-4FA1-A393-BBF7D5D6759B}" destId="{187C2BDB-4900-4904-ADF6-A176A3F272D9}" srcOrd="0" destOrd="0" presId="urn:microsoft.com/office/officeart/2005/8/layout/bProcess3"/>
    <dgm:cxn modelId="{B5D882AF-900A-49F4-8B10-884816685AA8}" type="presParOf" srcId="{2D58689D-2677-48F4-AF57-39C5782AAB20}" destId="{1211EE24-9B60-426F-A0B1-4559DE3F4553}" srcOrd="10" destOrd="0" presId="urn:microsoft.com/office/officeart/2005/8/layout/bProcess3"/>
    <dgm:cxn modelId="{A59AFB25-AF6B-409F-A62E-A9260A5822F4}" type="presParOf" srcId="{2D58689D-2677-48F4-AF57-39C5782AAB20}" destId="{87AE2E66-636E-4505-952A-E557C75D0C93}" srcOrd="11" destOrd="0" presId="urn:microsoft.com/office/officeart/2005/8/layout/bProcess3"/>
    <dgm:cxn modelId="{26161205-7E05-4D90-B700-335BA635B65E}" type="presParOf" srcId="{87AE2E66-636E-4505-952A-E557C75D0C93}" destId="{8FCE74A1-B32E-4D8F-B5CF-ABB36F72A1DB}" srcOrd="0" destOrd="0" presId="urn:microsoft.com/office/officeart/2005/8/layout/bProcess3"/>
    <dgm:cxn modelId="{5BCE5F3A-8DB8-4F5F-BE3E-CE9B8E3497B2}" type="presParOf" srcId="{2D58689D-2677-48F4-AF57-39C5782AAB20}" destId="{1B7F0A8F-FBE0-4467-A546-E3EBA9D98457}" srcOrd="12" destOrd="0" presId="urn:microsoft.com/office/officeart/2005/8/layout/b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FC7970-F2EE-4419-B212-DB752F7D17A0}">
      <dsp:nvSpPr>
        <dsp:cNvPr id="0" name=""/>
        <dsp:cNvSpPr/>
      </dsp:nvSpPr>
      <dsp:spPr>
        <a:xfrm>
          <a:off x="1175678" y="459539"/>
          <a:ext cx="239967" cy="91440"/>
        </a:xfrm>
        <a:custGeom>
          <a:avLst/>
          <a:gdLst/>
          <a:ahLst/>
          <a:cxnLst/>
          <a:rect l="0" t="0" r="0" b="0"/>
          <a:pathLst>
            <a:path>
              <a:moveTo>
                <a:pt x="0" y="45720"/>
              </a:moveTo>
              <a:lnTo>
                <a:pt x="239967" y="45720"/>
              </a:lnTo>
            </a:path>
          </a:pathLst>
        </a:custGeom>
        <a:noFill/>
        <a:ln w="6350" cap="flat" cmpd="sng" algn="ctr">
          <a:solidFill>
            <a:schemeClr val="accent2">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s-ES" sz="1100" b="1" kern="1200">
            <a:solidFill>
              <a:schemeClr val="tx1"/>
            </a:solidFill>
            <a:latin typeface="Arial" panose="020B0604020202020204" pitchFamily="34" charset="0"/>
            <a:cs typeface="Arial" panose="020B0604020202020204" pitchFamily="34" charset="0"/>
          </a:endParaRPr>
        </a:p>
      </dsp:txBody>
      <dsp:txXfrm>
        <a:off x="1288898" y="503906"/>
        <a:ext cx="13528" cy="2705"/>
      </dsp:txXfrm>
    </dsp:sp>
    <dsp:sp modelId="{0D636353-6E3C-406F-96FA-DE54A01791D9}">
      <dsp:nvSpPr>
        <dsp:cNvPr id="0" name=""/>
        <dsp:cNvSpPr/>
      </dsp:nvSpPr>
      <dsp:spPr>
        <a:xfrm>
          <a:off x="1098" y="152345"/>
          <a:ext cx="1176380" cy="705828"/>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s-ES" sz="1100" b="1" kern="1200">
              <a:latin typeface="Arial" panose="020B0604020202020204" pitchFamily="34" charset="0"/>
              <a:cs typeface="Arial" panose="020B0604020202020204" pitchFamily="34" charset="0"/>
            </a:rPr>
            <a:t>Economía</a:t>
          </a:r>
        </a:p>
      </dsp:txBody>
      <dsp:txXfrm>
        <a:off x="1098" y="152345"/>
        <a:ext cx="1176380" cy="705828"/>
      </dsp:txXfrm>
    </dsp:sp>
    <dsp:sp modelId="{7BE13AC0-5C20-4D3D-9500-EE992C8ABF22}">
      <dsp:nvSpPr>
        <dsp:cNvPr id="0" name=""/>
        <dsp:cNvSpPr/>
      </dsp:nvSpPr>
      <dsp:spPr>
        <a:xfrm>
          <a:off x="2622626" y="459539"/>
          <a:ext cx="239967" cy="91440"/>
        </a:xfrm>
        <a:custGeom>
          <a:avLst/>
          <a:gdLst/>
          <a:ahLst/>
          <a:cxnLst/>
          <a:rect l="0" t="0" r="0" b="0"/>
          <a:pathLst>
            <a:path>
              <a:moveTo>
                <a:pt x="0" y="45720"/>
              </a:moveTo>
              <a:lnTo>
                <a:pt x="239967" y="45720"/>
              </a:lnTo>
            </a:path>
          </a:pathLst>
        </a:custGeom>
        <a:noFill/>
        <a:ln w="6350" cap="flat" cmpd="sng" algn="ctr">
          <a:solidFill>
            <a:schemeClr val="accent3">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s-ES" sz="1100" b="1" kern="1200">
            <a:solidFill>
              <a:schemeClr val="tx1"/>
            </a:solidFill>
            <a:latin typeface="Arial" panose="020B0604020202020204" pitchFamily="34" charset="0"/>
            <a:cs typeface="Arial" panose="020B0604020202020204" pitchFamily="34" charset="0"/>
          </a:endParaRPr>
        </a:p>
      </dsp:txBody>
      <dsp:txXfrm>
        <a:off x="2735845" y="503906"/>
        <a:ext cx="13528" cy="2705"/>
      </dsp:txXfrm>
    </dsp:sp>
    <dsp:sp modelId="{19DF381D-3FB1-4EFE-BE11-B09425344FF3}">
      <dsp:nvSpPr>
        <dsp:cNvPr id="0" name=""/>
        <dsp:cNvSpPr/>
      </dsp:nvSpPr>
      <dsp:spPr>
        <a:xfrm>
          <a:off x="1448045" y="152345"/>
          <a:ext cx="1176380" cy="705828"/>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s-ES" sz="1100" b="1" kern="1200">
              <a:latin typeface="Arial" panose="020B0604020202020204" pitchFamily="34" charset="0"/>
              <a:cs typeface="Arial" panose="020B0604020202020204" pitchFamily="34" charset="0"/>
            </a:rPr>
            <a:t>Celeridad</a:t>
          </a:r>
        </a:p>
      </dsp:txBody>
      <dsp:txXfrm>
        <a:off x="1448045" y="152345"/>
        <a:ext cx="1176380" cy="705828"/>
      </dsp:txXfrm>
    </dsp:sp>
    <dsp:sp modelId="{FC8BAC3A-88F6-480D-80EE-455DB92D595E}">
      <dsp:nvSpPr>
        <dsp:cNvPr id="0" name=""/>
        <dsp:cNvSpPr/>
      </dsp:nvSpPr>
      <dsp:spPr>
        <a:xfrm>
          <a:off x="4069574" y="459539"/>
          <a:ext cx="241065" cy="91440"/>
        </a:xfrm>
        <a:custGeom>
          <a:avLst/>
          <a:gdLst/>
          <a:ahLst/>
          <a:cxnLst/>
          <a:rect l="0" t="0" r="0" b="0"/>
          <a:pathLst>
            <a:path>
              <a:moveTo>
                <a:pt x="0" y="45720"/>
              </a:moveTo>
              <a:lnTo>
                <a:pt x="241065" y="45720"/>
              </a:lnTo>
            </a:path>
          </a:pathLst>
        </a:custGeom>
        <a:noFill/>
        <a:ln w="6350" cap="flat" cmpd="sng" algn="ctr">
          <a:solidFill>
            <a:schemeClr val="accent4">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s-ES" sz="1100" b="1" kern="1200">
            <a:solidFill>
              <a:schemeClr val="tx1"/>
            </a:solidFill>
            <a:latin typeface="Arial" panose="020B0604020202020204" pitchFamily="34" charset="0"/>
            <a:cs typeface="Arial" panose="020B0604020202020204" pitchFamily="34" charset="0"/>
          </a:endParaRPr>
        </a:p>
      </dsp:txBody>
      <dsp:txXfrm>
        <a:off x="4183315" y="503906"/>
        <a:ext cx="13583" cy="2705"/>
      </dsp:txXfrm>
    </dsp:sp>
    <dsp:sp modelId="{ADF126E6-9892-469E-B5DC-620C41D303AA}">
      <dsp:nvSpPr>
        <dsp:cNvPr id="0" name=""/>
        <dsp:cNvSpPr/>
      </dsp:nvSpPr>
      <dsp:spPr>
        <a:xfrm>
          <a:off x="2894993" y="152345"/>
          <a:ext cx="1176380" cy="705828"/>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s-ES" sz="1100" b="1" kern="1200">
              <a:latin typeface="Arial" panose="020B0604020202020204" pitchFamily="34" charset="0"/>
              <a:cs typeface="Arial" panose="020B0604020202020204" pitchFamily="34" charset="0"/>
            </a:rPr>
            <a:t>Eficacia</a:t>
          </a:r>
        </a:p>
      </dsp:txBody>
      <dsp:txXfrm>
        <a:off x="2894993" y="152345"/>
        <a:ext cx="1176380" cy="705828"/>
      </dsp:txXfrm>
    </dsp:sp>
    <dsp:sp modelId="{4025C6C7-08CC-488F-AB33-21BDF54D7BA5}">
      <dsp:nvSpPr>
        <dsp:cNvPr id="0" name=""/>
        <dsp:cNvSpPr/>
      </dsp:nvSpPr>
      <dsp:spPr>
        <a:xfrm>
          <a:off x="589288" y="856373"/>
          <a:ext cx="4341941" cy="239967"/>
        </a:xfrm>
        <a:custGeom>
          <a:avLst/>
          <a:gdLst/>
          <a:ahLst/>
          <a:cxnLst/>
          <a:rect l="0" t="0" r="0" b="0"/>
          <a:pathLst>
            <a:path>
              <a:moveTo>
                <a:pt x="4341941" y="0"/>
              </a:moveTo>
              <a:lnTo>
                <a:pt x="4341941" y="137083"/>
              </a:lnTo>
              <a:lnTo>
                <a:pt x="0" y="137083"/>
              </a:lnTo>
              <a:lnTo>
                <a:pt x="0" y="239967"/>
              </a:lnTo>
            </a:path>
          </a:pathLst>
        </a:custGeom>
        <a:noFill/>
        <a:ln w="6350" cap="flat" cmpd="sng" algn="ctr">
          <a:solidFill>
            <a:schemeClr val="accent5">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s-ES" sz="1100" b="1" kern="1200">
            <a:solidFill>
              <a:schemeClr val="tx1"/>
            </a:solidFill>
            <a:latin typeface="Arial" panose="020B0604020202020204" pitchFamily="34" charset="0"/>
            <a:cs typeface="Arial" panose="020B0604020202020204" pitchFamily="34" charset="0"/>
          </a:endParaRPr>
        </a:p>
      </dsp:txBody>
      <dsp:txXfrm>
        <a:off x="2651500" y="975004"/>
        <a:ext cx="217518" cy="2705"/>
      </dsp:txXfrm>
    </dsp:sp>
    <dsp:sp modelId="{6FECA60E-446F-4972-A340-375732099E5D}">
      <dsp:nvSpPr>
        <dsp:cNvPr id="0" name=""/>
        <dsp:cNvSpPr/>
      </dsp:nvSpPr>
      <dsp:spPr>
        <a:xfrm>
          <a:off x="4343039" y="152345"/>
          <a:ext cx="1176380" cy="70582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s-ES" sz="1100" b="1" kern="1200">
              <a:latin typeface="Arial" panose="020B0604020202020204" pitchFamily="34" charset="0"/>
              <a:cs typeface="Arial" panose="020B0604020202020204" pitchFamily="34" charset="0"/>
            </a:rPr>
            <a:t>Imparcialidad</a:t>
          </a:r>
        </a:p>
      </dsp:txBody>
      <dsp:txXfrm>
        <a:off x="4343039" y="152345"/>
        <a:ext cx="1176380" cy="705828"/>
      </dsp:txXfrm>
    </dsp:sp>
    <dsp:sp modelId="{037CB216-77D6-4FA1-A393-BBF7D5D6759B}">
      <dsp:nvSpPr>
        <dsp:cNvPr id="0" name=""/>
        <dsp:cNvSpPr/>
      </dsp:nvSpPr>
      <dsp:spPr>
        <a:xfrm>
          <a:off x="1175678" y="1435935"/>
          <a:ext cx="239967" cy="91440"/>
        </a:xfrm>
        <a:custGeom>
          <a:avLst/>
          <a:gdLst/>
          <a:ahLst/>
          <a:cxnLst/>
          <a:rect l="0" t="0" r="0" b="0"/>
          <a:pathLst>
            <a:path>
              <a:moveTo>
                <a:pt x="0" y="45720"/>
              </a:moveTo>
              <a:lnTo>
                <a:pt x="239967" y="45720"/>
              </a:lnTo>
            </a:path>
          </a:pathLst>
        </a:custGeom>
        <a:noFill/>
        <a:ln w="6350" cap="flat" cmpd="sng" algn="ctr">
          <a:solidFill>
            <a:schemeClr val="accent6">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s-ES" sz="1100" b="1" kern="1200">
            <a:solidFill>
              <a:schemeClr val="tx1"/>
            </a:solidFill>
            <a:latin typeface="Arial" panose="020B0604020202020204" pitchFamily="34" charset="0"/>
            <a:cs typeface="Arial" panose="020B0604020202020204" pitchFamily="34" charset="0"/>
          </a:endParaRPr>
        </a:p>
      </dsp:txBody>
      <dsp:txXfrm>
        <a:off x="1288898" y="1480302"/>
        <a:ext cx="13528" cy="2705"/>
      </dsp:txXfrm>
    </dsp:sp>
    <dsp:sp modelId="{483BBF64-CD3A-4D6B-958F-542CA8AF1856}">
      <dsp:nvSpPr>
        <dsp:cNvPr id="0" name=""/>
        <dsp:cNvSpPr/>
      </dsp:nvSpPr>
      <dsp:spPr>
        <a:xfrm>
          <a:off x="1098" y="1128741"/>
          <a:ext cx="1176380" cy="705828"/>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s-ES" sz="1100" b="1" kern="1200">
              <a:latin typeface="Arial" panose="020B0604020202020204" pitchFamily="34" charset="0"/>
              <a:cs typeface="Arial" panose="020B0604020202020204" pitchFamily="34" charset="0"/>
            </a:rPr>
            <a:t>Publicidad</a:t>
          </a:r>
        </a:p>
      </dsp:txBody>
      <dsp:txXfrm>
        <a:off x="1098" y="1128741"/>
        <a:ext cx="1176380" cy="705828"/>
      </dsp:txXfrm>
    </dsp:sp>
    <dsp:sp modelId="{87AE2E66-636E-4505-952A-E557C75D0C93}">
      <dsp:nvSpPr>
        <dsp:cNvPr id="0" name=""/>
        <dsp:cNvSpPr/>
      </dsp:nvSpPr>
      <dsp:spPr>
        <a:xfrm>
          <a:off x="2622626" y="1435935"/>
          <a:ext cx="811374" cy="91440"/>
        </a:xfrm>
        <a:custGeom>
          <a:avLst/>
          <a:gdLst/>
          <a:ahLst/>
          <a:cxnLst/>
          <a:rect l="0" t="0" r="0" b="0"/>
          <a:pathLst>
            <a:path>
              <a:moveTo>
                <a:pt x="0" y="45720"/>
              </a:moveTo>
              <a:lnTo>
                <a:pt x="422787" y="45720"/>
              </a:lnTo>
              <a:lnTo>
                <a:pt x="422787" y="46644"/>
              </a:lnTo>
              <a:lnTo>
                <a:pt x="811374" y="46644"/>
              </a:lnTo>
            </a:path>
          </a:pathLst>
        </a:custGeom>
        <a:noFill/>
        <a:ln w="6350" cap="flat" cmpd="sng" algn="ctr">
          <a:solidFill>
            <a:schemeClr val="accent2">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s-ES" sz="1100" b="1" kern="1200">
            <a:solidFill>
              <a:schemeClr val="tx1"/>
            </a:solidFill>
            <a:latin typeface="Arial" panose="020B0604020202020204" pitchFamily="34" charset="0"/>
            <a:cs typeface="Arial" panose="020B0604020202020204" pitchFamily="34" charset="0"/>
          </a:endParaRPr>
        </a:p>
      </dsp:txBody>
      <dsp:txXfrm>
        <a:off x="3007264" y="1480302"/>
        <a:ext cx="42098" cy="2705"/>
      </dsp:txXfrm>
    </dsp:sp>
    <dsp:sp modelId="{1211EE24-9B60-426F-A0B1-4559DE3F4553}">
      <dsp:nvSpPr>
        <dsp:cNvPr id="0" name=""/>
        <dsp:cNvSpPr/>
      </dsp:nvSpPr>
      <dsp:spPr>
        <a:xfrm>
          <a:off x="1448045" y="1128741"/>
          <a:ext cx="1176380" cy="705828"/>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s-ES" sz="1100" b="1" kern="1200">
              <a:latin typeface="Arial" panose="020B0604020202020204" pitchFamily="34" charset="0"/>
              <a:cs typeface="Arial" panose="020B0604020202020204" pitchFamily="34" charset="0"/>
            </a:rPr>
            <a:t>Equidad</a:t>
          </a:r>
        </a:p>
      </dsp:txBody>
      <dsp:txXfrm>
        <a:off x="1448045" y="1128741"/>
        <a:ext cx="1176380" cy="705828"/>
      </dsp:txXfrm>
    </dsp:sp>
    <dsp:sp modelId="{1B7F0A8F-FBE0-4467-A546-E3EBA9D98457}">
      <dsp:nvSpPr>
        <dsp:cNvPr id="0" name=""/>
        <dsp:cNvSpPr/>
      </dsp:nvSpPr>
      <dsp:spPr>
        <a:xfrm>
          <a:off x="3466401" y="1129665"/>
          <a:ext cx="2053018" cy="705828"/>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s-ES" sz="1100" b="1" kern="1200">
              <a:latin typeface="Arial" panose="020B0604020202020204" pitchFamily="34" charset="0"/>
              <a:cs typeface="Arial" panose="020B0604020202020204" pitchFamily="34" charset="0"/>
            </a:rPr>
            <a:t>Conservación del Medio Ambiente</a:t>
          </a:r>
        </a:p>
      </dsp:txBody>
      <dsp:txXfrm>
        <a:off x="3466401" y="1129665"/>
        <a:ext cx="2053018" cy="70582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 Infraestructura Física</Procesos_SGI>
    <Fecha_Actualizacion xmlns="0948c079-19c9-4a36-bb7d-d65ca794eba7">2022-10-31T05:00:00+00:00</Fecha_Actualizacion>
    <Dependencia_Nivel_Superior xmlns="0948c079-19c9-4a36-bb7d-d65ca794eba7">Despacho Superintendente de Sociedades</Dependencia_Nivel_Superior>
    <Grupos_de_Proceso xmlns="0948c079-19c9-4a36-bb7d-d65ca794eba7">Procesos de Apoyo</Grupos_de_Proceso>
    <_dlc_DocId xmlns="0948c079-19c9-4a36-bb7d-d65ca794eba7">SSDOCID-1136287043-4140</_dlc_DocId>
    <_dlc_DocIdUrl xmlns="0948c079-19c9-4a36-bb7d-d65ca794eba7">
      <Url>http://old2022.supersociedades.gov.co/sgi/_layouts/15/DocIdRedir.aspx?ID=SSDOCID-1136287043-4140</Url>
      <Description>SSDOCID-1136287043-4140</Description>
    </_dlc_DocIdUrl>
    <Tipo_x0020_Documental_x0020_SGI xmlns="0948c079-19c9-4a36-bb7d-d65ca794eba7">Documento</Tipo_x0020_Documental_x0020_SGI>
    <Version_Documento xmlns="0948c079-19c9-4a36-bb7d-d65ca794eba7">12</Version_Documento>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49F6C-501A-457A-B703-217A9BCEB52C}">
  <ds:schemaRefs>
    <ds:schemaRef ds:uri="http://schemas.microsoft.com/sharepoint/events"/>
  </ds:schemaRefs>
</ds:datastoreItem>
</file>

<file path=customXml/itemProps2.xml><?xml version="1.0" encoding="utf-8"?>
<ds:datastoreItem xmlns:ds="http://schemas.openxmlformats.org/officeDocument/2006/customXml" ds:itemID="{3EBFED8B-20DE-41CC-A54C-9AFEA87208B8}">
  <ds:schemaRefs>
    <ds:schemaRef ds:uri="http://schemas.openxmlformats.org/officeDocument/2006/bibliography"/>
  </ds:schemaRefs>
</ds:datastoreItem>
</file>

<file path=customXml/itemProps3.xml><?xml version="1.0" encoding="utf-8"?>
<ds:datastoreItem xmlns:ds="http://schemas.openxmlformats.org/officeDocument/2006/customXml" ds:itemID="{FE1D44A5-97ED-4571-84A0-D493561CFC22}">
  <ds:schemaRefs>
    <ds:schemaRef ds:uri="http://schemas.openxmlformats.org/officeDocument/2006/bibliography"/>
  </ds:schemaRefs>
</ds:datastoreItem>
</file>

<file path=customXml/itemProps4.xml><?xml version="1.0" encoding="utf-8"?>
<ds:datastoreItem xmlns:ds="http://schemas.openxmlformats.org/officeDocument/2006/customXml" ds:itemID="{81B1750F-E318-487E-AA67-788D1C0E84C7}">
  <ds:schemaRefs>
    <ds:schemaRef ds:uri="http://schemas.openxmlformats.org/officeDocument/2006/bibliography"/>
  </ds:schemaRefs>
</ds:datastoreItem>
</file>

<file path=customXml/itemProps5.xml><?xml version="1.0" encoding="utf-8"?>
<ds:datastoreItem xmlns:ds="http://schemas.openxmlformats.org/officeDocument/2006/customXml" ds:itemID="{1548D258-450C-4ADD-BD05-726C4C304CD3}">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0948c079-19c9-4a36-bb7d-d65ca794eba7"/>
  </ds:schemaRefs>
</ds:datastoreItem>
</file>

<file path=customXml/itemProps6.xml><?xml version="1.0" encoding="utf-8"?>
<ds:datastoreItem xmlns:ds="http://schemas.openxmlformats.org/officeDocument/2006/customXml" ds:itemID="{0B9B874D-FC48-4CEF-86A0-5AE70E9E4024}">
  <ds:schemaRefs>
    <ds:schemaRef ds:uri="http://schemas.microsoft.com/sharepoint/v3/contenttype/forms"/>
  </ds:schemaRefs>
</ds:datastoreItem>
</file>

<file path=customXml/itemProps7.xml><?xml version="1.0" encoding="utf-8"?>
<ds:datastoreItem xmlns:ds="http://schemas.openxmlformats.org/officeDocument/2006/customXml" ds:itemID="{DD868CEF-3BF6-44EE-96BD-F1721830D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F6ADD78-86AC-45F2-824F-E0BE8356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78</Pages>
  <Words>27057</Words>
  <Characters>148814</Characters>
  <Application>Microsoft Office Word</Application>
  <DocSecurity>0</DocSecurity>
  <Lines>1240</Lines>
  <Paragraphs>351</Paragraphs>
  <ScaleCrop>false</ScaleCrop>
  <HeadingPairs>
    <vt:vector size="2" baseType="variant">
      <vt:variant>
        <vt:lpstr>Título</vt:lpstr>
      </vt:variant>
      <vt:variant>
        <vt:i4>1</vt:i4>
      </vt:variant>
    </vt:vector>
  </HeadingPairs>
  <TitlesOfParts>
    <vt:vector size="1" baseType="lpstr">
      <vt:lpstr>Manual de Manejo y Control Administrativo de Recursos Físicos</vt:lpstr>
    </vt:vector>
  </TitlesOfParts>
  <Company>Hewlett-Packard Company</Company>
  <LinksUpToDate>false</LinksUpToDate>
  <CharactersWithSpaces>175520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Manejo y Control Administrativo de Recursos Físicos</dc:title>
  <dc:subject/>
  <dc:creator>Angie Cano Velásquez</dc:creator>
  <cp:keywords/>
  <dc:description/>
  <cp:lastModifiedBy>Juan Manuel Maya Bravo</cp:lastModifiedBy>
  <cp:revision>5</cp:revision>
  <cp:lastPrinted>2025-02-03T20:32:00Z</cp:lastPrinted>
  <dcterms:created xsi:type="dcterms:W3CDTF">2022-10-31T16:11:00Z</dcterms:created>
  <dcterms:modified xsi:type="dcterms:W3CDTF">2025-02-03T20:32:00Z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d5e6a45e-5774-4de7-9d8e-bace1da4cb4b</vt:lpwstr>
  </property>
  <property fmtid="{D5CDD505-2E9C-101B-9397-08002B2CF9AE}" pid="4" name="Tipo Documental SGI">
    <vt:lpwstr>Documento</vt:lpwstr>
  </property>
  <property fmtid="{D5CDD505-2E9C-101B-9397-08002B2CF9AE}" pid="5" name="Version_Documento">
    <vt:r8>10</vt:r8>
  </property>
</Properties>
</file>